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1D4ED8"/>
          <w:sz w:val="44"/>
          <w:szCs w:val="44"/>
          <w:rtl/>
        </w:rPr>
        <w:t>المفرد والمثنّى والجمع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ورقة تلخيص: المفرد والمثنّى وأنواع الجمع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العدد في الأسماء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يدلّ على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نصوغه؟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المفرد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واحد أو واحدة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الكلمة كما هي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باب، وردة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المثنّى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اثنين أو اثنتين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«ان» أو «ين»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بابان، وردتان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المذكّر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اثنين من الذكور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«ون» أو «ين»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فلّاحون، فلّاحين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المؤنّث السالم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اثنتين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نزيد «ات»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فلّاحات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جمع التكسير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أكثر من اثنين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تتغيّر صورة المفرد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أبواب، ورود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انتبه إلى التاء المربوطة</w:t>
      </w:r>
    </w:p>
    <w:p>
      <w:pPr>
        <w:bidi/>
        <w:spacing w:before="0" w:after="20"/>
        <w:jc w:val="both"/>
      </w:pPr>
      <w:r>
        <w:rPr>
          <w:rtl/>
        </w:rPr>
        <w:t>1. في المثنّى تصبح التاء المربوطة تاءً مفتوحة: حديقة، حديقتان.</w:t>
      </w:r>
    </w:p>
    <w:p>
      <w:pPr>
        <w:bidi/>
        <w:spacing w:before="0" w:after="20"/>
        <w:jc w:val="both"/>
      </w:pPr>
      <w:r>
        <w:rPr>
          <w:rtl/>
        </w:rPr>
        <w:t>2. في جمع المؤنّث السالم نحذف التاء المربوطة ونزيد «ات»: معلّمة، معلّمات.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◆ المثنّى والجمع في الجملة</w:t>
      </w:r>
    </w:p>
    <w:p>
      <w:pPr>
        <w:bidi/>
        <w:spacing w:before="0" w:after="40"/>
        <w:jc w:val="both"/>
      </w:pPr>
      <w:r>
        <w:rPr>
          <w:rtl/>
        </w:rPr>
        <w:t>نستعمل «ان» و«ون» عادة عندما يكون الاسم فاعلًا أو مبتدأً، و«ين» بعد حروف الجرّ أو عندما يكون مفعولًا به.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حضر الطالبان. سلّمتُ على الطالبَين. · المزارعون نشيطون. شكرتُ المزارعين.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لتعرف نوع الجمع، قارن الجمع بالمفرد: إذا بقي المفرد كما هو وزدنا «ون/ين» فهو جمع مذكّر سالم، وإذا زدنا «ات» فهو جمع مؤنّث سالم، وإذا تغيّرت صورته فهو جمع تكسير.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الجمع في كلمة «أشجار»؟ ___</w:t>
      </w:r>
    </w:p>
    <w:p>
      <w:pPr>
        <w:bidi/>
        <w:spacing w:before="0" w:after="20"/>
        <w:jc w:val="both"/>
      </w:pPr>
      <w:r>
        <w:rPr>
          <w:rtl/>
        </w:rPr>
        <w:t>1. مفردها: شجرة.</w:t>
      </w:r>
    </w:p>
    <w:p>
      <w:pPr>
        <w:bidi/>
        <w:spacing w:before="0" w:after="20"/>
        <w:jc w:val="both"/>
      </w:pPr>
      <w:r>
        <w:rPr>
          <w:rtl/>
        </w:rPr>
        <w:t>2. هل زدنا «ون» أو «ات» دون تغيير؟ لا.</w:t>
      </w:r>
    </w:p>
    <w:p>
      <w:pPr>
        <w:bidi/>
        <w:spacing w:before="0" w:after="20"/>
        <w:jc w:val="both"/>
      </w:pPr>
      <w:r>
        <w:rPr>
          <w:rtl/>
        </w:rPr>
        <w:t>3. تغيّرت صورة المفرد، إذن هو جمع تكسير.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جمع تكسير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1D4ED8"/>
          <w:sz w:val="28"/>
          <w:szCs w:val="28"/>
          <w:rtl/>
        </w:rPr>
        <w:t>نفحص أنفسنا – أكمل الفراغ:</w:t>
      </w:r>
    </w:p>
    <w:p>
      <w:pPr>
        <w:bidi/>
        <w:spacing w:before="0" w:after="60"/>
        <w:jc w:val="both"/>
      </w:pPr>
      <w:r>
        <w:rPr>
          <w:rtl/>
        </w:rPr>
        <w:t>أ. المثنّى من «نافذة»: __________.</w:t>
      </w:r>
    </w:p>
    <w:p>
      <w:pPr>
        <w:bidi/>
        <w:spacing w:before="0" w:after="60"/>
        <w:jc w:val="both"/>
      </w:pPr>
      <w:r>
        <w:rPr>
          <w:rtl/>
        </w:rPr>
        <w:t>ب. جمع «لاعب» جمع مذكّر سالمًا: __________.</w:t>
      </w:r>
    </w:p>
    <w:p>
      <w:pPr>
        <w:bidi/>
        <w:spacing w:before="0" w:after="60"/>
        <w:jc w:val="both"/>
      </w:pPr>
      <w:r>
        <w:rPr>
          <w:rtl/>
        </w:rPr>
        <w:t>ج. جمع «طالبة»: __________.</w:t>
      </w:r>
    </w:p>
    <w:p>
      <w:pPr>
        <w:bidi/>
        <w:spacing w:before="0" w:after="60"/>
        <w:jc w:val="both"/>
      </w:pPr>
      <w:r>
        <w:rPr>
          <w:rtl/>
        </w:rPr>
        <w:t>د. جمع «ولد» جمع تكسير: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نافذتان · ب. لاعبون · ج. طالبات · د. أولاد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