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اللغة العربيّة · الصف الرابع   |   اختبار</w:t>
      </w:r>
    </w:p>
    <w:p>
      <w:pPr>
        <w:bidi/>
        <w:spacing w:before="0" w:after="200"/>
        <w:jc w:val="both"/>
      </w:pPr>
      <w:r>
        <w:rPr>
          <w:rFonts w:ascii="Arial" w:hAnsi="Arial" w:cs="Arial"/>
          <w:sz w:val="22"/>
          <w:szCs w:val="22"/>
          <w:rtl/>
        </w:rPr>
        <w:t>الاسم: ____________________   الصف: ________   التاريخ: __________</w:t>
      </w:r>
    </w:p>
    <w:p>
      <w:pPr>
        <w:bidi/>
        <w:spacing w:before="0" w:after="120"/>
        <w:jc w:val="both"/>
      </w:pPr>
      <w:r>
        <w:rPr>
          <w:rFonts w:ascii="Tahoma" w:hAnsi="Tahoma" w:cs="Tahoma"/>
          <w:b/>
          <w:bCs/>
          <w:color w:val="1D4ED8"/>
          <w:sz w:val="44"/>
          <w:szCs w:val="44"/>
          <w:rtl/>
        </w:rPr>
        <w:t>اختبار ختاميّ – المستوى الأساسيّ</w:t>
      </w:r>
    </w:p>
    <w:p>
      <w:pPr>
        <w:bidi/>
        <w:spacing w:before="0" w:after="120"/>
        <w:jc w:val="both"/>
      </w:pPr>
      <w:r>
        <w:rPr>
          <w:color w:val="5B6476"/>
          <w:sz w:val="22"/>
          <w:szCs w:val="22"/>
          <w:rtl/>
        </w:rPr>
        <w:t>الصفّ الرابع · مدّة الاختبار: 90 دقيقة · مجموع العلامات: 100 · اقرأ النصّ بتمعّن، ثمّ أجب عن جميع الأسئلة.</w:t>
      </w:r>
    </w:p>
    <w:p>
      <w:pPr>
        <w:bidi/>
        <w:spacing w:before="200" w:after="80"/>
        <w:jc w:val="both"/>
      </w:pPr>
      <w:r>
        <w:rPr>
          <w:rFonts w:ascii="Tahoma" w:hAnsi="Tahoma" w:cs="Tahoma"/>
          <w:b/>
          <w:bCs/>
          <w:color w:val="1D4ED8"/>
          <w:sz w:val="30"/>
          <w:szCs w:val="30"/>
          <w:rtl/>
        </w:rPr>
        <w:t>جدول العلامات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القسم</w:t>
            </w:r>
          </w:p>
        </w:tc>
        <w:tc>
          <w:tcPr>
            <w:tcW w:type="dxa" w:w="3326"/>
            <w:shd w:val="clear" w:color="auto" w:fill="1d4ed8"/>
          </w:tcPr>
          <w:p>
            <w:pPr>
              <w:bidi/>
              <w:spacing w:before="0" w:after="40"/>
              <w:jc w:val="both"/>
            </w:pPr>
            <w:r>
              <w:rPr>
                <w:b/>
                <w:bCs/>
                <w:color w:val="FFFFFF"/>
                <w:rtl/>
              </w:rPr>
              <w:t>العلامة القصوى</w:t>
            </w:r>
          </w:p>
        </w:tc>
        <w:tc>
          <w:tcPr>
            <w:tcW w:type="dxa" w:w="3326"/>
            <w:shd w:val="clear" w:color="auto" w:fill="1d4ed8"/>
          </w:tcPr>
          <w:p>
            <w:pPr>
              <w:bidi/>
              <w:spacing w:before="0" w:after="40"/>
              <w:jc w:val="both"/>
            </w:pPr>
            <w:r>
              <w:rPr>
                <w:b/>
                <w:bCs/>
                <w:color w:val="FFFFFF"/>
                <w:rtl/>
              </w:rPr>
              <w:t>العلامة المحصَّلة</w:t>
            </w:r>
          </w:p>
        </w:tc>
      </w:tr>
      <w:tr>
        <w:tc>
          <w:tcPr>
            <w:tcW w:type="dxa" w:w="3326"/>
          </w:tcPr>
          <w:p>
            <w:pPr>
              <w:bidi/>
              <w:spacing w:before="0" w:after="40"/>
              <w:jc w:val="both"/>
            </w:pPr>
            <w:r>
              <w:rPr>
                <w:rtl/>
              </w:rPr>
              <w:t>القسم الأوّل: فهم المقروء</w:t>
            </w:r>
          </w:p>
        </w:tc>
        <w:tc>
          <w:tcPr>
            <w:tcW w:type="dxa" w:w="3326"/>
          </w:tcPr>
          <w:p>
            <w:pPr>
              <w:bidi/>
              <w:spacing w:before="0" w:after="40"/>
              <w:jc w:val="both"/>
            </w:pPr>
            <w:r>
              <w:rPr>
                <w:rtl/>
              </w:rPr>
              <w:t>40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الثاني: المعرفة اللغويّة</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القسم الثالث: التعبير الكتابيّ</w:t>
            </w:r>
          </w:p>
        </w:tc>
        <w:tc>
          <w:tcPr>
            <w:tcW w:type="dxa" w:w="3326"/>
          </w:tcPr>
          <w:p>
            <w:pPr>
              <w:bidi/>
              <w:spacing w:before="0" w:after="40"/>
              <w:jc w:val="both"/>
            </w:pPr>
            <w:r>
              <w:rPr>
                <w:rtl/>
              </w:rPr>
              <w:t>30</w:t>
            </w:r>
          </w:p>
        </w:tc>
        <w:tc>
          <w:tcPr>
            <w:tcW w:type="dxa" w:w="3326"/>
          </w:tcPr>
          <w:p>
            <w:pPr>
              <w:bidi/>
              <w:spacing w:before="0" w:after="40"/>
              <w:jc w:val="both"/>
            </w:pPr>
            <w:r>
              <w:rPr>
                <w:rtl/>
              </w:rPr>
            </w:r>
          </w:p>
        </w:tc>
      </w:tr>
      <w:tr>
        <w:tc>
          <w:tcPr>
            <w:tcW w:type="dxa" w:w="3326"/>
          </w:tcPr>
          <w:p>
            <w:pPr>
              <w:bidi/>
              <w:spacing w:before="0" w:after="40"/>
              <w:jc w:val="both"/>
            </w:pPr>
            <w:r>
              <w:rPr>
                <w:rtl/>
              </w:rPr>
              <w:t>المجموع</w:t>
            </w:r>
          </w:p>
        </w:tc>
        <w:tc>
          <w:tcPr>
            <w:tcW w:type="dxa" w:w="3326"/>
          </w:tcPr>
          <w:p>
            <w:pPr>
              <w:bidi/>
              <w:spacing w:before="0" w:after="40"/>
              <w:jc w:val="both"/>
            </w:pPr>
            <w:r>
              <w:rPr>
                <w:rtl/>
              </w:rPr>
              <w:t>100</w:t>
            </w:r>
          </w:p>
        </w:tc>
        <w:tc>
          <w:tcPr>
            <w:tcW w:type="dxa" w:w="3326"/>
          </w:tcPr>
          <w:p>
            <w:pPr>
              <w:bidi/>
              <w:spacing w:before="0" w:after="40"/>
              <w:jc w:val="both"/>
            </w:pPr>
            <w:r>
              <w:rPr>
                <w:rtl/>
              </w:rPr>
            </w:r>
          </w:p>
        </w:tc>
      </w:tr>
    </w:tbl>
    <w:p>
      <w:pPr>
        <w:bidi/>
        <w:spacing w:before="0" w:after="40"/>
        <w:jc w:val="both"/>
      </w:pPr>
    </w:p>
    <w:p>
      <w:pPr>
        <w:bidi/>
        <w:spacing w:before="160" w:after="80"/>
        <w:jc w:val="both"/>
      </w:pPr>
      <w:r>
        <w:rPr>
          <w:rFonts w:ascii="Tahoma" w:hAnsi="Tahoma" w:cs="Tahoma"/>
          <w:b/>
          <w:bCs/>
          <w:color w:val="1D4ED8"/>
          <w:sz w:val="32"/>
          <w:szCs w:val="32"/>
          <w:rtl/>
        </w:rPr>
        <w:t>القسم الأوّل: فهم المقروء (40 علامة)</w:t>
      </w:r>
    </w:p>
    <w:p>
      <w:pPr>
        <w:bidi/>
        <w:spacing w:before="120" w:after="40"/>
        <w:jc w:val="center"/>
      </w:pPr>
      <w:r>
        <w:rPr>
          <w:rFonts w:ascii="Tahoma" w:hAnsi="Tahoma" w:cs="Tahoma"/>
          <w:b/>
          <w:bCs/>
          <w:color w:val="1D4ED8"/>
          <w:sz w:val="30"/>
          <w:szCs w:val="30"/>
          <w:rtl/>
        </w:rPr>
        <w:t>صندوق الكتب</w:t>
      </w:r>
    </w:p>
    <w:p>
      <w:pPr>
        <w:bidi/>
        <w:spacing w:before="0" w:after="80"/>
        <w:jc w:val="both"/>
      </w:pPr>
      <w:r>
        <w:rPr>
          <w:rtl/>
        </w:rPr>
        <w:t>في ساحة قريتنا، قرب موقف الحافلات، شجرة خرّوب كبيرة يجلس الناس في ظلّها. وفي صباح أحد الأيّام ظهر تحت الشجرة صندوق خشبيّ أزرق له باب زجاجيّ صغير، وقد كُتبت عليه عبارة: «خذ كتابًا، واترك كتابًا».</w:t>
      </w:r>
    </w:p>
    <w:p>
      <w:pPr>
        <w:bidi/>
        <w:spacing w:before="0" w:after="80"/>
        <w:jc w:val="both"/>
      </w:pPr>
      <w:r>
        <w:rPr>
          <w:rtl/>
        </w:rPr>
        <w:t>لم يعرف أحد من وضع الصندوق. في الأيّام الأولى كان الناس يمرّون بجانبه وينظرون إليه باستغراب، ثمّ يكملون طريقهم. أمّا سامي، تلميذ الصفّ الرابع، فقد فتح الباب بحذر، فوجد في الصندوق خمس قصص للأطفال وكتابًا عن الطيور. أخذ كتاب الطيور، ووعد نفسه أن يعيد مكانه كتابًا آخر. وفي تلك الليلة بقي يقرأ حتّى ساعة متأخّرة، وتعرّف إلى طيور تقطع آلاف الكيلومترات في هجرتها كلّ سنة.</w:t>
      </w:r>
    </w:p>
    <w:p>
      <w:pPr>
        <w:bidi/>
        <w:spacing w:before="0" w:after="80"/>
        <w:jc w:val="both"/>
      </w:pPr>
      <w:r>
        <w:rPr>
          <w:rtl/>
        </w:rPr>
        <w:t>في اليوم التالي بحث سامي في خزانته، فوجد قصّة قرأها مرّتين ولم يعد يحتاج إليها. كتب على صفحتها الأولى: «أرجو أن تستمتع بها كما استمتعتُ أنا»، ثمّ أسرع بها إلى الصندوق.</w:t>
      </w:r>
    </w:p>
    <w:p>
      <w:pPr>
        <w:bidi/>
        <w:spacing w:before="0" w:after="80"/>
        <w:jc w:val="both"/>
      </w:pPr>
      <w:r>
        <w:rPr>
          <w:rtl/>
        </w:rPr>
        <w:t>بعد أسبوع امتلأ الصندوق بالكتب: قصص ومجلّات علميّة وكتب طبخ ودواوين شعر. صار الناس ينتظرون الحافلة وفي أيديهم كتب، وصار الأولاد يتبادلون الآراء في القصص التي قرؤوها.</w:t>
      </w:r>
    </w:p>
    <w:p>
      <w:pPr>
        <w:bidi/>
        <w:spacing w:before="0" w:after="80"/>
        <w:jc w:val="both"/>
      </w:pPr>
      <w:r>
        <w:rPr>
          <w:rtl/>
        </w:rPr>
        <w:t>لكن في ليلة عاصفة هبّت ريح قويّة ونزل مطر غزير، فتسرّب الماء من شقّ في سقف الصندوق، وابتلّت بعض الكتب. حزن الأولاد حين رأوا الصفحات المبلّلة، فحملوها إلى بيت سامي، ونشروها قرب المدفأة حتّى جفّت. وفي اليوم التالي أصلح العمّ أبو خليل، صاحب الدكّان، سقف الصندوق، ووضع فوقه مظلّة صغيرة تحميه من المطر.</w:t>
      </w:r>
    </w:p>
    <w:p>
      <w:pPr>
        <w:bidi/>
        <w:spacing w:before="0" w:after="80"/>
        <w:jc w:val="both"/>
      </w:pPr>
      <w:r>
        <w:rPr>
          <w:rtl/>
        </w:rPr>
        <w:t>وذات يوم رأى سامي جارتهم المعلّمة المتقاعدة تضع في الصندوق كيسًا مليئًا بالكتب. ابتسمت له وقالت: «كنتُ أفكّر منذ زمن أنّ قريتنا تحتاج إلى مكتبة، لكنّ بناء مكتبة يكلّف كثيرًا. ففكّرتُ: لماذا لا نبدأ بصندوق صغير؟ والآن أرى أنّ الصندوق صار مكتبة يملكها الجميع».</w:t>
      </w:r>
    </w:p>
    <w:p>
      <w:pPr>
        <w:bidi/>
        <w:spacing w:before="0" w:after="80"/>
        <w:jc w:val="both"/>
      </w:pPr>
      <w:r>
        <w:rPr>
          <w:rtl/>
        </w:rPr>
        <w:t>فهم سامي أخيرًا من صاحبة الفكرة، لكنّه لم يخبر أحدًا، فقد شعر أنّ الصندوق لم يعد ملكًا لشخص واحد، بل صار ملكًا للقرية كلّها.</w:t>
      </w:r>
    </w:p>
    <w:p>
      <w:pPr>
        <w:bidi/>
        <w:spacing w:before="0" w:after="80"/>
        <w:jc w:val="both"/>
      </w:pPr>
      <w:r>
        <w:rPr>
          <w:rtl/>
        </w:rPr>
        <w:t>وفي نهاية السنة اقترح سامي على زملائه في الصفّ أن يصنعوا صندوقًا ثانيًا لساحة المدرسة. وافق الجميع، وبدؤوا يجمعون الكتب ويلوّنون الخشب، وكتبوا على صندوقهم العبارة نفسها، وأضافوا تحتها: «الكتاب صديق لا يملّ».</w:t>
      </w:r>
    </w:p>
    <w:p>
      <w:pPr>
        <w:bidi/>
        <w:spacing w:before="160" w:after="60"/>
        <w:jc w:val="both"/>
      </w:pPr>
      <w:r>
        <w:rPr>
          <w:b/>
          <w:bCs/>
          <w:sz w:val="26"/>
          <w:szCs w:val="26"/>
          <w:rtl/>
        </w:rPr>
        <w:t>1. اختر الإجابة الصحيحة حسب النصّ. (5 علامات)</w:t>
      </w:r>
    </w:p>
    <w:p>
      <w:pPr>
        <w:bidi/>
        <w:spacing w:before="0" w:after="20"/>
        <w:jc w:val="both"/>
      </w:pPr>
      <w:r>
        <w:rPr>
          <w:rtl/>
        </w:rPr>
        <w:t>أ. أين وُضع الصندوق؟</w:t>
      </w:r>
    </w:p>
    <w:p>
      <w:pPr>
        <w:bidi/>
        <w:spacing w:before="0" w:after="80"/>
        <w:jc w:val="both"/>
      </w:pPr>
      <w:r>
        <w:rPr>
          <w:rtl/>
        </w:rPr>
        <w:t xml:space="preserve">   ○ في ساحة المدرسة      ○ تحت شجرة خرّوب قرب موقف الحافلات      ○ أمام دكّان أبي خليل</w:t>
      </w:r>
    </w:p>
    <w:p>
      <w:pPr>
        <w:bidi/>
        <w:spacing w:before="0" w:after="20"/>
        <w:jc w:val="both"/>
      </w:pPr>
      <w:r>
        <w:rPr>
          <w:rtl/>
        </w:rPr>
        <w:t>ب. ماذا أخذ سامي من الصندوق أوّل مرّة؟</w:t>
      </w:r>
    </w:p>
    <w:p>
      <w:pPr>
        <w:bidi/>
        <w:spacing w:before="0" w:after="80"/>
        <w:jc w:val="both"/>
      </w:pPr>
      <w:r>
        <w:rPr>
          <w:rtl/>
        </w:rPr>
        <w:t xml:space="preserve">   ○ قصّة للأطفال      ○ كتاب طبخ      ○ كتابًا عن الطيور</w:t>
      </w:r>
    </w:p>
    <w:p>
      <w:pPr>
        <w:bidi/>
        <w:spacing w:before="160" w:after="60"/>
        <w:jc w:val="both"/>
      </w:pPr>
      <w:r>
        <w:rPr>
          <w:b/>
          <w:bCs/>
          <w:sz w:val="26"/>
          <w:szCs w:val="26"/>
          <w:rtl/>
        </w:rPr>
        <w:t>2. أكمل بمعلومات من النصّ. (4 علامات)</w:t>
      </w:r>
    </w:p>
    <w:p>
      <w:pPr>
        <w:bidi/>
        <w:spacing w:before="0" w:after="60"/>
        <w:jc w:val="both"/>
      </w:pPr>
      <w:r>
        <w:rPr>
          <w:rtl/>
        </w:rPr>
        <w:t>أ. كُتب على الصندوق: «خذ كتابًا، و__________».</w:t>
      </w:r>
    </w:p>
    <w:p>
      <w:pPr>
        <w:bidi/>
        <w:spacing w:before="0" w:after="60"/>
        <w:jc w:val="both"/>
      </w:pPr>
      <w:r>
        <w:rPr>
          <w:rtl/>
        </w:rPr>
        <w:t>ب. وضع أبو خليل فوق الصندوق __________ صغيرة تحميه من المطر.</w:t>
      </w:r>
    </w:p>
    <w:p>
      <w:pPr>
        <w:bidi/>
        <w:spacing w:before="160" w:after="60"/>
        <w:jc w:val="both"/>
      </w:pPr>
      <w:r>
        <w:rPr>
          <w:b/>
          <w:bCs/>
          <w:sz w:val="26"/>
          <w:szCs w:val="26"/>
          <w:rtl/>
        </w:rPr>
        <w:t>3. لماذا كان الناس في الأيّام الأولى ينظرون إلى الصندوق باستغراب ثمّ يكملون طريقهم؟ (5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4. من وضعت الصندوق؟ اكتب استنتاجك ودليلين من النصّ.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5. اختر معنى الكلمة حسب السياق. (4 علامات)</w:t>
      </w:r>
    </w:p>
    <w:p>
      <w:pPr>
        <w:bidi/>
        <w:spacing w:before="0" w:after="20"/>
        <w:jc w:val="both"/>
      </w:pPr>
      <w:r>
        <w:rPr>
          <w:rtl/>
        </w:rPr>
        <w:t>أ. «ينظرون إليه باستغراب»: استغراب تعني</w:t>
      </w:r>
    </w:p>
    <w:p>
      <w:pPr>
        <w:bidi/>
        <w:spacing w:before="0" w:after="80"/>
        <w:jc w:val="both"/>
      </w:pPr>
      <w:r>
        <w:rPr>
          <w:rtl/>
        </w:rPr>
        <w:t xml:space="preserve">   ○ تعجّب      ○ فرح      ○ غضب</w:t>
      </w:r>
    </w:p>
    <w:p>
      <w:pPr>
        <w:bidi/>
        <w:spacing w:before="0" w:after="20"/>
        <w:jc w:val="both"/>
      </w:pPr>
      <w:r>
        <w:rPr>
          <w:rtl/>
        </w:rPr>
        <w:t>ب. «المعلّمة المتقاعدة»: المتقاعدة هي التي</w:t>
      </w:r>
    </w:p>
    <w:p>
      <w:pPr>
        <w:bidi/>
        <w:spacing w:before="0" w:after="80"/>
        <w:jc w:val="both"/>
      </w:pPr>
      <w:r>
        <w:rPr>
          <w:rtl/>
        </w:rPr>
        <w:t xml:space="preserve">   ○ تعمل في مدرستين      ○ تركت العمل بعد سنوات طويلة      ○ بدأت العمل حديثًا</w:t>
      </w:r>
    </w:p>
    <w:p>
      <w:pPr>
        <w:bidi/>
        <w:spacing w:before="160" w:after="60"/>
        <w:jc w:val="both"/>
      </w:pPr>
      <w:r>
        <w:rPr>
          <w:b/>
          <w:bCs/>
          <w:sz w:val="26"/>
          <w:szCs w:val="26"/>
          <w:rtl/>
        </w:rPr>
        <w:t>6. لم يخبر سامي أحدًا بصاحبة الفكرة. هل تؤيّد ما فعله؟ علّل رأيك. (6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7. رتّب الأحداث حسب وقوعها في النصّ: اكتب الرقم (1–5). (5 علامات)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1d4ed8"/>
          </w:tcPr>
          <w:p>
            <w:pPr>
              <w:bidi/>
              <w:spacing w:before="0" w:after="40"/>
              <w:jc w:val="both"/>
            </w:pPr>
            <w:r>
              <w:rPr>
                <w:b/>
                <w:bCs/>
                <w:color w:val="FFFFFF"/>
                <w:rtl/>
              </w:rPr>
              <w:t>الحدث</w:t>
            </w:r>
          </w:p>
        </w:tc>
        <w:tc>
          <w:tcPr>
            <w:tcW w:type="dxa" w:w="4989"/>
            <w:shd w:val="clear" w:color="auto" w:fill="1d4ed8"/>
          </w:tcPr>
          <w:p>
            <w:pPr>
              <w:bidi/>
              <w:spacing w:before="0" w:after="40"/>
              <w:jc w:val="both"/>
            </w:pPr>
            <w:r>
              <w:rPr>
                <w:b/>
                <w:bCs/>
                <w:color w:val="FFFFFF"/>
                <w:rtl/>
              </w:rPr>
              <w:t>الترتيب</w:t>
            </w:r>
          </w:p>
        </w:tc>
      </w:tr>
      <w:tr>
        <w:tc>
          <w:tcPr>
            <w:tcW w:type="dxa" w:w="4989"/>
          </w:tcPr>
          <w:p>
            <w:pPr>
              <w:bidi/>
              <w:spacing w:before="0" w:after="40"/>
              <w:jc w:val="both"/>
            </w:pPr>
            <w:r>
              <w:rPr>
                <w:rtl/>
              </w:rPr>
              <w:t>ابتلّت بعض الكتب في ليلة عاصفة.</w:t>
            </w:r>
          </w:p>
        </w:tc>
        <w:tc>
          <w:tcPr>
            <w:tcW w:type="dxa" w:w="4989"/>
          </w:tcPr>
          <w:p>
            <w:pPr>
              <w:bidi/>
              <w:spacing w:before="0" w:after="40"/>
              <w:jc w:val="both"/>
            </w:pPr>
            <w:r>
              <w:rPr>
                <w:rtl/>
              </w:rPr>
            </w:r>
          </w:p>
        </w:tc>
      </w:tr>
      <w:tr>
        <w:tc>
          <w:tcPr>
            <w:tcW w:type="dxa" w:w="4989"/>
          </w:tcPr>
          <w:p>
            <w:pPr>
              <w:bidi/>
              <w:spacing w:before="0" w:after="40"/>
              <w:jc w:val="both"/>
            </w:pPr>
            <w:r>
              <w:rPr>
                <w:rtl/>
              </w:rPr>
              <w:t>ظهر الصندوق تحت الشجرة.</w:t>
            </w:r>
          </w:p>
        </w:tc>
        <w:tc>
          <w:tcPr>
            <w:tcW w:type="dxa" w:w="4989"/>
          </w:tcPr>
          <w:p>
            <w:pPr>
              <w:bidi/>
              <w:spacing w:before="0" w:after="40"/>
              <w:jc w:val="both"/>
            </w:pPr>
            <w:r>
              <w:rPr>
                <w:rtl/>
              </w:rPr>
            </w:r>
          </w:p>
        </w:tc>
      </w:tr>
      <w:tr>
        <w:tc>
          <w:tcPr>
            <w:tcW w:type="dxa" w:w="4989"/>
          </w:tcPr>
          <w:p>
            <w:pPr>
              <w:bidi/>
              <w:spacing w:before="0" w:after="40"/>
              <w:jc w:val="both"/>
            </w:pPr>
            <w:r>
              <w:rPr>
                <w:rtl/>
              </w:rPr>
              <w:t>اقترح سامي صنع صندوق للمدرسة.</w:t>
            </w:r>
          </w:p>
        </w:tc>
        <w:tc>
          <w:tcPr>
            <w:tcW w:type="dxa" w:w="4989"/>
          </w:tcPr>
          <w:p>
            <w:pPr>
              <w:bidi/>
              <w:spacing w:before="0" w:after="40"/>
              <w:jc w:val="both"/>
            </w:pPr>
            <w:r>
              <w:rPr>
                <w:rtl/>
              </w:rPr>
            </w:r>
          </w:p>
        </w:tc>
      </w:tr>
      <w:tr>
        <w:tc>
          <w:tcPr>
            <w:tcW w:type="dxa" w:w="4989"/>
          </w:tcPr>
          <w:p>
            <w:pPr>
              <w:bidi/>
              <w:spacing w:before="0" w:after="40"/>
              <w:jc w:val="both"/>
            </w:pPr>
            <w:r>
              <w:rPr>
                <w:rtl/>
              </w:rPr>
              <w:t>وضع سامي في الصندوق قصّة من خزانته.</w:t>
            </w:r>
          </w:p>
        </w:tc>
        <w:tc>
          <w:tcPr>
            <w:tcW w:type="dxa" w:w="4989"/>
          </w:tcPr>
          <w:p>
            <w:pPr>
              <w:bidi/>
              <w:spacing w:before="0" w:after="40"/>
              <w:jc w:val="both"/>
            </w:pPr>
            <w:r>
              <w:rPr>
                <w:rtl/>
              </w:rPr>
            </w:r>
          </w:p>
        </w:tc>
      </w:tr>
      <w:tr>
        <w:tc>
          <w:tcPr>
            <w:tcW w:type="dxa" w:w="4989"/>
          </w:tcPr>
          <w:p>
            <w:pPr>
              <w:bidi/>
              <w:spacing w:before="0" w:after="40"/>
              <w:jc w:val="both"/>
            </w:pPr>
            <w:r>
              <w:rPr>
                <w:rtl/>
              </w:rPr>
              <w:t>رأى سامي المعلّمة تضع كيسًا من الكتب.</w:t>
            </w:r>
          </w:p>
        </w:tc>
        <w:tc>
          <w:tcPr>
            <w:tcW w:type="dxa" w:w="4989"/>
          </w:tcPr>
          <w:p>
            <w:pPr>
              <w:bidi/>
              <w:spacing w:before="0" w:after="40"/>
              <w:jc w:val="both"/>
            </w:pPr>
            <w:r>
              <w:rPr>
                <w:rtl/>
              </w:rPr>
            </w:r>
          </w:p>
        </w:tc>
      </w:tr>
    </w:tbl>
    <w:p>
      <w:pPr>
        <w:bidi/>
        <w:spacing w:before="0" w:after="40"/>
        <w:jc w:val="both"/>
      </w:pPr>
    </w:p>
    <w:p>
      <w:pPr>
        <w:bidi/>
        <w:spacing w:before="160" w:after="60"/>
        <w:jc w:val="both"/>
      </w:pPr>
      <w:r>
        <w:rPr>
          <w:b/>
          <w:bCs/>
          <w:sz w:val="26"/>
          <w:szCs w:val="26"/>
          <w:rtl/>
        </w:rPr>
        <w:t>8. ما الفكرة الرئيسيّة التي يريد الكاتب أن يوصلها إلينا؟ اكتبها في جملة أو جملتين. (5 علامات)</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80"/>
        <w:jc w:val="both"/>
      </w:pPr>
      <w:r>
        <w:rPr>
          <w:rFonts w:ascii="Tahoma" w:hAnsi="Tahoma" w:cs="Tahoma"/>
          <w:b/>
          <w:bCs/>
          <w:color w:val="1D4ED8"/>
          <w:sz w:val="32"/>
          <w:szCs w:val="32"/>
          <w:rtl/>
        </w:rPr>
        <w:t>القسم الثاني: المعرفة اللغويّة (30 علامة)</w:t>
      </w:r>
    </w:p>
    <w:p>
      <w:pPr>
        <w:bidi/>
        <w:spacing w:before="160" w:after="60"/>
        <w:jc w:val="both"/>
      </w:pPr>
      <w:r>
        <w:rPr>
          <w:b/>
          <w:bCs/>
          <w:sz w:val="26"/>
          <w:szCs w:val="26"/>
          <w:rtl/>
        </w:rPr>
        <w:t>1. ضع ضميرًا منفصلًا مكان ما بين القوسين. (6 علامات)</w:t>
      </w:r>
    </w:p>
    <w:p>
      <w:pPr>
        <w:bidi/>
        <w:spacing w:before="0" w:after="60"/>
        <w:jc w:val="both"/>
      </w:pPr>
      <w:r>
        <w:rPr>
          <w:rtl/>
        </w:rPr>
        <w:t>أ. (سامي) __________ يحبّ كتب الطيور.</w:t>
      </w:r>
    </w:p>
    <w:p>
      <w:pPr>
        <w:bidi/>
        <w:spacing w:before="0" w:after="60"/>
        <w:jc w:val="both"/>
      </w:pPr>
      <w:r>
        <w:rPr>
          <w:rtl/>
        </w:rPr>
        <w:t>ب. (الأولاد) __________ يتبادلون الآراء.</w:t>
      </w:r>
    </w:p>
    <w:p>
      <w:pPr>
        <w:bidi/>
        <w:spacing w:before="0" w:after="60"/>
        <w:jc w:val="both"/>
      </w:pPr>
      <w:r>
        <w:rPr>
          <w:rtl/>
        </w:rPr>
        <w:t>ج. (المعلّمة) __________ صاحبة الفكرة.</w:t>
      </w:r>
    </w:p>
    <w:p>
      <w:pPr>
        <w:bidi/>
        <w:spacing w:before="160" w:after="60"/>
        <w:jc w:val="both"/>
      </w:pPr>
      <w:r>
        <w:rPr>
          <w:b/>
          <w:bCs/>
          <w:sz w:val="26"/>
          <w:szCs w:val="26"/>
          <w:rtl/>
        </w:rPr>
        <w:t>2. صنّف الكلمات. (6 علامات)</w:t>
      </w:r>
    </w:p>
    <w:p>
      <w:pPr>
        <w:bidi/>
        <w:spacing w:before="0" w:after="80"/>
        <w:jc w:val="both"/>
      </w:pPr>
      <w:r>
        <w:rPr>
          <w:color w:val="1D4ED8"/>
          <w:sz w:val="24"/>
          <w:szCs w:val="24"/>
          <w:rtl/>
        </w:rPr>
        <w:t>الكلمات: على  |  تلك  |  نحن  |  من  |  هؤلاء  |  هي</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حرف جرّ</w:t>
            </w:r>
          </w:p>
        </w:tc>
        <w:tc>
          <w:tcPr>
            <w:tcW w:type="dxa" w:w="3326"/>
            <w:shd w:val="clear" w:color="auto" w:fill="1d4ed8"/>
          </w:tcPr>
          <w:p>
            <w:pPr>
              <w:bidi/>
              <w:spacing w:before="0" w:after="40"/>
              <w:jc w:val="both"/>
            </w:pPr>
            <w:r>
              <w:rPr>
                <w:b/>
                <w:bCs/>
                <w:color w:val="FFFFFF"/>
                <w:rtl/>
              </w:rPr>
              <w:t>اسم إشارة</w:t>
            </w:r>
          </w:p>
        </w:tc>
        <w:tc>
          <w:tcPr>
            <w:tcW w:type="dxa" w:w="3326"/>
            <w:shd w:val="clear" w:color="auto" w:fill="1d4ed8"/>
          </w:tcPr>
          <w:p>
            <w:pPr>
              <w:bidi/>
              <w:spacing w:before="0" w:after="40"/>
              <w:jc w:val="both"/>
            </w:pPr>
            <w:r>
              <w:rPr>
                <w:b/>
                <w:bCs/>
                <w:color w:val="FFFFFF"/>
                <w:rtl/>
              </w:rPr>
              <w:t>ضمير منفصل</w:t>
            </w:r>
          </w:p>
        </w:tc>
      </w:tr>
      <w:tr>
        <w:tc>
          <w:tcPr>
            <w:tcW w:type="dxa" w:w="3326"/>
          </w:tcPr>
          <w:p>
            <w:pPr>
              <w:bidi/>
              <w:spacing w:before="0" w:after="40"/>
              <w:jc w:val="both"/>
            </w:pPr>
            <w:r>
              <w:rPr>
                <w:rtl/>
              </w:rPr>
              <w:br/>
              <w:br/>
              <w:br/>
            </w:r>
          </w:p>
        </w:tc>
        <w:tc>
          <w:tcPr>
            <w:tcW w:type="dxa" w:w="3326"/>
          </w:tcPr>
          <w:p>
            <w:pPr>
              <w:bidi/>
              <w:spacing w:before="0" w:after="40"/>
              <w:jc w:val="both"/>
            </w:pPr>
            <w:r>
              <w:rPr>
                <w:rtl/>
              </w:rPr>
              <w:br/>
              <w:br/>
              <w:br/>
            </w:r>
          </w:p>
        </w:tc>
        <w:tc>
          <w:tcPr>
            <w:tcW w:type="dxa" w:w="3326"/>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3. أكمل الجدول بأفعال من النصّ. (6 علامات)</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1d4ed8"/>
          </w:tcPr>
          <w:p>
            <w:pPr>
              <w:bidi/>
              <w:spacing w:before="0" w:after="40"/>
              <w:jc w:val="both"/>
            </w:pPr>
            <w:r>
              <w:rPr>
                <w:b/>
                <w:bCs/>
                <w:color w:val="FFFFFF"/>
                <w:rtl/>
              </w:rPr>
              <w:t>الفعل</w:t>
            </w:r>
          </w:p>
        </w:tc>
        <w:tc>
          <w:tcPr>
            <w:tcW w:type="dxa" w:w="3326"/>
            <w:shd w:val="clear" w:color="auto" w:fill="1d4ed8"/>
          </w:tcPr>
          <w:p>
            <w:pPr>
              <w:bidi/>
              <w:spacing w:before="0" w:after="40"/>
              <w:jc w:val="both"/>
            </w:pPr>
            <w:r>
              <w:rPr>
                <w:b/>
                <w:bCs/>
                <w:color w:val="FFFFFF"/>
                <w:rtl/>
              </w:rPr>
              <w:t>زمنه</w:t>
            </w:r>
          </w:p>
        </w:tc>
        <w:tc>
          <w:tcPr>
            <w:tcW w:type="dxa" w:w="3326"/>
            <w:shd w:val="clear" w:color="auto" w:fill="1d4ed8"/>
          </w:tcPr>
          <w:p>
            <w:pPr>
              <w:bidi/>
              <w:spacing w:before="0" w:after="40"/>
              <w:jc w:val="both"/>
            </w:pPr>
            <w:r>
              <w:rPr>
                <w:b/>
                <w:bCs/>
                <w:color w:val="FFFFFF"/>
                <w:rtl/>
              </w:rPr>
              <w:t>الأمر منه (للمخاطَب)</w:t>
            </w:r>
          </w:p>
        </w:tc>
      </w:tr>
      <w:tr>
        <w:tc>
          <w:tcPr>
            <w:tcW w:type="dxa" w:w="3326"/>
          </w:tcPr>
          <w:p>
            <w:pPr>
              <w:bidi/>
              <w:spacing w:before="0" w:after="40"/>
              <w:jc w:val="both"/>
            </w:pPr>
            <w:r>
              <w:rPr>
                <w:rtl/>
              </w:rPr>
              <w:t>فتحَ</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يجمعون</w:t>
            </w:r>
          </w:p>
        </w:tc>
        <w:tc>
          <w:tcPr>
            <w:tcW w:type="dxa" w:w="3326"/>
          </w:tcPr>
          <w:p>
            <w:pPr>
              <w:bidi/>
              <w:spacing w:before="0" w:after="40"/>
              <w:jc w:val="both"/>
            </w:pPr>
            <w:r>
              <w:rPr>
                <w:rtl/>
              </w:rPr>
            </w:r>
          </w:p>
        </w:tc>
        <w:tc>
          <w:tcPr>
            <w:tcW w:type="dxa" w:w="3326"/>
          </w:tcPr>
          <w:p>
            <w:pPr>
              <w:bidi/>
              <w:spacing w:before="0" w:after="40"/>
              <w:jc w:val="both"/>
            </w:pPr>
            <w:r>
              <w:rPr>
                <w:rtl/>
              </w:rPr>
            </w:r>
          </w:p>
        </w:tc>
      </w:tr>
      <w:tr>
        <w:tc>
          <w:tcPr>
            <w:tcW w:type="dxa" w:w="3326"/>
          </w:tcPr>
          <w:p>
            <w:pPr>
              <w:bidi/>
              <w:spacing w:before="0" w:after="40"/>
              <w:jc w:val="both"/>
            </w:pPr>
            <w:r>
              <w:rPr>
                <w:rtl/>
              </w:rPr>
              <w:t>كتبوا</w:t>
            </w:r>
          </w:p>
        </w:tc>
        <w:tc>
          <w:tcPr>
            <w:tcW w:type="dxa" w:w="3326"/>
          </w:tcPr>
          <w:p>
            <w:pPr>
              <w:bidi/>
              <w:spacing w:before="0" w:after="40"/>
              <w:jc w:val="both"/>
            </w:pPr>
            <w:r>
              <w:rPr>
                <w:rtl/>
              </w:rPr>
            </w:r>
          </w:p>
        </w:tc>
        <w:tc>
          <w:tcPr>
            <w:tcW w:type="dxa" w:w="3326"/>
          </w:tcPr>
          <w:p>
            <w:pPr>
              <w:bidi/>
              <w:spacing w:before="0" w:after="40"/>
              <w:jc w:val="both"/>
            </w:pPr>
            <w:r>
              <w:rPr>
                <w:rtl/>
              </w:rPr>
            </w:r>
          </w:p>
        </w:tc>
      </w:tr>
    </w:tbl>
    <w:p>
      <w:pPr>
        <w:bidi/>
        <w:spacing w:before="0" w:after="40"/>
        <w:jc w:val="both"/>
      </w:pPr>
    </w:p>
    <w:p>
      <w:pPr>
        <w:bidi/>
        <w:spacing w:before="160" w:after="60"/>
        <w:jc w:val="both"/>
      </w:pPr>
      <w:r>
        <w:rPr>
          <w:b/>
          <w:bCs/>
          <w:sz w:val="26"/>
          <w:szCs w:val="26"/>
          <w:rtl/>
        </w:rPr>
        <w:t>4. اكتب نوع الهمزة في كلّ كلمة من النصّ: قطع أم وصل؟ (6 علامات)</w:t>
      </w:r>
    </w:p>
    <w:p>
      <w:pPr>
        <w:bidi/>
        <w:spacing w:before="0" w:after="100"/>
        <w:jc w:val="both"/>
      </w:pPr>
      <w:r>
        <w:rPr>
          <w:rtl/>
        </w:rPr>
        <w:t>أ. أسبوع</w:t>
      </w:r>
    </w:p>
    <w:p>
      <w:pPr>
        <w:bidi/>
        <w:spacing w:before="0" w:after="100"/>
        <w:jc w:val="both"/>
      </w:pPr>
      <w:r>
        <w:rPr>
          <w:rtl/>
        </w:rPr>
        <w:t>ب. اترك</w:t>
      </w:r>
    </w:p>
    <w:p>
      <w:pPr>
        <w:bidi/>
        <w:spacing w:before="0" w:after="100"/>
        <w:jc w:val="both"/>
      </w:pPr>
      <w:r>
        <w:rPr>
          <w:rtl/>
        </w:rPr>
        <w:t>ج. الحافلات</w:t>
      </w:r>
    </w:p>
    <w:p>
      <w:pPr>
        <w:bidi/>
        <w:spacing w:before="0" w:after="100"/>
        <w:jc w:val="both"/>
      </w:pPr>
      <w:r>
        <w:rPr>
          <w:rtl/>
        </w:rPr>
        <w:t>د. أخذ</w:t>
      </w:r>
    </w:p>
    <w:p>
      <w:pPr>
        <w:bidi/>
        <w:spacing w:before="0" w:after="100"/>
        <w:jc w:val="both"/>
      </w:pPr>
      <w:r>
        <w:rPr>
          <w:rtl/>
        </w:rPr>
        <w:t>هـ. اقترح</w:t>
      </w:r>
    </w:p>
    <w:p>
      <w:pPr>
        <w:bidi/>
        <w:spacing w:before="0" w:after="100"/>
        <w:jc w:val="both"/>
      </w:pPr>
      <w:r>
        <w:rPr>
          <w:rtl/>
        </w:rPr>
        <w:t>و. إلى</w:t>
      </w:r>
    </w:p>
    <w:p>
      <w:pPr>
        <w:bidi/>
        <w:spacing w:before="160" w:after="60"/>
        <w:jc w:val="both"/>
      </w:pPr>
      <w:r>
        <w:rPr>
          <w:b/>
          <w:bCs/>
          <w:sz w:val="26"/>
          <w:szCs w:val="26"/>
          <w:rtl/>
        </w:rPr>
        <w:t>5. أكمل بحرف الجرّ المناسب. (6 علامات)</w:t>
      </w:r>
    </w:p>
    <w:p>
      <w:pPr>
        <w:bidi/>
        <w:spacing w:before="0" w:after="80"/>
        <w:jc w:val="both"/>
      </w:pPr>
      <w:r>
        <w:rPr>
          <w:color w:val="1D4ED8"/>
          <w:sz w:val="24"/>
          <w:szCs w:val="24"/>
          <w:rtl/>
        </w:rPr>
        <w:t>بنك الكلمات: في  |  من  |  على  |  عن  |  إلى</w:t>
      </w:r>
    </w:p>
    <w:p>
      <w:pPr>
        <w:bidi/>
        <w:spacing w:before="0" w:after="60"/>
        <w:jc w:val="both"/>
      </w:pPr>
      <w:r>
        <w:rPr>
          <w:rtl/>
        </w:rPr>
        <w:t>أ. أسرع سامي بالقصّة __________ الصندوق.</w:t>
      </w:r>
    </w:p>
    <w:p>
      <w:pPr>
        <w:bidi/>
        <w:spacing w:before="0" w:after="60"/>
        <w:jc w:val="both"/>
      </w:pPr>
      <w:r>
        <w:rPr>
          <w:rtl/>
        </w:rPr>
        <w:t>ب. تسرّب الماء __________ شقّ في سقف الصندوق.</w:t>
      </w:r>
    </w:p>
    <w:p>
      <w:pPr>
        <w:bidi/>
        <w:spacing w:before="0" w:after="60"/>
        <w:jc w:val="both"/>
      </w:pPr>
      <w:r>
        <w:rPr>
          <w:rtl/>
        </w:rPr>
        <w:t>ج. وضع أبو خليل المظلّة __________ الصندوق.</w:t>
      </w:r>
    </w:p>
    <w:p>
      <w:pPr>
        <w:bidi/>
        <w:spacing w:before="0" w:after="60"/>
        <w:jc w:val="both"/>
      </w:pPr>
      <w:r>
        <w:rPr>
          <w:rtl/>
        </w:rPr>
        <w:t>د. يجلس الناس __________ ظلّ الشجرة.</w:t>
      </w:r>
    </w:p>
    <w:p>
      <w:pPr>
        <w:bidi/>
        <w:spacing w:before="0" w:after="60"/>
        <w:jc w:val="both"/>
      </w:pPr>
      <w:r>
        <w:rPr>
          <w:rtl/>
        </w:rPr>
        <w:t>هـ. سأل الأولاد المعلّمة __________ الصندوق.</w:t>
      </w:r>
    </w:p>
    <w:p>
      <w:pPr>
        <w:bidi/>
        <w:spacing w:before="160" w:after="80"/>
        <w:jc w:val="both"/>
      </w:pPr>
      <w:r>
        <w:rPr>
          <w:rFonts w:ascii="Tahoma" w:hAnsi="Tahoma" w:cs="Tahoma"/>
          <w:b/>
          <w:bCs/>
          <w:color w:val="1D4ED8"/>
          <w:sz w:val="32"/>
          <w:szCs w:val="32"/>
          <w:rtl/>
        </w:rPr>
        <w:t>القسم الثالث: التعبير الكتابيّ (30 علامة)</w:t>
      </w:r>
    </w:p>
    <w:p>
      <w:pPr>
        <w:bidi/>
        <w:spacing w:before="160" w:after="60"/>
        <w:jc w:val="both"/>
      </w:pPr>
      <w:r>
        <w:rPr>
          <w:b/>
          <w:bCs/>
          <w:sz w:val="26"/>
          <w:szCs w:val="26"/>
          <w:rtl/>
        </w:rPr>
        <w:t>1. تخيّل أنّك سامي. اكتب رسالة (10–12 سطرًا) إلى صديق يسكن في بلدة أخرى، تخبره فيها عن صندوق الكتب، وتصف له الصندوق والمكان الذي وُضع فيه، وتقترح عليه أن يصنع صندوقًا مثله في بلدته. معايير التقييم: أجزاء الرسالة كاملة ومرتّبة: المكان والتاريخ، التحيّة، المقدّمة، الموضوع، الخاتمة والتوقيع (8 علامات)؛ وصف الصندوق والمكان بالصفات والحواسّ وتشبيه واحد على الأقلّ (8 علامات)؛ الأفكار مترابطة وواضحة، وفيها اقتراح معلّل (6 علامات)؛ سلامة اللغة والإملاء (الهمزات، التاء المربوطة) وعلامات الترقيم (8 علامات). (30 علامة)</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200" w:after="80"/>
        <w:jc w:val="center"/>
      </w:pPr>
      <w:r>
        <w:rPr>
          <w:rFonts w:ascii="Tahoma" w:hAnsi="Tahoma" w:cs="Tahoma"/>
          <w:b/>
          <w:bCs/>
          <w:color w:val="1D4ED8"/>
          <w:sz w:val="32"/>
          <w:szCs w:val="32"/>
          <w:rtl/>
        </w:rPr>
        <w:t>بالتوفيق!</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raditional Arabic" w:hAnsi="Traditional Arabic" w:cs="Traditional Arabic"/>
      <w:sz w:val="25"/>
      <w:szCs w:val="25"/>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