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الرابع   |   ورقة عمل</w:t>
      </w:r>
    </w:p>
    <w:p>
      <w:pPr>
        <w:bidi/>
        <w:spacing w:before="0" w:after="200"/>
        <w:jc w:val="both"/>
      </w:pPr>
      <w:r>
        <w:rPr>
          <w:rFonts w:ascii="Arial" w:hAnsi="Arial" w:cs="Arial"/>
          <w:sz w:val="22"/>
          <w:szCs w:val="22"/>
          <w:rtl/>
        </w:rPr>
        <w:t>الاسم: ____________________   الصف: ________   التاريخ: __________</w:t>
      </w:r>
    </w:p>
    <w:p>
      <w:pPr>
        <w:bidi/>
        <w:spacing w:before="0" w:after="120"/>
        <w:jc w:val="both"/>
      </w:pPr>
      <w:r>
        <w:rPr>
          <w:rFonts w:ascii="Arial" w:hAnsi="Arial" w:cs="Arial"/>
          <w:b/>
          <w:bCs/>
          <w:color w:val="3F6212"/>
          <w:sz w:val="44"/>
          <w:szCs w:val="44"/>
          <w:rtl/>
        </w:rPr>
        <w:t>كتابة الرسالة والفقرة الوصفيّة</w:t>
      </w:r>
    </w:p>
    <w:p>
      <w:pPr>
        <w:bidi/>
        <w:spacing w:before="160" w:after="60"/>
        <w:jc w:val="both"/>
      </w:pPr>
      <w:r>
        <w:rPr>
          <w:b/>
          <w:bCs/>
          <w:sz w:val="26"/>
          <w:szCs w:val="26"/>
          <w:rtl/>
        </w:rPr>
        <w:t>1. صِل جزء الرسالة بالمثال المناسب.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العمود أ</w:t>
            </w:r>
          </w:p>
        </w:tc>
        <w:tc>
          <w:tcPr>
            <w:tcW w:type="dxa" w:w="4989"/>
            <w:shd w:val="clear" w:color="auto" w:fill="3f6212"/>
          </w:tcPr>
          <w:p>
            <w:pPr>
              <w:bidi/>
              <w:spacing w:before="0" w:after="40"/>
              <w:jc w:val="both"/>
            </w:pPr>
            <w:r>
              <w:rPr>
                <w:b/>
                <w:bCs/>
                <w:color w:val="FFFFFF"/>
                <w:rtl/>
              </w:rPr>
              <w:t>العمود ب</w:t>
            </w:r>
          </w:p>
        </w:tc>
      </w:tr>
      <w:tr>
        <w:tc>
          <w:tcPr>
            <w:tcW w:type="dxa" w:w="4989"/>
          </w:tcPr>
          <w:p>
            <w:pPr>
              <w:bidi/>
              <w:spacing w:before="0" w:after="40"/>
              <w:jc w:val="both"/>
            </w:pPr>
            <w:r>
              <w:rPr>
                <w:rtl/>
              </w:rPr>
              <w:t>1. المكان والتاريخ</w:t>
            </w:r>
          </w:p>
        </w:tc>
        <w:tc>
          <w:tcPr>
            <w:tcW w:type="dxa" w:w="4989"/>
          </w:tcPr>
          <w:p>
            <w:pPr>
              <w:bidi/>
              <w:spacing w:before="0" w:after="40"/>
              <w:jc w:val="both"/>
            </w:pPr>
            <w:r>
              <w:rPr>
                <w:rtl/>
              </w:rPr>
              <w:t>[   ] الناصرة، 3 آذار</w:t>
            </w:r>
          </w:p>
        </w:tc>
      </w:tr>
      <w:tr>
        <w:tc>
          <w:tcPr>
            <w:tcW w:type="dxa" w:w="4989"/>
          </w:tcPr>
          <w:p>
            <w:pPr>
              <w:bidi/>
              <w:spacing w:before="0" w:after="40"/>
              <w:jc w:val="both"/>
            </w:pPr>
            <w:r>
              <w:rPr>
                <w:rtl/>
              </w:rPr>
              <w:t>2. التحيّة</w:t>
            </w:r>
          </w:p>
        </w:tc>
        <w:tc>
          <w:tcPr>
            <w:tcW w:type="dxa" w:w="4989"/>
          </w:tcPr>
          <w:p>
            <w:pPr>
              <w:bidi/>
              <w:spacing w:before="0" w:after="40"/>
              <w:jc w:val="both"/>
            </w:pPr>
            <w:r>
              <w:rPr>
                <w:rtl/>
              </w:rPr>
              <w:t>[   ] مع أطيب أمنياتي لك بالنجاح.</w:t>
            </w:r>
          </w:p>
        </w:tc>
      </w:tr>
      <w:tr>
        <w:tc>
          <w:tcPr>
            <w:tcW w:type="dxa" w:w="4989"/>
          </w:tcPr>
          <w:p>
            <w:pPr>
              <w:bidi/>
              <w:spacing w:before="0" w:after="40"/>
              <w:jc w:val="both"/>
            </w:pPr>
            <w:r>
              <w:rPr>
                <w:rtl/>
              </w:rPr>
              <w:t>3. المقدّمة</w:t>
            </w:r>
          </w:p>
        </w:tc>
        <w:tc>
          <w:tcPr>
            <w:tcW w:type="dxa" w:w="4989"/>
          </w:tcPr>
          <w:p>
            <w:pPr>
              <w:bidi/>
              <w:spacing w:before="0" w:after="40"/>
              <w:jc w:val="both"/>
            </w:pPr>
            <w:r>
              <w:rPr>
                <w:rtl/>
              </w:rPr>
              <w:t>[   ] صديقتك: مريم</w:t>
            </w:r>
          </w:p>
        </w:tc>
      </w:tr>
      <w:tr>
        <w:tc>
          <w:tcPr>
            <w:tcW w:type="dxa" w:w="4989"/>
          </w:tcPr>
          <w:p>
            <w:pPr>
              <w:bidi/>
              <w:spacing w:before="0" w:after="40"/>
              <w:jc w:val="both"/>
            </w:pPr>
            <w:r>
              <w:rPr>
                <w:rtl/>
              </w:rPr>
              <w:t>4. الخاتمة</w:t>
            </w:r>
          </w:p>
        </w:tc>
        <w:tc>
          <w:tcPr>
            <w:tcW w:type="dxa" w:w="4989"/>
          </w:tcPr>
          <w:p>
            <w:pPr>
              <w:bidi/>
              <w:spacing w:before="0" w:after="40"/>
              <w:jc w:val="both"/>
            </w:pPr>
            <w:r>
              <w:rPr>
                <w:rtl/>
              </w:rPr>
              <w:t>[   ] أرجو أن تكوني وأهلك بخير.</w:t>
            </w:r>
          </w:p>
        </w:tc>
      </w:tr>
      <w:tr>
        <w:tc>
          <w:tcPr>
            <w:tcW w:type="dxa" w:w="4989"/>
          </w:tcPr>
          <w:p>
            <w:pPr>
              <w:bidi/>
              <w:spacing w:before="0" w:after="40"/>
              <w:jc w:val="both"/>
            </w:pPr>
            <w:r>
              <w:rPr>
                <w:rtl/>
              </w:rPr>
              <w:t>5. التوقيع</w:t>
            </w:r>
          </w:p>
        </w:tc>
        <w:tc>
          <w:tcPr>
            <w:tcW w:type="dxa" w:w="4989"/>
          </w:tcPr>
          <w:p>
            <w:pPr>
              <w:bidi/>
              <w:spacing w:before="0" w:after="40"/>
              <w:jc w:val="both"/>
            </w:pPr>
            <w:r>
              <w:rPr>
                <w:rtl/>
              </w:rPr>
              <w:t>[   ] عزيزتي ليلى،</w:t>
            </w:r>
          </w:p>
        </w:tc>
      </w:tr>
    </w:tbl>
    <w:p>
      <w:pPr>
        <w:bidi/>
        <w:spacing w:before="0" w:after="40"/>
        <w:jc w:val="both"/>
      </w:pPr>
    </w:p>
    <w:p>
      <w:pPr>
        <w:bidi/>
        <w:spacing w:before="160" w:after="60"/>
        <w:jc w:val="both"/>
      </w:pPr>
      <w:r>
        <w:rPr>
          <w:b/>
          <w:bCs/>
          <w:sz w:val="26"/>
          <w:szCs w:val="26"/>
          <w:rtl/>
        </w:rPr>
        <w:t>2. رتّب أجزاء الرسالة: اكتب الرقم المناسب (1–5).</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الجزء</w:t>
            </w:r>
          </w:p>
        </w:tc>
        <w:tc>
          <w:tcPr>
            <w:tcW w:type="dxa" w:w="4989"/>
            <w:shd w:val="clear" w:color="auto" w:fill="3f6212"/>
          </w:tcPr>
          <w:p>
            <w:pPr>
              <w:bidi/>
              <w:spacing w:before="0" w:after="40"/>
              <w:jc w:val="both"/>
            </w:pPr>
            <w:r>
              <w:rPr>
                <w:b/>
                <w:bCs/>
                <w:color w:val="FFFFFF"/>
                <w:rtl/>
              </w:rPr>
              <w:t>الترتيب</w:t>
            </w:r>
          </w:p>
        </w:tc>
      </w:tr>
      <w:tr>
        <w:tc>
          <w:tcPr>
            <w:tcW w:type="dxa" w:w="4989"/>
          </w:tcPr>
          <w:p>
            <w:pPr>
              <w:bidi/>
              <w:spacing w:before="0" w:after="40"/>
              <w:jc w:val="both"/>
            </w:pPr>
            <w:r>
              <w:rPr>
                <w:rtl/>
              </w:rPr>
              <w:t>الموضوع</w:t>
            </w:r>
          </w:p>
        </w:tc>
        <w:tc>
          <w:tcPr>
            <w:tcW w:type="dxa" w:w="4989"/>
          </w:tcPr>
          <w:p>
            <w:pPr>
              <w:bidi/>
              <w:spacing w:before="0" w:after="40"/>
              <w:jc w:val="both"/>
            </w:pPr>
            <w:r>
              <w:rPr>
                <w:rtl/>
              </w:rPr>
            </w:r>
          </w:p>
        </w:tc>
      </w:tr>
      <w:tr>
        <w:tc>
          <w:tcPr>
            <w:tcW w:type="dxa" w:w="4989"/>
          </w:tcPr>
          <w:p>
            <w:pPr>
              <w:bidi/>
              <w:spacing w:before="0" w:after="40"/>
              <w:jc w:val="both"/>
            </w:pPr>
            <w:r>
              <w:rPr>
                <w:rtl/>
              </w:rPr>
              <w:t>التحيّة</w:t>
            </w:r>
          </w:p>
        </w:tc>
        <w:tc>
          <w:tcPr>
            <w:tcW w:type="dxa" w:w="4989"/>
          </w:tcPr>
          <w:p>
            <w:pPr>
              <w:bidi/>
              <w:spacing w:before="0" w:after="40"/>
              <w:jc w:val="both"/>
            </w:pPr>
            <w:r>
              <w:rPr>
                <w:rtl/>
              </w:rPr>
            </w:r>
          </w:p>
        </w:tc>
      </w:tr>
      <w:tr>
        <w:tc>
          <w:tcPr>
            <w:tcW w:type="dxa" w:w="4989"/>
          </w:tcPr>
          <w:p>
            <w:pPr>
              <w:bidi/>
              <w:spacing w:before="0" w:after="40"/>
              <w:jc w:val="both"/>
            </w:pPr>
            <w:r>
              <w:rPr>
                <w:rtl/>
              </w:rPr>
              <w:t>التوقيع</w:t>
            </w:r>
          </w:p>
        </w:tc>
        <w:tc>
          <w:tcPr>
            <w:tcW w:type="dxa" w:w="4989"/>
          </w:tcPr>
          <w:p>
            <w:pPr>
              <w:bidi/>
              <w:spacing w:before="0" w:after="40"/>
              <w:jc w:val="both"/>
            </w:pPr>
            <w:r>
              <w:rPr>
                <w:rtl/>
              </w:rPr>
            </w:r>
          </w:p>
        </w:tc>
      </w:tr>
      <w:tr>
        <w:tc>
          <w:tcPr>
            <w:tcW w:type="dxa" w:w="4989"/>
          </w:tcPr>
          <w:p>
            <w:pPr>
              <w:bidi/>
              <w:spacing w:before="0" w:after="40"/>
              <w:jc w:val="both"/>
            </w:pPr>
            <w:r>
              <w:rPr>
                <w:rtl/>
              </w:rPr>
              <w:t>المكان والتاريخ</w:t>
            </w:r>
          </w:p>
        </w:tc>
        <w:tc>
          <w:tcPr>
            <w:tcW w:type="dxa" w:w="4989"/>
          </w:tcPr>
          <w:p>
            <w:pPr>
              <w:bidi/>
              <w:spacing w:before="0" w:after="40"/>
              <w:jc w:val="both"/>
            </w:pPr>
            <w:r>
              <w:rPr>
                <w:rtl/>
              </w:rPr>
            </w:r>
          </w:p>
        </w:tc>
      </w:tr>
      <w:tr>
        <w:tc>
          <w:tcPr>
            <w:tcW w:type="dxa" w:w="4989"/>
          </w:tcPr>
          <w:p>
            <w:pPr>
              <w:bidi/>
              <w:spacing w:before="0" w:after="40"/>
              <w:jc w:val="both"/>
            </w:pPr>
            <w:r>
              <w:rPr>
                <w:rtl/>
              </w:rPr>
              <w:t>المقدّمة</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صحيح أم خطأ؟ صحّح الخطأ.</w:t>
      </w:r>
    </w:p>
    <w:p>
      <w:pPr>
        <w:bidi/>
        <w:spacing w:before="0" w:after="60"/>
        <w:jc w:val="both"/>
      </w:pPr>
      <w:r>
        <w:rPr>
          <w:rtl/>
        </w:rPr>
        <w:t>أ. نكتب التوقيع في أوّل الرسالة.      صحيح / خطأ</w:t>
      </w:r>
    </w:p>
    <w:p>
      <w:pPr>
        <w:bidi/>
        <w:spacing w:before="0" w:after="60"/>
        <w:jc w:val="both"/>
      </w:pPr>
      <w:r>
        <w:rPr>
          <w:rtl/>
        </w:rPr>
        <w:t>ب. في الرسالة الشخصيّة نخاطب المرسَل إليه بلغة ودّيّة.      صحيح / خطأ</w:t>
      </w:r>
    </w:p>
    <w:p>
      <w:pPr>
        <w:bidi/>
        <w:spacing w:before="0" w:after="60"/>
        <w:jc w:val="both"/>
      </w:pPr>
      <w:r>
        <w:rPr>
          <w:rtl/>
        </w:rPr>
        <w:t>ج. الفقرة الوصفيّة تبدأ بجملة رئيسيّة.      صحيح / خطأ</w:t>
      </w:r>
    </w:p>
    <w:p>
      <w:pPr>
        <w:bidi/>
        <w:spacing w:before="0" w:after="60"/>
        <w:jc w:val="both"/>
      </w:pPr>
      <w:r>
        <w:rPr>
          <w:rtl/>
        </w:rPr>
        <w:t>د. في الوصف نستعمل حاسّة البصر فقط.      صحيح / خطأ</w:t>
      </w:r>
    </w:p>
    <w:p>
      <w:pPr>
        <w:bidi/>
        <w:spacing w:before="120" w:after="40"/>
        <w:jc w:val="center"/>
      </w:pPr>
      <w:r>
        <w:rPr>
          <w:rFonts w:ascii="Arial" w:hAnsi="Arial" w:cs="Arial"/>
          <w:b/>
          <w:bCs/>
          <w:color w:val="3F6212"/>
          <w:sz w:val="30"/>
          <w:szCs w:val="30"/>
          <w:rtl/>
        </w:rPr>
        <w:t>رسالة إلى الجدّ</w:t>
      </w:r>
    </w:p>
    <w:p>
      <w:pPr>
        <w:bidi/>
        <w:spacing w:before="0" w:after="80"/>
        <w:jc w:val="both"/>
      </w:pPr>
      <w:r>
        <w:rPr>
          <w:rtl/>
        </w:rPr>
        <w:t>عرّابة، 12 تشرين الثاني</w:t>
      </w:r>
    </w:p>
    <w:p>
      <w:pPr>
        <w:bidi/>
        <w:spacing w:before="0" w:after="80"/>
        <w:jc w:val="both"/>
      </w:pPr>
      <w:r>
        <w:rPr>
          <w:rtl/>
        </w:rPr>
        <w:t>جدّي الحبيب،</w:t>
      </w:r>
    </w:p>
    <w:p>
      <w:pPr>
        <w:bidi/>
        <w:spacing w:before="0" w:after="80"/>
        <w:jc w:val="both"/>
      </w:pPr>
      <w:r>
        <w:rPr>
          <w:rtl/>
        </w:rPr>
        <w:t>السلام عليك، وأرجو أن تكون بصحّة جيّدة. اشتقتُ إليك كثيرًا، وإلى جلساتنا تحت شجرة التين في ساحة بيتك.</w:t>
      </w:r>
    </w:p>
    <w:p>
      <w:pPr>
        <w:bidi/>
        <w:spacing w:before="0" w:after="80"/>
        <w:jc w:val="both"/>
      </w:pPr>
      <w:r>
        <w:rPr>
          <w:rtl/>
        </w:rPr>
        <w:t>أكتب إليك لأخبرك أنّني فزتُ بالمرتبة الأولى في مسابقة القراءة في مدرستي. تذكّرتُ نصيحتك لي حين قلتَ: «اقرأ كلّ يوم صفحة واحدة على الأقلّ». قرأتُ هذه السنة عشرين قصّة!</w:t>
      </w:r>
    </w:p>
    <w:p>
      <w:pPr>
        <w:bidi/>
        <w:spacing w:before="0" w:after="80"/>
        <w:jc w:val="both"/>
      </w:pPr>
      <w:r>
        <w:rPr>
          <w:rtl/>
        </w:rPr>
        <w:t>سأزورك في العطلة القادمة، وسأحضر لك القصّة التي فزتُ بها لنقرأها معًا.</w:t>
      </w:r>
    </w:p>
    <w:p>
      <w:pPr>
        <w:bidi/>
        <w:spacing w:before="0" w:after="80"/>
        <w:jc w:val="both"/>
      </w:pPr>
      <w:r>
        <w:rPr>
          <w:rtl/>
        </w:rPr>
        <w:t>حفيدك المحبّ: يوسف</w:t>
      </w:r>
    </w:p>
    <w:p>
      <w:pPr>
        <w:bidi/>
        <w:spacing w:before="160" w:after="60"/>
        <w:jc w:val="both"/>
      </w:pPr>
      <w:r>
        <w:rPr>
          <w:b/>
          <w:bCs/>
          <w:sz w:val="26"/>
          <w:szCs w:val="26"/>
          <w:rtl/>
        </w:rPr>
        <w:t>5. اقرأ «رسالة إلى الجدّ». ما اسم كلّ جزء من أجزائها؟</w:t>
      </w:r>
    </w:p>
    <w:p>
      <w:pPr>
        <w:bidi/>
        <w:spacing w:before="0" w:after="100"/>
        <w:jc w:val="both"/>
      </w:pPr>
      <w:r>
        <w:rPr>
          <w:rtl/>
        </w:rPr>
        <w:t>أ. عرّابة، 12 تشرين الثاني</w:t>
      </w:r>
    </w:p>
    <w:p>
      <w:pPr>
        <w:bidi/>
        <w:spacing w:before="0" w:after="100"/>
        <w:jc w:val="both"/>
      </w:pPr>
      <w:r>
        <w:rPr>
          <w:rtl/>
        </w:rPr>
        <w:t>ب. جدّي الحبيب،</w:t>
      </w:r>
    </w:p>
    <w:p>
      <w:pPr>
        <w:bidi/>
        <w:spacing w:before="0" w:after="100"/>
        <w:jc w:val="both"/>
      </w:pPr>
      <w:r>
        <w:rPr>
          <w:rtl/>
        </w:rPr>
        <w:t>ج. السلام عليك، وأرجو أن تكون بصحّة جيّدة.</w:t>
      </w:r>
    </w:p>
    <w:p>
      <w:pPr>
        <w:bidi/>
        <w:spacing w:before="0" w:after="100"/>
        <w:jc w:val="both"/>
      </w:pPr>
      <w:r>
        <w:rPr>
          <w:rtl/>
        </w:rPr>
        <w:t>د. أكتب إليك لأخبرك أنّني فزتُ بالمرتبة الأولى…</w:t>
      </w:r>
    </w:p>
    <w:p>
      <w:pPr>
        <w:bidi/>
        <w:spacing w:before="0" w:after="100"/>
        <w:jc w:val="both"/>
      </w:pPr>
      <w:r>
        <w:rPr>
          <w:rtl/>
        </w:rPr>
        <w:t>هـ. حفيدك المحبّ: يوسف</w:t>
      </w:r>
    </w:p>
    <w:p>
      <w:pPr>
        <w:bidi/>
        <w:spacing w:before="160" w:after="60"/>
        <w:jc w:val="both"/>
      </w:pPr>
      <w:r>
        <w:rPr>
          <w:b/>
          <w:bCs/>
          <w:sz w:val="26"/>
          <w:szCs w:val="26"/>
          <w:rtl/>
        </w:rPr>
        <w:t>6. اختر الإجابة الصحيحة حسب الرسالة.</w:t>
      </w:r>
    </w:p>
    <w:p>
      <w:pPr>
        <w:bidi/>
        <w:spacing w:before="0" w:after="20"/>
        <w:jc w:val="both"/>
      </w:pPr>
      <w:r>
        <w:rPr>
          <w:rtl/>
        </w:rPr>
        <w:t>أ. لماذا كتب يوسف الرسالة؟</w:t>
      </w:r>
    </w:p>
    <w:p>
      <w:pPr>
        <w:bidi/>
        <w:spacing w:before="0" w:after="80"/>
        <w:jc w:val="both"/>
      </w:pPr>
      <w:r>
        <w:rPr>
          <w:rtl/>
        </w:rPr>
        <w:t xml:space="preserve">   ○ ليدعو جدّه إلى حفلة      ○ ليخبر جدّه بفوزه في مسابقة القراءة      ○ ليطلب من جدّه هديّة</w:t>
      </w:r>
    </w:p>
    <w:p>
      <w:pPr>
        <w:bidi/>
        <w:spacing w:before="0" w:after="20"/>
        <w:jc w:val="both"/>
      </w:pPr>
      <w:r>
        <w:rPr>
          <w:rtl/>
        </w:rPr>
        <w:t>ب. ماذا نستنتج عن علاقة يوسف بجدّه؟</w:t>
      </w:r>
    </w:p>
    <w:p>
      <w:pPr>
        <w:bidi/>
        <w:spacing w:before="0" w:after="80"/>
        <w:jc w:val="both"/>
      </w:pPr>
      <w:r>
        <w:rPr>
          <w:rtl/>
        </w:rPr>
        <w:t xml:space="preserve">   ○ علاقة قريبة فيها محبّة      ○ لا يعرفه جيّدًا      ○ يخاف منه</w:t>
      </w:r>
    </w:p>
    <w:p>
      <w:pPr>
        <w:bidi/>
        <w:spacing w:before="160" w:after="60"/>
        <w:jc w:val="both"/>
      </w:pPr>
      <w:r>
        <w:rPr>
          <w:b/>
          <w:bCs/>
          <w:sz w:val="26"/>
          <w:szCs w:val="26"/>
          <w:rtl/>
        </w:rPr>
        <w:t>7. أكمل الرسالة بعبارات من البنك.</w:t>
      </w:r>
    </w:p>
    <w:p>
      <w:pPr>
        <w:bidi/>
        <w:spacing w:before="0" w:after="80"/>
        <w:jc w:val="both"/>
      </w:pPr>
      <w:r>
        <w:rPr>
          <w:color w:val="3F6212"/>
          <w:sz w:val="24"/>
          <w:szCs w:val="24"/>
          <w:rtl/>
        </w:rPr>
        <w:t>بنك الكلمات: عزيزي سامي،  |  أرجو أن تكون بخير  |  أدعوك إلى  |  صديقك المخلص: كريم</w:t>
      </w:r>
    </w:p>
    <w:p>
      <w:pPr>
        <w:bidi/>
        <w:spacing w:before="0" w:after="60"/>
        <w:jc w:val="both"/>
      </w:pPr>
      <w:r>
        <w:rPr>
          <w:rtl/>
        </w:rPr>
        <w:t>أ. __________</w:t>
      </w:r>
    </w:p>
    <w:p>
      <w:pPr>
        <w:bidi/>
        <w:spacing w:before="0" w:after="60"/>
        <w:jc w:val="both"/>
      </w:pPr>
      <w:r>
        <w:rPr>
          <w:rtl/>
        </w:rPr>
        <w:t>ب. السلام عليك، و__________.</w:t>
      </w:r>
    </w:p>
    <w:p>
      <w:pPr>
        <w:bidi/>
        <w:spacing w:before="0" w:after="60"/>
        <w:jc w:val="both"/>
      </w:pPr>
      <w:r>
        <w:rPr>
          <w:rtl/>
        </w:rPr>
        <w:t>ج. __________ حفلة عيد ميلادي يوم الجمعة القادم.</w:t>
      </w:r>
    </w:p>
    <w:p>
      <w:pPr>
        <w:bidi/>
        <w:spacing w:before="0" w:after="60"/>
        <w:jc w:val="both"/>
      </w:pPr>
      <w:r>
        <w:rPr>
          <w:rtl/>
        </w:rPr>
        <w:t>د. __________</w:t>
      </w:r>
    </w:p>
    <w:p>
      <w:pPr>
        <w:bidi/>
        <w:spacing w:before="120" w:after="40"/>
        <w:jc w:val="center"/>
      </w:pPr>
      <w:r>
        <w:rPr>
          <w:rFonts w:ascii="Arial" w:hAnsi="Arial" w:cs="Arial"/>
          <w:b/>
          <w:bCs/>
          <w:color w:val="3F6212"/>
          <w:sz w:val="30"/>
          <w:szCs w:val="30"/>
          <w:rtl/>
        </w:rPr>
        <w:t>سوق الخضار يوم السبت</w:t>
      </w:r>
    </w:p>
    <w:p>
      <w:pPr>
        <w:bidi/>
        <w:spacing w:before="0" w:after="80"/>
        <w:jc w:val="both"/>
      </w:pPr>
      <w:r>
        <w:rPr>
          <w:rtl/>
        </w:rPr>
        <w:t>سوق الخضار في بلدتنا يعجّ بالحياة صباح كلّ سبت. على الطاولات الطويلة تتكدّس البندورة الحمراء اللامعة، والخيار الأخضر، والبرتقال الذي يلمع كالشموس الصغيرة. يعلو صوت الباعة وهم ينادون على بضاعتهم، وتختلط رائحة النعناع الطازج برائحة الكعك الساخن الخارج من الفرن القريب. أحبّ أن أتجوّل في السوق مع أمّي، فهو عندي أجمل مكان في الأسبوع.</w:t>
      </w:r>
    </w:p>
    <w:p>
      <w:pPr>
        <w:bidi/>
        <w:spacing w:before="160" w:after="60"/>
        <w:jc w:val="both"/>
      </w:pPr>
      <w:r>
        <w:rPr>
          <w:b/>
          <w:bCs/>
          <w:sz w:val="26"/>
          <w:szCs w:val="26"/>
          <w:rtl/>
        </w:rPr>
        <w:t>9. اقرأ «سوق الخضار يوم السبت» وصنّف العبارات حسب الحاسّة.</w:t>
      </w:r>
    </w:p>
    <w:p>
      <w:pPr>
        <w:bidi/>
        <w:spacing w:before="0" w:after="80"/>
        <w:jc w:val="both"/>
      </w:pPr>
      <w:r>
        <w:rPr>
          <w:color w:val="3F6212"/>
          <w:sz w:val="24"/>
          <w:szCs w:val="24"/>
          <w:rtl/>
        </w:rPr>
        <w:t>الكلمات: البندورة الحمراء اللامعة  |  صوت الباعة  |  رائحة النعناع الطازج  |  الخيار الأخضر  |  ينادون على بضاعتهم  |  رائحة الكعك الساخن</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jc w:val="both"/>
            </w:pPr>
            <w:r>
              <w:rPr>
                <w:b/>
                <w:bCs/>
                <w:color w:val="FFFFFF"/>
                <w:rtl/>
              </w:rPr>
              <w:t>البصر</w:t>
            </w:r>
          </w:p>
        </w:tc>
        <w:tc>
          <w:tcPr>
            <w:tcW w:type="dxa" w:w="3326"/>
            <w:shd w:val="clear" w:color="auto" w:fill="3f6212"/>
          </w:tcPr>
          <w:p>
            <w:pPr>
              <w:bidi/>
              <w:spacing w:before="0" w:after="40"/>
              <w:jc w:val="both"/>
            </w:pPr>
            <w:r>
              <w:rPr>
                <w:b/>
                <w:bCs/>
                <w:color w:val="FFFFFF"/>
                <w:rtl/>
              </w:rPr>
              <w:t>السمع</w:t>
            </w:r>
          </w:p>
        </w:tc>
        <w:tc>
          <w:tcPr>
            <w:tcW w:type="dxa" w:w="3326"/>
            <w:shd w:val="clear" w:color="auto" w:fill="3f6212"/>
          </w:tcPr>
          <w:p>
            <w:pPr>
              <w:bidi/>
              <w:spacing w:before="0" w:after="40"/>
              <w:jc w:val="both"/>
            </w:pPr>
            <w:r>
              <w:rPr>
                <w:b/>
                <w:bCs/>
                <w:color w:val="FFFFFF"/>
                <w:rtl/>
              </w:rPr>
              <w:t>الشمّ</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10. أكمل حسب الفقرة.</w:t>
      </w:r>
    </w:p>
    <w:p>
      <w:pPr>
        <w:bidi/>
        <w:spacing w:before="0" w:after="60"/>
        <w:jc w:val="both"/>
      </w:pPr>
      <w:r>
        <w:rPr>
          <w:rtl/>
        </w:rPr>
        <w:t>أ. الجملة الرئيسيّة: سوق الخضار في بلدتنا يعجّ __________ صباح كلّ سبت.</w:t>
      </w:r>
    </w:p>
    <w:p>
      <w:pPr>
        <w:bidi/>
        <w:spacing w:before="0" w:after="60"/>
        <w:jc w:val="both"/>
      </w:pPr>
      <w:r>
        <w:rPr>
          <w:rtl/>
        </w:rPr>
        <w:t>ب. شبّه الكاتب البرتقال __________ الصغيرة.</w:t>
      </w:r>
    </w:p>
    <w:p>
      <w:pPr>
        <w:bidi/>
        <w:spacing w:before="0" w:after="60"/>
        <w:jc w:val="both"/>
      </w:pPr>
      <w:r>
        <w:rPr>
          <w:rtl/>
        </w:rPr>
        <w:t>ج. في الجملة الختاميّة قال الكاتب إنّ السوق أجمل __________ في الأسبوع.</w:t>
      </w:r>
    </w:p>
    <w:p>
      <w:pPr>
        <w:bidi/>
        <w:spacing w:before="160" w:after="60"/>
        <w:jc w:val="both"/>
      </w:pPr>
      <w:r>
        <w:rPr>
          <w:b/>
          <w:bCs/>
          <w:sz w:val="26"/>
          <w:szCs w:val="26"/>
          <w:rtl/>
        </w:rPr>
        <w:t>11. صِل الاسم بالتشبيه المناسب.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العمود أ</w:t>
            </w:r>
          </w:p>
        </w:tc>
        <w:tc>
          <w:tcPr>
            <w:tcW w:type="dxa" w:w="4989"/>
            <w:shd w:val="clear" w:color="auto" w:fill="3f6212"/>
          </w:tcPr>
          <w:p>
            <w:pPr>
              <w:bidi/>
              <w:spacing w:before="0" w:after="40"/>
              <w:jc w:val="both"/>
            </w:pPr>
            <w:r>
              <w:rPr>
                <w:b/>
                <w:bCs/>
                <w:color w:val="FFFFFF"/>
                <w:rtl/>
              </w:rPr>
              <w:t>العمود ب</w:t>
            </w:r>
          </w:p>
        </w:tc>
      </w:tr>
      <w:tr>
        <w:tc>
          <w:tcPr>
            <w:tcW w:type="dxa" w:w="4989"/>
          </w:tcPr>
          <w:p>
            <w:pPr>
              <w:bidi/>
              <w:spacing w:before="0" w:after="40"/>
              <w:jc w:val="both"/>
            </w:pPr>
            <w:r>
              <w:rPr>
                <w:rtl/>
              </w:rPr>
              <w:t>1. الثلج أبيض</w:t>
            </w:r>
          </w:p>
        </w:tc>
        <w:tc>
          <w:tcPr>
            <w:tcW w:type="dxa" w:w="4989"/>
          </w:tcPr>
          <w:p>
            <w:pPr>
              <w:bidi/>
              <w:spacing w:before="0" w:after="40"/>
              <w:jc w:val="both"/>
            </w:pPr>
            <w:r>
              <w:rPr>
                <w:rtl/>
              </w:rPr>
              <w:t>[   ] كالحبر</w:t>
            </w:r>
          </w:p>
        </w:tc>
      </w:tr>
      <w:tr>
        <w:tc>
          <w:tcPr>
            <w:tcW w:type="dxa" w:w="4989"/>
          </w:tcPr>
          <w:p>
            <w:pPr>
              <w:bidi/>
              <w:spacing w:before="0" w:after="40"/>
              <w:jc w:val="both"/>
            </w:pPr>
            <w:r>
              <w:rPr>
                <w:rtl/>
              </w:rPr>
              <w:t>2. الطفل نشيط</w:t>
            </w:r>
          </w:p>
        </w:tc>
        <w:tc>
          <w:tcPr>
            <w:tcW w:type="dxa" w:w="4989"/>
          </w:tcPr>
          <w:p>
            <w:pPr>
              <w:bidi/>
              <w:spacing w:before="0" w:after="40"/>
              <w:jc w:val="both"/>
            </w:pPr>
            <w:r>
              <w:rPr>
                <w:rtl/>
              </w:rPr>
              <w:t>[   ] كالبلّور</w:t>
            </w:r>
          </w:p>
        </w:tc>
      </w:tr>
      <w:tr>
        <w:tc>
          <w:tcPr>
            <w:tcW w:type="dxa" w:w="4989"/>
          </w:tcPr>
          <w:p>
            <w:pPr>
              <w:bidi/>
              <w:spacing w:before="0" w:after="40"/>
              <w:jc w:val="both"/>
            </w:pPr>
            <w:r>
              <w:rPr>
                <w:rtl/>
              </w:rPr>
              <w:t>3. الليل مظلم</w:t>
            </w:r>
          </w:p>
        </w:tc>
        <w:tc>
          <w:tcPr>
            <w:tcW w:type="dxa" w:w="4989"/>
          </w:tcPr>
          <w:p>
            <w:pPr>
              <w:bidi/>
              <w:spacing w:before="0" w:after="40"/>
              <w:jc w:val="both"/>
            </w:pPr>
            <w:r>
              <w:rPr>
                <w:rtl/>
              </w:rPr>
              <w:t>[   ] كالقطن</w:t>
            </w:r>
          </w:p>
        </w:tc>
      </w:tr>
      <w:tr>
        <w:tc>
          <w:tcPr>
            <w:tcW w:type="dxa" w:w="4989"/>
          </w:tcPr>
          <w:p>
            <w:pPr>
              <w:bidi/>
              <w:spacing w:before="0" w:after="40"/>
              <w:jc w:val="both"/>
            </w:pPr>
            <w:r>
              <w:rPr>
                <w:rtl/>
              </w:rPr>
              <w:t>4. الماء صافٍ</w:t>
            </w:r>
          </w:p>
        </w:tc>
        <w:tc>
          <w:tcPr>
            <w:tcW w:type="dxa" w:w="4989"/>
          </w:tcPr>
          <w:p>
            <w:pPr>
              <w:bidi/>
              <w:spacing w:before="0" w:after="40"/>
              <w:jc w:val="both"/>
            </w:pPr>
            <w:r>
              <w:rPr>
                <w:rtl/>
              </w:rPr>
              <w:t>[   ] كالأسد</w:t>
            </w:r>
          </w:p>
        </w:tc>
      </w:tr>
      <w:tr>
        <w:tc>
          <w:tcPr>
            <w:tcW w:type="dxa" w:w="4989"/>
          </w:tcPr>
          <w:p>
            <w:pPr>
              <w:bidi/>
              <w:spacing w:before="0" w:after="40"/>
              <w:jc w:val="both"/>
            </w:pPr>
            <w:r>
              <w:rPr>
                <w:rtl/>
              </w:rPr>
              <w:t>5. الولد شجاع</w:t>
            </w:r>
          </w:p>
        </w:tc>
        <w:tc>
          <w:tcPr>
            <w:tcW w:type="dxa" w:w="4989"/>
          </w:tcPr>
          <w:p>
            <w:pPr>
              <w:bidi/>
              <w:spacing w:before="0" w:after="40"/>
              <w:jc w:val="both"/>
            </w:pPr>
            <w:r>
              <w:rPr>
                <w:rtl/>
              </w:rPr>
              <w:t>[   ] كالنحلة</w:t>
            </w:r>
          </w:p>
        </w:tc>
      </w:tr>
    </w:tbl>
    <w:p>
      <w:pPr>
        <w:bidi/>
        <w:spacing w:before="0" w:after="40"/>
        <w:jc w:val="both"/>
      </w:pPr>
    </w:p>
    <w:p>
      <w:pPr>
        <w:bidi/>
        <w:spacing w:before="160" w:after="60"/>
        <w:jc w:val="both"/>
      </w:pPr>
      <w:r>
        <w:rPr>
          <w:b/>
          <w:bCs/>
          <w:sz w:val="26"/>
          <w:szCs w:val="26"/>
          <w:rtl/>
        </w:rPr>
        <w:t>12. صف تفّاحة في جملتين، واستعمل ثلاث حواسّ مختلفة.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اكتب رسالة قصيرة إلى صديق تدعوه فيها إلى زيارتك، واكتب أجزاء الرسالة كلّها.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14. اكتب فقرة وصفيّة (4 جمل) عن مكان تحبّه: جملة رئيسيّة، جملتان للوصف بالحواسّ، وجملة ختاميّة.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اللغة العربيّة · الصف الرابع   |   ورقة عمل – الإجابات</w:t>
      </w:r>
    </w:p>
    <w:p>
      <w:pPr>
        <w:bidi/>
        <w:spacing w:before="0" w:after="120"/>
        <w:jc w:val="both"/>
      </w:pPr>
      <w:r>
        <w:rPr>
          <w:rFonts w:ascii="Arial" w:hAnsi="Arial" w:cs="Arial"/>
          <w:b/>
          <w:bCs/>
          <w:color w:val="0F7A4F"/>
          <w:sz w:val="36"/>
          <w:szCs w:val="36"/>
          <w:rtl/>
        </w:rPr>
        <w:t>الإجابات – كتابة الرسالة والفقرة الوصفيّة</w:t>
      </w:r>
    </w:p>
    <w:p>
      <w:pPr>
        <w:bidi/>
        <w:spacing w:before="160" w:after="60"/>
        <w:jc w:val="both"/>
      </w:pPr>
      <w:r>
        <w:rPr>
          <w:b/>
          <w:bCs/>
          <w:sz w:val="26"/>
          <w:szCs w:val="26"/>
          <w:rtl/>
        </w:rPr>
        <w:t>1. صِل جزء الرسالة بالمثال المناسب.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العمود أ</w:t>
            </w:r>
          </w:p>
        </w:tc>
        <w:tc>
          <w:tcPr>
            <w:tcW w:type="dxa" w:w="4989"/>
            <w:shd w:val="clear" w:color="auto" w:fill="3f6212"/>
          </w:tcPr>
          <w:p>
            <w:pPr>
              <w:bidi/>
              <w:spacing w:before="0" w:after="40"/>
              <w:jc w:val="both"/>
            </w:pPr>
            <w:r>
              <w:rPr>
                <w:b/>
                <w:bCs/>
                <w:color w:val="FFFFFF"/>
                <w:rtl/>
              </w:rPr>
              <w:t>العمود ب</w:t>
            </w:r>
          </w:p>
        </w:tc>
      </w:tr>
      <w:tr>
        <w:tc>
          <w:tcPr>
            <w:tcW w:type="dxa" w:w="4989"/>
          </w:tcPr>
          <w:p>
            <w:pPr>
              <w:bidi/>
              <w:spacing w:before="0" w:after="40"/>
              <w:jc w:val="both"/>
            </w:pPr>
            <w:r>
              <w:rPr>
                <w:rtl/>
              </w:rPr>
              <w:t>1. المكان والتاريخ</w:t>
            </w:r>
          </w:p>
        </w:tc>
        <w:tc>
          <w:tcPr>
            <w:tcW w:type="dxa" w:w="4989"/>
          </w:tcPr>
          <w:p>
            <w:pPr>
              <w:bidi/>
              <w:spacing w:before="0" w:after="40"/>
              <w:jc w:val="both"/>
            </w:pPr>
            <w:r>
              <w:rPr>
                <w:rtl/>
              </w:rPr>
              <w:t>[1] الناصرة، 3 آذار</w:t>
            </w:r>
          </w:p>
        </w:tc>
      </w:tr>
      <w:tr>
        <w:tc>
          <w:tcPr>
            <w:tcW w:type="dxa" w:w="4989"/>
          </w:tcPr>
          <w:p>
            <w:pPr>
              <w:bidi/>
              <w:spacing w:before="0" w:after="40"/>
              <w:jc w:val="both"/>
            </w:pPr>
            <w:r>
              <w:rPr>
                <w:rtl/>
              </w:rPr>
              <w:t>2. التحيّة</w:t>
            </w:r>
          </w:p>
        </w:tc>
        <w:tc>
          <w:tcPr>
            <w:tcW w:type="dxa" w:w="4989"/>
          </w:tcPr>
          <w:p>
            <w:pPr>
              <w:bidi/>
              <w:spacing w:before="0" w:after="40"/>
              <w:jc w:val="both"/>
            </w:pPr>
            <w:r>
              <w:rPr>
                <w:rtl/>
              </w:rPr>
              <w:t>[4] مع أطيب أمنياتي لك بالنجاح.</w:t>
            </w:r>
          </w:p>
        </w:tc>
      </w:tr>
      <w:tr>
        <w:tc>
          <w:tcPr>
            <w:tcW w:type="dxa" w:w="4989"/>
          </w:tcPr>
          <w:p>
            <w:pPr>
              <w:bidi/>
              <w:spacing w:before="0" w:after="40"/>
              <w:jc w:val="both"/>
            </w:pPr>
            <w:r>
              <w:rPr>
                <w:rtl/>
              </w:rPr>
              <w:t>3. المقدّمة</w:t>
            </w:r>
          </w:p>
        </w:tc>
        <w:tc>
          <w:tcPr>
            <w:tcW w:type="dxa" w:w="4989"/>
          </w:tcPr>
          <w:p>
            <w:pPr>
              <w:bidi/>
              <w:spacing w:before="0" w:after="40"/>
              <w:jc w:val="both"/>
            </w:pPr>
            <w:r>
              <w:rPr>
                <w:rtl/>
              </w:rPr>
              <w:t>[5] صديقتك: مريم</w:t>
            </w:r>
          </w:p>
        </w:tc>
      </w:tr>
      <w:tr>
        <w:tc>
          <w:tcPr>
            <w:tcW w:type="dxa" w:w="4989"/>
          </w:tcPr>
          <w:p>
            <w:pPr>
              <w:bidi/>
              <w:spacing w:before="0" w:after="40"/>
              <w:jc w:val="both"/>
            </w:pPr>
            <w:r>
              <w:rPr>
                <w:rtl/>
              </w:rPr>
              <w:t>4. الخاتمة</w:t>
            </w:r>
          </w:p>
        </w:tc>
        <w:tc>
          <w:tcPr>
            <w:tcW w:type="dxa" w:w="4989"/>
          </w:tcPr>
          <w:p>
            <w:pPr>
              <w:bidi/>
              <w:spacing w:before="0" w:after="40"/>
              <w:jc w:val="both"/>
            </w:pPr>
            <w:r>
              <w:rPr>
                <w:rtl/>
              </w:rPr>
              <w:t>[3] أرجو أن تكوني وأهلك بخير.</w:t>
            </w:r>
          </w:p>
        </w:tc>
      </w:tr>
      <w:tr>
        <w:tc>
          <w:tcPr>
            <w:tcW w:type="dxa" w:w="4989"/>
          </w:tcPr>
          <w:p>
            <w:pPr>
              <w:bidi/>
              <w:spacing w:before="0" w:after="40"/>
              <w:jc w:val="both"/>
            </w:pPr>
            <w:r>
              <w:rPr>
                <w:rtl/>
              </w:rPr>
              <w:t>5. التوقيع</w:t>
            </w:r>
          </w:p>
        </w:tc>
        <w:tc>
          <w:tcPr>
            <w:tcW w:type="dxa" w:w="4989"/>
          </w:tcPr>
          <w:p>
            <w:pPr>
              <w:bidi/>
              <w:spacing w:before="0" w:after="40"/>
              <w:jc w:val="both"/>
            </w:pPr>
            <w:r>
              <w:rPr>
                <w:rtl/>
              </w:rPr>
              <w:t>[2] عزيزتي ليلى،</w:t>
            </w:r>
          </w:p>
        </w:tc>
      </w:tr>
    </w:tbl>
    <w:p>
      <w:pPr>
        <w:bidi/>
        <w:spacing w:before="0" w:after="40"/>
        <w:jc w:val="both"/>
      </w:pPr>
    </w:p>
    <w:p>
      <w:pPr>
        <w:bidi/>
        <w:spacing w:before="160" w:after="60"/>
        <w:jc w:val="both"/>
      </w:pPr>
      <w:r>
        <w:rPr>
          <w:b/>
          <w:bCs/>
          <w:sz w:val="26"/>
          <w:szCs w:val="26"/>
          <w:rtl/>
        </w:rPr>
        <w:t>2. رتّب أجزاء الرسالة: اكتب الرقم المناسب (1–5).</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الجزء</w:t>
            </w:r>
          </w:p>
        </w:tc>
        <w:tc>
          <w:tcPr>
            <w:tcW w:type="dxa" w:w="4989"/>
            <w:shd w:val="clear" w:color="auto" w:fill="3f6212"/>
          </w:tcPr>
          <w:p>
            <w:pPr>
              <w:bidi/>
              <w:spacing w:before="0" w:after="40"/>
              <w:jc w:val="both"/>
            </w:pPr>
            <w:r>
              <w:rPr>
                <w:b/>
                <w:bCs/>
                <w:color w:val="FFFFFF"/>
                <w:rtl/>
              </w:rPr>
              <w:t>الترتيب</w:t>
            </w:r>
          </w:p>
        </w:tc>
      </w:tr>
      <w:tr>
        <w:tc>
          <w:tcPr>
            <w:tcW w:type="dxa" w:w="4989"/>
          </w:tcPr>
          <w:p>
            <w:pPr>
              <w:bidi/>
              <w:spacing w:before="0" w:after="40"/>
              <w:jc w:val="both"/>
            </w:pPr>
            <w:r>
              <w:rPr>
                <w:rtl/>
              </w:rPr>
              <w:t>الموضوع</w:t>
            </w:r>
          </w:p>
        </w:tc>
        <w:tc>
          <w:tcPr>
            <w:tcW w:type="dxa" w:w="4989"/>
          </w:tcPr>
          <w:p>
            <w:pPr>
              <w:bidi/>
              <w:spacing w:before="0" w:after="40"/>
              <w:jc w:val="both"/>
            </w:pPr>
            <w:r>
              <w:rPr>
                <w:color w:val="0F7A4F"/>
                <w:rtl/>
              </w:rPr>
              <w:t>4</w:t>
            </w:r>
          </w:p>
        </w:tc>
      </w:tr>
      <w:tr>
        <w:tc>
          <w:tcPr>
            <w:tcW w:type="dxa" w:w="4989"/>
          </w:tcPr>
          <w:p>
            <w:pPr>
              <w:bidi/>
              <w:spacing w:before="0" w:after="40"/>
              <w:jc w:val="both"/>
            </w:pPr>
            <w:r>
              <w:rPr>
                <w:rtl/>
              </w:rPr>
              <w:t>التحيّة</w:t>
            </w:r>
          </w:p>
        </w:tc>
        <w:tc>
          <w:tcPr>
            <w:tcW w:type="dxa" w:w="4989"/>
          </w:tcPr>
          <w:p>
            <w:pPr>
              <w:bidi/>
              <w:spacing w:before="0" w:after="40"/>
              <w:jc w:val="both"/>
            </w:pPr>
            <w:r>
              <w:rPr>
                <w:color w:val="0F7A4F"/>
                <w:rtl/>
              </w:rPr>
              <w:t>2</w:t>
            </w:r>
          </w:p>
        </w:tc>
      </w:tr>
      <w:tr>
        <w:tc>
          <w:tcPr>
            <w:tcW w:type="dxa" w:w="4989"/>
          </w:tcPr>
          <w:p>
            <w:pPr>
              <w:bidi/>
              <w:spacing w:before="0" w:after="40"/>
              <w:jc w:val="both"/>
            </w:pPr>
            <w:r>
              <w:rPr>
                <w:rtl/>
              </w:rPr>
              <w:t>التوقيع</w:t>
            </w:r>
          </w:p>
        </w:tc>
        <w:tc>
          <w:tcPr>
            <w:tcW w:type="dxa" w:w="4989"/>
          </w:tcPr>
          <w:p>
            <w:pPr>
              <w:bidi/>
              <w:spacing w:before="0" w:after="40"/>
              <w:jc w:val="both"/>
            </w:pPr>
            <w:r>
              <w:rPr>
                <w:color w:val="0F7A4F"/>
                <w:rtl/>
              </w:rPr>
              <w:t>5</w:t>
            </w:r>
          </w:p>
        </w:tc>
      </w:tr>
      <w:tr>
        <w:tc>
          <w:tcPr>
            <w:tcW w:type="dxa" w:w="4989"/>
          </w:tcPr>
          <w:p>
            <w:pPr>
              <w:bidi/>
              <w:spacing w:before="0" w:after="40"/>
              <w:jc w:val="both"/>
            </w:pPr>
            <w:r>
              <w:rPr>
                <w:rtl/>
              </w:rPr>
              <w:t>المكان والتاريخ</w:t>
            </w:r>
          </w:p>
        </w:tc>
        <w:tc>
          <w:tcPr>
            <w:tcW w:type="dxa" w:w="4989"/>
          </w:tcPr>
          <w:p>
            <w:pPr>
              <w:bidi/>
              <w:spacing w:before="0" w:after="40"/>
              <w:jc w:val="both"/>
            </w:pPr>
            <w:r>
              <w:rPr>
                <w:color w:val="0F7A4F"/>
                <w:rtl/>
              </w:rPr>
              <w:t>1</w:t>
            </w:r>
          </w:p>
        </w:tc>
      </w:tr>
      <w:tr>
        <w:tc>
          <w:tcPr>
            <w:tcW w:type="dxa" w:w="4989"/>
          </w:tcPr>
          <w:p>
            <w:pPr>
              <w:bidi/>
              <w:spacing w:before="0" w:after="40"/>
              <w:jc w:val="both"/>
            </w:pPr>
            <w:r>
              <w:rPr>
                <w:rtl/>
              </w:rPr>
              <w:t>المقدّمة</w:t>
            </w:r>
          </w:p>
        </w:tc>
        <w:tc>
          <w:tcPr>
            <w:tcW w:type="dxa" w:w="4989"/>
          </w:tcPr>
          <w:p>
            <w:pPr>
              <w:bidi/>
              <w:spacing w:before="0" w:after="40"/>
              <w:jc w:val="both"/>
            </w:pPr>
            <w:r>
              <w:rPr>
                <w:color w:val="0F7A4F"/>
                <w:rtl/>
              </w:rPr>
              <w:t>3</w:t>
            </w:r>
          </w:p>
        </w:tc>
      </w:tr>
    </w:tbl>
    <w:p>
      <w:pPr>
        <w:bidi/>
        <w:spacing w:before="0" w:after="40"/>
        <w:jc w:val="both"/>
      </w:pPr>
    </w:p>
    <w:p>
      <w:pPr>
        <w:bidi/>
        <w:spacing w:before="160" w:after="60"/>
        <w:jc w:val="both"/>
      </w:pPr>
      <w:r>
        <w:rPr>
          <w:b/>
          <w:bCs/>
          <w:sz w:val="26"/>
          <w:szCs w:val="26"/>
          <w:rtl/>
        </w:rPr>
        <w:t>3. صحيح أم خطأ؟ صحّح الخطأ.</w:t>
      </w:r>
    </w:p>
    <w:p>
      <w:pPr>
        <w:bidi/>
        <w:spacing w:before="0" w:after="40"/>
        <w:jc w:val="both"/>
      </w:pPr>
      <w:r>
        <w:rPr>
          <w:rtl/>
        </w:rPr>
        <w:t>أ. نكتب التوقيع في أوّل الرسالة. – خطأ – نكتب التوقيع في آخر الرسالة</w:t>
      </w:r>
    </w:p>
    <w:p>
      <w:pPr>
        <w:bidi/>
        <w:spacing w:before="0" w:after="40"/>
        <w:jc w:val="both"/>
      </w:pPr>
      <w:r>
        <w:rPr>
          <w:rtl/>
        </w:rPr>
        <w:t>ب. في الرسالة الشخصيّة نخاطب المرسَل إليه بلغة ودّيّة. – صحيح</w:t>
      </w:r>
    </w:p>
    <w:p>
      <w:pPr>
        <w:bidi/>
        <w:spacing w:before="0" w:after="40"/>
        <w:jc w:val="both"/>
      </w:pPr>
      <w:r>
        <w:rPr>
          <w:rtl/>
        </w:rPr>
        <w:t>ج. الفقرة الوصفيّة تبدأ بجملة رئيسيّة. – صحيح</w:t>
      </w:r>
    </w:p>
    <w:p>
      <w:pPr>
        <w:bidi/>
        <w:spacing w:before="0" w:after="40"/>
        <w:jc w:val="both"/>
      </w:pPr>
      <w:r>
        <w:rPr>
          <w:rtl/>
        </w:rPr>
        <w:t>د. في الوصف نستعمل حاسّة البصر فقط. – خطأ – نستعمل الحواسّ كلّها: البصر والسمع والشمّ واللمس والذوق</w:t>
      </w:r>
    </w:p>
    <w:p>
      <w:pPr>
        <w:bidi/>
        <w:spacing w:before="160" w:after="60"/>
        <w:jc w:val="both"/>
      </w:pPr>
      <w:r>
        <w:rPr>
          <w:b/>
          <w:bCs/>
          <w:sz w:val="26"/>
          <w:szCs w:val="26"/>
          <w:rtl/>
        </w:rPr>
        <w:t>5. اقرأ «رسالة إلى الجدّ». ما اسم كلّ جزء من أجزائها؟</w:t>
      </w:r>
    </w:p>
    <w:p>
      <w:pPr>
        <w:bidi/>
        <w:spacing w:before="0" w:after="100"/>
        <w:jc w:val="both"/>
      </w:pPr>
      <w:r>
        <w:rPr>
          <w:rtl/>
        </w:rPr>
        <w:t>أ. عرّابة، 12 تشرين الثاني  ← المكان والتاريخ</w:t>
      </w:r>
    </w:p>
    <w:p>
      <w:pPr>
        <w:bidi/>
        <w:spacing w:before="0" w:after="100"/>
        <w:jc w:val="both"/>
      </w:pPr>
      <w:r>
        <w:rPr>
          <w:rtl/>
        </w:rPr>
        <w:t>ب. جدّي الحبيب،  ← التحيّة</w:t>
      </w:r>
    </w:p>
    <w:p>
      <w:pPr>
        <w:bidi/>
        <w:spacing w:before="0" w:after="100"/>
        <w:jc w:val="both"/>
      </w:pPr>
      <w:r>
        <w:rPr>
          <w:rtl/>
        </w:rPr>
        <w:t>ج. السلام عليك، وأرجو أن تكون بصحّة جيّدة.  ← المقدّمة</w:t>
      </w:r>
    </w:p>
    <w:p>
      <w:pPr>
        <w:bidi/>
        <w:spacing w:before="0" w:after="100"/>
        <w:jc w:val="both"/>
      </w:pPr>
      <w:r>
        <w:rPr>
          <w:rtl/>
        </w:rPr>
        <w:t>د. أكتب إليك لأخبرك أنّني فزتُ بالمرتبة الأولى…  ← الموضوع</w:t>
      </w:r>
    </w:p>
    <w:p>
      <w:pPr>
        <w:bidi/>
        <w:spacing w:before="0" w:after="100"/>
        <w:jc w:val="both"/>
      </w:pPr>
      <w:r>
        <w:rPr>
          <w:rtl/>
        </w:rPr>
        <w:t>هـ. حفيدك المحبّ: يوسف  ← التوقيع</w:t>
      </w:r>
    </w:p>
    <w:p>
      <w:pPr>
        <w:bidi/>
        <w:spacing w:before="160" w:after="60"/>
        <w:jc w:val="both"/>
      </w:pPr>
      <w:r>
        <w:rPr>
          <w:b/>
          <w:bCs/>
          <w:sz w:val="26"/>
          <w:szCs w:val="26"/>
          <w:rtl/>
        </w:rPr>
        <w:t>6. اختر الإجابة الصحيحة حسب الرسالة.</w:t>
      </w:r>
    </w:p>
    <w:p>
      <w:pPr>
        <w:bidi/>
        <w:spacing w:before="0" w:after="20"/>
        <w:jc w:val="both"/>
      </w:pPr>
      <w:r>
        <w:rPr>
          <w:rtl/>
        </w:rPr>
        <w:t>أ. لماذا كتب يوسف الرسالة؟</w:t>
      </w:r>
    </w:p>
    <w:p>
      <w:pPr>
        <w:bidi/>
        <w:spacing w:before="0" w:after="80"/>
        <w:jc w:val="both"/>
      </w:pPr>
      <w:r>
        <w:rPr>
          <w:b/>
          <w:bCs/>
          <w:color w:val="0F7A4F"/>
          <w:rtl/>
        </w:rPr>
        <w:t xml:space="preserve">   ✔ ليخبر جدّه بفوزه في مسابقة القراءة</w:t>
      </w:r>
    </w:p>
    <w:p>
      <w:pPr>
        <w:bidi/>
        <w:spacing w:before="0" w:after="20"/>
        <w:jc w:val="both"/>
      </w:pPr>
      <w:r>
        <w:rPr>
          <w:rtl/>
        </w:rPr>
        <w:t>ب. ماذا نستنتج عن علاقة يوسف بجدّه؟</w:t>
      </w:r>
    </w:p>
    <w:p>
      <w:pPr>
        <w:bidi/>
        <w:spacing w:before="0" w:after="80"/>
        <w:jc w:val="both"/>
      </w:pPr>
      <w:r>
        <w:rPr>
          <w:b/>
          <w:bCs/>
          <w:color w:val="0F7A4F"/>
          <w:rtl/>
        </w:rPr>
        <w:t xml:space="preserve">   ✔ علاقة قريبة فيها محبّة</w:t>
      </w:r>
    </w:p>
    <w:p>
      <w:pPr>
        <w:bidi/>
        <w:spacing w:before="160" w:after="60"/>
        <w:jc w:val="both"/>
      </w:pPr>
      <w:r>
        <w:rPr>
          <w:b/>
          <w:bCs/>
          <w:sz w:val="26"/>
          <w:szCs w:val="26"/>
          <w:rtl/>
        </w:rPr>
        <w:t>7. أكمل الرسالة بعبارات من البنك.</w:t>
      </w:r>
    </w:p>
    <w:p>
      <w:pPr>
        <w:bidi/>
        <w:spacing w:before="0" w:after="40"/>
        <w:jc w:val="both"/>
      </w:pPr>
      <w:r>
        <w:rPr>
          <w:rtl/>
        </w:rPr>
        <w:t>أ. عزيزي سامي،</w:t>
      </w:r>
    </w:p>
    <w:p>
      <w:pPr>
        <w:bidi/>
        <w:spacing w:before="0" w:after="40"/>
        <w:jc w:val="both"/>
      </w:pPr>
      <w:r>
        <w:rPr>
          <w:rtl/>
        </w:rPr>
        <w:t>ب. السلام عليك، وأرجو أن تكون بخير.</w:t>
      </w:r>
    </w:p>
    <w:p>
      <w:pPr>
        <w:bidi/>
        <w:spacing w:before="0" w:after="40"/>
        <w:jc w:val="both"/>
      </w:pPr>
      <w:r>
        <w:rPr>
          <w:rtl/>
        </w:rPr>
        <w:t>ج. أدعوك إلى حفلة عيد ميلادي يوم الجمعة القادم.</w:t>
      </w:r>
    </w:p>
    <w:p>
      <w:pPr>
        <w:bidi/>
        <w:spacing w:before="0" w:after="40"/>
        <w:jc w:val="both"/>
      </w:pPr>
      <w:r>
        <w:rPr>
          <w:rtl/>
        </w:rPr>
        <w:t>د. صديقك المخلص: كريم</w:t>
      </w:r>
    </w:p>
    <w:p>
      <w:pPr>
        <w:bidi/>
        <w:spacing w:before="160" w:after="60"/>
        <w:jc w:val="both"/>
      </w:pPr>
      <w:r>
        <w:rPr>
          <w:b/>
          <w:bCs/>
          <w:sz w:val="26"/>
          <w:szCs w:val="26"/>
          <w:rtl/>
        </w:rPr>
        <w:t>9. اقرأ «سوق الخضار يوم السبت» وصنّف العبارات حسب الحاسّة.</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3f6212"/>
          </w:tcPr>
          <w:p>
            <w:pPr>
              <w:bidi/>
              <w:spacing w:before="0" w:after="40"/>
              <w:jc w:val="both"/>
            </w:pPr>
            <w:r>
              <w:rPr>
                <w:b/>
                <w:bCs/>
                <w:color w:val="FFFFFF"/>
                <w:rtl/>
              </w:rPr>
              <w:t>البصر</w:t>
            </w:r>
          </w:p>
        </w:tc>
        <w:tc>
          <w:tcPr>
            <w:tcW w:type="dxa" w:w="3326"/>
            <w:shd w:val="clear" w:color="auto" w:fill="3f6212"/>
          </w:tcPr>
          <w:p>
            <w:pPr>
              <w:bidi/>
              <w:spacing w:before="0" w:after="40"/>
              <w:jc w:val="both"/>
            </w:pPr>
            <w:r>
              <w:rPr>
                <w:b/>
                <w:bCs/>
                <w:color w:val="FFFFFF"/>
                <w:rtl/>
              </w:rPr>
              <w:t>السمع</w:t>
            </w:r>
          </w:p>
        </w:tc>
        <w:tc>
          <w:tcPr>
            <w:tcW w:type="dxa" w:w="3326"/>
            <w:shd w:val="clear" w:color="auto" w:fill="3f6212"/>
          </w:tcPr>
          <w:p>
            <w:pPr>
              <w:bidi/>
              <w:spacing w:before="0" w:after="40"/>
              <w:jc w:val="both"/>
            </w:pPr>
            <w:r>
              <w:rPr>
                <w:b/>
                <w:bCs/>
                <w:color w:val="FFFFFF"/>
                <w:rtl/>
              </w:rPr>
              <w:t>الشمّ</w:t>
            </w:r>
          </w:p>
        </w:tc>
      </w:tr>
      <w:tr>
        <w:tc>
          <w:tcPr>
            <w:tcW w:type="dxa" w:w="3326"/>
          </w:tcPr>
          <w:p>
            <w:pPr>
              <w:bidi/>
              <w:spacing w:before="0" w:after="40"/>
              <w:jc w:val="both"/>
            </w:pPr>
            <w:r>
              <w:rPr>
                <w:rtl/>
              </w:rPr>
              <w:t>البندورة الحمراء اللامعة, الخيار الأخضر</w:t>
            </w:r>
          </w:p>
        </w:tc>
        <w:tc>
          <w:tcPr>
            <w:tcW w:type="dxa" w:w="3326"/>
          </w:tcPr>
          <w:p>
            <w:pPr>
              <w:bidi/>
              <w:spacing w:before="0" w:after="40"/>
              <w:jc w:val="both"/>
            </w:pPr>
            <w:r>
              <w:rPr>
                <w:rtl/>
              </w:rPr>
              <w:t>صوت الباعة, ينادون على بضاعتهم</w:t>
            </w:r>
          </w:p>
        </w:tc>
        <w:tc>
          <w:tcPr>
            <w:tcW w:type="dxa" w:w="3326"/>
          </w:tcPr>
          <w:p>
            <w:pPr>
              <w:bidi/>
              <w:spacing w:before="0" w:after="40"/>
              <w:jc w:val="both"/>
            </w:pPr>
            <w:r>
              <w:rPr>
                <w:rtl/>
              </w:rPr>
              <w:t>رائحة النعناع الطازج, رائحة الكعك الساخن</w:t>
            </w:r>
          </w:p>
        </w:tc>
      </w:tr>
    </w:tbl>
    <w:p>
      <w:pPr>
        <w:bidi/>
        <w:spacing w:before="0" w:after="40"/>
        <w:jc w:val="both"/>
      </w:pPr>
    </w:p>
    <w:p>
      <w:pPr>
        <w:bidi/>
        <w:spacing w:before="160" w:after="60"/>
        <w:jc w:val="both"/>
      </w:pPr>
      <w:r>
        <w:rPr>
          <w:b/>
          <w:bCs/>
          <w:sz w:val="26"/>
          <w:szCs w:val="26"/>
          <w:rtl/>
        </w:rPr>
        <w:t>10. أكمل حسب الفقرة.</w:t>
      </w:r>
    </w:p>
    <w:p>
      <w:pPr>
        <w:bidi/>
        <w:spacing w:before="0" w:after="40"/>
        <w:jc w:val="both"/>
      </w:pPr>
      <w:r>
        <w:rPr>
          <w:rtl/>
        </w:rPr>
        <w:t>أ. الجملة الرئيسيّة: سوق الخضار في بلدتنا يعجّ بالحياة صباح كلّ سبت.</w:t>
      </w:r>
    </w:p>
    <w:p>
      <w:pPr>
        <w:bidi/>
        <w:spacing w:before="0" w:after="40"/>
        <w:jc w:val="both"/>
      </w:pPr>
      <w:r>
        <w:rPr>
          <w:rtl/>
        </w:rPr>
        <w:t>ب. شبّه الكاتب البرتقال بالشموس الصغيرة.</w:t>
      </w:r>
    </w:p>
    <w:p>
      <w:pPr>
        <w:bidi/>
        <w:spacing w:before="0" w:after="40"/>
        <w:jc w:val="both"/>
      </w:pPr>
      <w:r>
        <w:rPr>
          <w:rtl/>
        </w:rPr>
        <w:t>ج. في الجملة الختاميّة قال الكاتب إنّ السوق أجمل مكان في الأسبوع.</w:t>
      </w:r>
    </w:p>
    <w:p>
      <w:pPr>
        <w:bidi/>
        <w:spacing w:before="160" w:after="60"/>
        <w:jc w:val="both"/>
      </w:pPr>
      <w:r>
        <w:rPr>
          <w:b/>
          <w:bCs/>
          <w:sz w:val="26"/>
          <w:szCs w:val="26"/>
          <w:rtl/>
        </w:rPr>
        <w:t>11. صِل الاسم بالتشبيه المناسب.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3f6212"/>
          </w:tcPr>
          <w:p>
            <w:pPr>
              <w:bidi/>
              <w:spacing w:before="0" w:after="40"/>
              <w:jc w:val="both"/>
            </w:pPr>
            <w:r>
              <w:rPr>
                <w:b/>
                <w:bCs/>
                <w:color w:val="FFFFFF"/>
                <w:rtl/>
              </w:rPr>
              <w:t>العمود أ</w:t>
            </w:r>
          </w:p>
        </w:tc>
        <w:tc>
          <w:tcPr>
            <w:tcW w:type="dxa" w:w="4989"/>
            <w:shd w:val="clear" w:color="auto" w:fill="3f6212"/>
          </w:tcPr>
          <w:p>
            <w:pPr>
              <w:bidi/>
              <w:spacing w:before="0" w:after="40"/>
              <w:jc w:val="both"/>
            </w:pPr>
            <w:r>
              <w:rPr>
                <w:b/>
                <w:bCs/>
                <w:color w:val="FFFFFF"/>
                <w:rtl/>
              </w:rPr>
              <w:t>العمود ب</w:t>
            </w:r>
          </w:p>
        </w:tc>
      </w:tr>
      <w:tr>
        <w:tc>
          <w:tcPr>
            <w:tcW w:type="dxa" w:w="4989"/>
          </w:tcPr>
          <w:p>
            <w:pPr>
              <w:bidi/>
              <w:spacing w:before="0" w:after="40"/>
              <w:jc w:val="both"/>
            </w:pPr>
            <w:r>
              <w:rPr>
                <w:rtl/>
              </w:rPr>
              <w:t>1. الثلج أبيض</w:t>
            </w:r>
          </w:p>
        </w:tc>
        <w:tc>
          <w:tcPr>
            <w:tcW w:type="dxa" w:w="4989"/>
          </w:tcPr>
          <w:p>
            <w:pPr>
              <w:bidi/>
              <w:spacing w:before="0" w:after="40"/>
              <w:jc w:val="both"/>
            </w:pPr>
            <w:r>
              <w:rPr>
                <w:rtl/>
              </w:rPr>
              <w:t>[3] كالحبر</w:t>
            </w:r>
          </w:p>
        </w:tc>
      </w:tr>
      <w:tr>
        <w:tc>
          <w:tcPr>
            <w:tcW w:type="dxa" w:w="4989"/>
          </w:tcPr>
          <w:p>
            <w:pPr>
              <w:bidi/>
              <w:spacing w:before="0" w:after="40"/>
              <w:jc w:val="both"/>
            </w:pPr>
            <w:r>
              <w:rPr>
                <w:rtl/>
              </w:rPr>
              <w:t>2. الطفل نشيط</w:t>
            </w:r>
          </w:p>
        </w:tc>
        <w:tc>
          <w:tcPr>
            <w:tcW w:type="dxa" w:w="4989"/>
          </w:tcPr>
          <w:p>
            <w:pPr>
              <w:bidi/>
              <w:spacing w:before="0" w:after="40"/>
              <w:jc w:val="both"/>
            </w:pPr>
            <w:r>
              <w:rPr>
                <w:rtl/>
              </w:rPr>
              <w:t>[4] كالبلّور</w:t>
            </w:r>
          </w:p>
        </w:tc>
      </w:tr>
      <w:tr>
        <w:tc>
          <w:tcPr>
            <w:tcW w:type="dxa" w:w="4989"/>
          </w:tcPr>
          <w:p>
            <w:pPr>
              <w:bidi/>
              <w:spacing w:before="0" w:after="40"/>
              <w:jc w:val="both"/>
            </w:pPr>
            <w:r>
              <w:rPr>
                <w:rtl/>
              </w:rPr>
              <w:t>3. الليل مظلم</w:t>
            </w:r>
          </w:p>
        </w:tc>
        <w:tc>
          <w:tcPr>
            <w:tcW w:type="dxa" w:w="4989"/>
          </w:tcPr>
          <w:p>
            <w:pPr>
              <w:bidi/>
              <w:spacing w:before="0" w:after="40"/>
              <w:jc w:val="both"/>
            </w:pPr>
            <w:r>
              <w:rPr>
                <w:rtl/>
              </w:rPr>
              <w:t>[1] كالقطن</w:t>
            </w:r>
          </w:p>
        </w:tc>
      </w:tr>
      <w:tr>
        <w:tc>
          <w:tcPr>
            <w:tcW w:type="dxa" w:w="4989"/>
          </w:tcPr>
          <w:p>
            <w:pPr>
              <w:bidi/>
              <w:spacing w:before="0" w:after="40"/>
              <w:jc w:val="both"/>
            </w:pPr>
            <w:r>
              <w:rPr>
                <w:rtl/>
              </w:rPr>
              <w:t>4. الماء صافٍ</w:t>
            </w:r>
          </w:p>
        </w:tc>
        <w:tc>
          <w:tcPr>
            <w:tcW w:type="dxa" w:w="4989"/>
          </w:tcPr>
          <w:p>
            <w:pPr>
              <w:bidi/>
              <w:spacing w:before="0" w:after="40"/>
              <w:jc w:val="both"/>
            </w:pPr>
            <w:r>
              <w:rPr>
                <w:rtl/>
              </w:rPr>
              <w:t>[5] كالأسد</w:t>
            </w:r>
          </w:p>
        </w:tc>
      </w:tr>
      <w:tr>
        <w:tc>
          <w:tcPr>
            <w:tcW w:type="dxa" w:w="4989"/>
          </w:tcPr>
          <w:p>
            <w:pPr>
              <w:bidi/>
              <w:spacing w:before="0" w:after="40"/>
              <w:jc w:val="both"/>
            </w:pPr>
            <w:r>
              <w:rPr>
                <w:rtl/>
              </w:rPr>
              <w:t>5. الولد شجاع</w:t>
            </w:r>
          </w:p>
        </w:tc>
        <w:tc>
          <w:tcPr>
            <w:tcW w:type="dxa" w:w="4989"/>
          </w:tcPr>
          <w:p>
            <w:pPr>
              <w:bidi/>
              <w:spacing w:before="0" w:after="40"/>
              <w:jc w:val="both"/>
            </w:pPr>
            <w:r>
              <w:rPr>
                <w:rtl/>
              </w:rPr>
              <w:t>[2] كالنحلة</w:t>
            </w:r>
          </w:p>
        </w:tc>
      </w:tr>
    </w:tbl>
    <w:p>
      <w:pPr>
        <w:bidi/>
        <w:spacing w:before="0" w:after="40"/>
        <w:jc w:val="both"/>
      </w:pPr>
    </w:p>
    <w:p>
      <w:pPr>
        <w:bidi/>
        <w:spacing w:before="160" w:after="60"/>
        <w:jc w:val="both"/>
      </w:pPr>
      <w:r>
        <w:rPr>
          <w:b/>
          <w:bCs/>
          <w:sz w:val="26"/>
          <w:szCs w:val="26"/>
          <w:rtl/>
        </w:rPr>
        <w:t>12. صف تفّاحة في جملتين، واستعمل ثلاث حواسّ مختلفة.</w:t>
      </w:r>
    </w:p>
    <w:p>
      <w:pPr>
        <w:bidi/>
        <w:spacing w:before="0" w:after="80"/>
        <w:jc w:val="both"/>
      </w:pPr>
      <w:r>
        <w:rPr>
          <w:color w:val="0F7A4F"/>
          <w:rtl/>
        </w:rPr>
        <w:t>إجابة ممكنة: التفّاحة حمراء لامعة، رائحتها زكيّة. حين أقضمها أسمع صوت قرمشتها، وطعمها حلو كالعسل.</w:t>
      </w:r>
    </w:p>
    <w:p>
      <w:pPr>
        <w:bidi/>
        <w:spacing w:before="160" w:after="60"/>
        <w:jc w:val="both"/>
      </w:pPr>
      <w:r>
        <w:rPr>
          <w:b/>
          <w:bCs/>
          <w:sz w:val="26"/>
          <w:szCs w:val="26"/>
          <w:rtl/>
        </w:rPr>
        <w:t>13. اكتب رسالة قصيرة إلى صديق تدعوه فيها إلى زيارتك، واكتب أجزاء الرسالة كلّها.</w:t>
      </w:r>
    </w:p>
    <w:p>
      <w:pPr>
        <w:bidi/>
        <w:spacing w:before="0" w:after="80"/>
        <w:jc w:val="both"/>
      </w:pPr>
      <w:r>
        <w:rPr>
          <w:color w:val="0F7A4F"/>
          <w:rtl/>
        </w:rPr>
        <w:t>إجابة ممكنة: كفر قاسم، 1 أيّار. عزيزي عمر، السلام عليك، أرجو أن تكون بخير. أدعوك لزيارتي يوم السبت لنلعب معًا ونقطف التوت من حديقتنا. صديقك المخلص: سامي.</w:t>
      </w:r>
    </w:p>
    <w:p>
      <w:pPr>
        <w:bidi/>
        <w:spacing w:before="160" w:after="60"/>
        <w:jc w:val="both"/>
      </w:pPr>
      <w:r>
        <w:rPr>
          <w:b/>
          <w:bCs/>
          <w:sz w:val="26"/>
          <w:szCs w:val="26"/>
          <w:rtl/>
        </w:rPr>
        <w:t>14. اكتب فقرة وصفيّة (4 جمل) عن مكان تحبّه: جملة رئيسيّة، جملتان للوصف بالحواسّ، وجملة ختاميّة.</w:t>
      </w:r>
    </w:p>
    <w:p>
      <w:pPr>
        <w:bidi/>
        <w:spacing w:before="0" w:after="80"/>
        <w:jc w:val="both"/>
      </w:pPr>
      <w:r>
        <w:rPr>
          <w:color w:val="0F7A4F"/>
          <w:rtl/>
        </w:rPr>
        <w:t>إجابة ممكنة: شاطئ البحر مكاني المفضّل. رماله ذهبيّة ناعمة، وأمواجه تتكسّر بصوت هادئ. تفوح فيه رائحة الملح، ويداعب الهواء البارد وجهي. أشعر هناك بالراحة والسعادة.</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plified Arabic" w:hAnsi="Simplified Arabic" w:cs="Simplified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