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Tahoma" w:hAnsi="Tahoma" w:cs="Tahoma"/>
          <w:color w:val="5B6476"/>
          <w:sz w:val="20"/>
          <w:szCs w:val="20"/>
          <w:rtl/>
        </w:rPr>
        <w:t>اللغة العربيّة · الصف السادس   |   ورقة تلخيص</w:t>
      </w:r>
    </w:p>
    <w:p>
      <w:pPr>
        <w:bidi/>
        <w:spacing w:before="0" w:after="120"/>
        <w:jc w:val="both"/>
      </w:pPr>
      <w:r>
        <w:rPr>
          <w:rFonts w:ascii="Arial" w:hAnsi="Arial" w:cs="Arial"/>
          <w:b/>
          <w:bCs/>
          <w:color w:val="6D28D9"/>
          <w:sz w:val="44"/>
          <w:szCs w:val="44"/>
          <w:rtl/>
        </w:rPr>
        <w:t>كان وأخواتها</w:t>
      </w:r>
    </w:p>
    <w:p>
      <w:pPr>
        <w:bidi/>
        <w:spacing w:before="0" w:after="160"/>
        <w:jc w:val="both"/>
      </w:pPr>
      <w:r>
        <w:rPr>
          <w:rFonts w:ascii="Tahoma" w:hAnsi="Tahoma" w:cs="Tahoma"/>
          <w:b/>
          <w:bCs/>
          <w:color w:val="6D28D9"/>
          <w:sz w:val="24"/>
          <w:szCs w:val="24"/>
          <w:rtl/>
        </w:rPr>
        <w:t>ورقة تلخيص: كان وأخواتها – عملها ومعانيها وعلامات الإعراب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rabic_g6_t02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Arial" w:hAnsi="Arial" w:cs="Arial"/>
          <w:b/>
          <w:bCs/>
          <w:color w:val="6D28D9"/>
          <w:sz w:val="28"/>
          <w:szCs w:val="28"/>
          <w:rtl/>
        </w:rPr>
        <w:t>◆ عمل كان وأخواتها</w:t>
      </w:r>
    </w:p>
    <w:p>
      <w:pPr>
        <w:bidi/>
        <w:spacing w:before="0" w:after="40"/>
        <w:jc w:val="both"/>
      </w:pPr>
      <w:r>
        <w:rPr>
          <w:rtl/>
        </w:rPr>
        <w:t>تدخل على المبتدأ والخبر: ترفع الأوّل ويسمّى اسمها، وتنصب الثاني ويسمّى خبرها.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مثال: السماءُ صافيةٌ. · أمست السماءُ صافيةً.</w:t>
      </w:r>
    </w:p>
    <w:p>
      <w:pPr>
        <w:bidi/>
        <w:spacing w:before="120" w:after="40"/>
        <w:jc w:val="both"/>
      </w:pPr>
      <w:r>
        <w:rPr>
          <w:rFonts w:ascii="Arial" w:hAnsi="Arial" w:cs="Arial"/>
          <w:b/>
          <w:bCs/>
          <w:color w:val="6D28D9"/>
          <w:sz w:val="28"/>
          <w:szCs w:val="28"/>
          <w:rtl/>
        </w:rPr>
        <w:t>◆ الأخوات ومعانيها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الفعل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معناه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مثال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كان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حدث في الماضي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كان الصفُّ هادئًا.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أصبح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في الصباح أو التحوّل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أصبح الشارعُ مزدحمًا.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أمسى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في المساء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أمسى الجوُّ باردًا.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ظلّ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الاستمرار نهارًا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ظلّ الفلّاحُ نشيطًا.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بات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في الليل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بات الطفلُ هادئًا.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صار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التحوّل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صار العنبُ زبيبًا.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ليس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النفي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ليس الامتحانُ صعبًا.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ما زال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الاستمرار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ما زال الجوُّ ماطرًا.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Arial" w:hAnsi="Arial" w:cs="Arial"/>
          <w:b/>
          <w:bCs/>
          <w:color w:val="6D28D9"/>
          <w:sz w:val="28"/>
          <w:szCs w:val="28"/>
          <w:rtl/>
        </w:rPr>
        <w:t>◆ علامات نصب الخبر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نوع الخبر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العلامة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مثال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مفرد أو جمع تكسير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الفتحة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كان البيتُ واسعًا.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مثنًّى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الياء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كان الفريقان قويَّيْن.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جمع مذكّر سالم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الياء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ما زال اللاعبون متحمّسين.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جمع مؤنّث سالم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الكسرة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صارت المعلّماتُ مسروراتٍ.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تذكّروا! لتعرف اسم كان وخبرها احذف الفعل الناقص: إن بقيت جملة اسميّة مفيدة (مبتدأ وخبر) فقد وجدتهما.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مثال محلول: أدخل «أصبح» على الجملة «المعلّمون مسرورون»: ___</w:t>
      </w:r>
    </w:p>
    <w:p>
      <w:pPr>
        <w:bidi/>
        <w:spacing w:before="0" w:after="20"/>
        <w:jc w:val="both"/>
      </w:pPr>
      <w:r>
        <w:rPr>
          <w:rtl/>
        </w:rPr>
        <w:t>1. «المعلّمون» مبتدأ يبقى مرفوعًا بالواو، ويصير اسم أصبح.</w:t>
      </w:r>
    </w:p>
    <w:p>
      <w:pPr>
        <w:bidi/>
        <w:spacing w:before="0" w:after="20"/>
        <w:jc w:val="both"/>
      </w:pPr>
      <w:r>
        <w:rPr>
          <w:rtl/>
        </w:rPr>
        <w:t>2. «مسرورون» جمع مذكّر سالم، يصير خبر أصبح منصوبًا بالياء.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الإجابة: أصبح المعلّمون مسرورين.</w:t>
      </w:r>
    </w:p>
    <w:p>
      <w:pPr>
        <w:bidi/>
        <w:spacing w:before="120" w:after="80"/>
        <w:jc w:val="both"/>
      </w:pPr>
      <w:r>
        <w:rPr>
          <w:rFonts w:ascii="Arial" w:hAnsi="Arial" w:cs="Arial"/>
          <w:b/>
          <w:bCs/>
          <w:color w:val="6D28D9"/>
          <w:sz w:val="28"/>
          <w:szCs w:val="28"/>
          <w:rtl/>
        </w:rPr>
        <w:t>نفحص أنفسنا – أكمل:</w:t>
      </w:r>
    </w:p>
    <w:p>
      <w:pPr>
        <w:bidi/>
        <w:spacing w:before="0" w:after="60"/>
        <w:jc w:val="both"/>
      </w:pPr>
      <w:r>
        <w:rPr>
          <w:rtl/>
        </w:rPr>
        <w:t>أ. «كان الجوُّ ماطرًا»: كلمة «ماطرًا» إعرابها __________.</w:t>
      </w:r>
    </w:p>
    <w:p>
      <w:pPr>
        <w:bidi/>
        <w:spacing w:before="0" w:after="60"/>
        <w:jc w:val="both"/>
      </w:pPr>
      <w:r>
        <w:rPr>
          <w:rtl/>
        </w:rPr>
        <w:t>ب. الفعل الناقص الذي يدلّ على التحوّل هو __________ أو أصبح.</w:t>
      </w:r>
    </w:p>
    <w:p>
      <w:pPr>
        <w:bidi/>
        <w:spacing w:before="0" w:after="60"/>
        <w:jc w:val="both"/>
      </w:pPr>
      <w:r>
        <w:rPr>
          <w:rtl/>
        </w:rPr>
        <w:t>ج. «صارت الطالباتُ ماهراتٍ»: علامة نصب الخبر __________.</w:t>
      </w:r>
    </w:p>
    <w:p>
      <w:pPr>
        <w:bidi/>
        <w:spacing w:before="0" w:after="60"/>
        <w:jc w:val="both"/>
      </w:pPr>
      <w:r>
        <w:rPr>
          <w:rtl/>
        </w:rPr>
        <w:t>د. «ليس الطريقُ طويلًا»: اسم ليس هو __________.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إجابات الفحص الذاتيّ: أ. خبر كان منصوب بالفتحة · ب. صار · ج. الكسرة · د. الطريقُ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raditional Arabic" w:hAnsi="Traditional Arabic" w:cs="Traditional Arabic"/>
      <w:sz w:val="25"/>
      <w:szCs w:val="25"/>
      <w:lang w:val="ar-SA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