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السادس   |   ورقة تلخيص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الهمزة المتوسّطة والمتطرّفة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9F1239"/>
          <w:sz w:val="24"/>
          <w:szCs w:val="24"/>
          <w:rtl/>
        </w:rPr>
        <w:t>ورقة تلخيص: قواعد كتابة الهمزة المتوسّطة والمتطرّفة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6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الهمزة المتوسّطة: الحركة الأقوى تحدّد الكرسيّ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الحركة الأقوى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الكرسيّ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أمثلة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الكسرة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نبرة (ئ)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بِئْر، ذِئْب، فِئَة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الضمّة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واو (ؤ)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مُؤْمِن، سُؤَال، شُؤُون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الفتحة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ألف (أ)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رَأْس، فَأْس، مَسْأَلة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الهمزة المتطرّفة: حركة ما قبلها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 قبل الهمزة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تُكتب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أمثلة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فتحة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 ألف (أ)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بَدَأَ، مَلْجَأ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ضمّة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 واو (ؤ)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تَباطُؤ، لُؤْلُؤ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كسرة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 نبرة (ئ)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شاطِئ، قارِئ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سكون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 السطر (ء)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جُزْء، شَيْء، سَماء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تذكّر</w:t>
      </w:r>
    </w:p>
    <w:p>
      <w:pPr>
        <w:bidi/>
        <w:spacing w:before="0" w:after="20"/>
        <w:jc w:val="both"/>
      </w:pPr>
      <w:r>
        <w:rPr>
          <w:rtl/>
        </w:rPr>
        <w:t>1. الكسرة أقوى الحركات، ثمّ الضمّة، ثمّ الفتحة، ثمّ السكون.</w:t>
      </w:r>
    </w:p>
    <w:p>
      <w:pPr>
        <w:bidi/>
        <w:spacing w:before="0" w:after="20"/>
        <w:jc w:val="both"/>
      </w:pPr>
      <w:r>
        <w:rPr>
          <w:rtl/>
        </w:rPr>
        <w:t>2. الهمزة المفتوحة بعد ألف ساكنة تُكتب على السطر: قِراءَة.</w:t>
      </w:r>
    </w:p>
    <w:p>
      <w:pPr>
        <w:bidi/>
        <w:spacing w:before="0" w:after="20"/>
        <w:jc w:val="both"/>
      </w:pPr>
      <w:r>
        <w:rPr>
          <w:rtl/>
        </w:rPr>
        <w:t>3. الألف في «سَماء» و«ماء» ساكنة، لذلك الهمزة على السطر.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في الهمزة المتطرّفة لا تنظر إلى حركة الهمزة نفسها، بل إلى الحرف الذي قبلها فقط.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كيف تُكتب الهمزة في «أسْـ(ء)ـِلة»؟ ___</w:t>
      </w:r>
    </w:p>
    <w:p>
      <w:pPr>
        <w:bidi/>
        <w:spacing w:before="0" w:after="20"/>
        <w:jc w:val="both"/>
      </w:pPr>
      <w:r>
        <w:rPr>
          <w:rtl/>
        </w:rPr>
        <w:t>1. الهمزة متوسّطة مكسورة، وما قبلها (السين) ساكن.</w:t>
      </w:r>
    </w:p>
    <w:p>
      <w:pPr>
        <w:bidi/>
        <w:spacing w:before="0" w:after="20"/>
        <w:jc w:val="both"/>
      </w:pPr>
      <w:r>
        <w:rPr>
          <w:rtl/>
        </w:rPr>
        <w:t>2. نقارن الكسرة بالسكون: الكسرة أقوى، فالكرسيّ نبرة.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أسْئِلة</w:t>
      </w:r>
    </w:p>
    <w:p>
      <w:pPr>
        <w:bidi/>
        <w:spacing w:before="120" w:after="8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نفحص أنفسنا – اكتب الكلمة بالهمزة الصحيحة:</w:t>
      </w:r>
    </w:p>
    <w:p>
      <w:pPr>
        <w:bidi/>
        <w:spacing w:before="0" w:after="60"/>
        <w:jc w:val="both"/>
      </w:pPr>
      <w:r>
        <w:rPr>
          <w:rtl/>
        </w:rPr>
        <w:t>أ. يَسْـ(ء)ـَل: __________</w:t>
      </w:r>
    </w:p>
    <w:p>
      <w:pPr>
        <w:bidi/>
        <w:spacing w:before="0" w:after="60"/>
        <w:jc w:val="both"/>
      </w:pPr>
      <w:r>
        <w:rPr>
          <w:rtl/>
        </w:rPr>
        <w:t>ب. مُـ(ء)ـْمِن: __________</w:t>
      </w:r>
    </w:p>
    <w:p>
      <w:pPr>
        <w:bidi/>
        <w:spacing w:before="0" w:after="60"/>
        <w:jc w:val="both"/>
      </w:pPr>
      <w:r>
        <w:rPr>
          <w:rtl/>
        </w:rPr>
        <w:t>ج. هادِ(ء): __________</w:t>
      </w:r>
    </w:p>
    <w:p>
      <w:pPr>
        <w:bidi/>
        <w:spacing w:before="0" w:after="60"/>
        <w:jc w:val="both"/>
      </w:pPr>
      <w:r>
        <w:rPr>
          <w:rtl/>
        </w:rPr>
        <w:t>د. دِفْ(ء):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يَسْأَل · ب. مُؤْمِن · ج. هادِئ · د. دِفْء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