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السادس   |   ورقة تلخيص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التلخيص وكتابة مقالة الرأي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ورقة تلخيص: كيف ألخّص نصًّا، وكيف أكتب مقالة رأي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6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التلخيص: ماذا أُبقي وماذا أحذف؟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أُبقي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أحذف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الفكرة الرئيسيّة في كلّ فقرة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الأمثلة الكثيرة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المعلومات الضروريّة لفهم الموضوع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التكرار والتفاصيل الصغيرة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الترتيب المنطقيّ للأفكار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الاقتباسات الطويلة ورأيي الشخصيّ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خطوات التلخيص</w:t>
      </w:r>
    </w:p>
    <w:p>
      <w:pPr>
        <w:bidi/>
        <w:spacing w:before="0" w:after="20"/>
        <w:jc w:val="both"/>
      </w:pPr>
      <w:r>
        <w:rPr>
          <w:rtl/>
        </w:rPr>
        <w:t>1. أقرأ النصّ كلّه وأفهم موضوعه.</w:t>
      </w:r>
    </w:p>
    <w:p>
      <w:pPr>
        <w:bidi/>
        <w:spacing w:before="0" w:after="20"/>
        <w:jc w:val="both"/>
      </w:pPr>
      <w:r>
        <w:rPr>
          <w:rtl/>
        </w:rPr>
        <w:t>2. أحدّد الفكرة الرئيسيّة لكلّ فقرة.</w:t>
      </w:r>
    </w:p>
    <w:p>
      <w:pPr>
        <w:bidi/>
        <w:spacing w:before="0" w:after="20"/>
        <w:jc w:val="both"/>
      </w:pPr>
      <w:r>
        <w:rPr>
          <w:rtl/>
        </w:rPr>
        <w:t>3. أكتب الأفكار بلغتي وأربطها بأدوات ربط.</w:t>
      </w:r>
    </w:p>
    <w:p>
      <w:pPr>
        <w:bidi/>
        <w:spacing w:before="0" w:after="20"/>
        <w:jc w:val="both"/>
      </w:pPr>
      <w:r>
        <w:rPr>
          <w:rtl/>
        </w:rPr>
        <w:t>4. أراجع: هل التلخيص قصير؟ هل حافظ على المعنى؟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بنية مقالة الرأي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الجزء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ما فيه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عبارات مفيدة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المقدّمة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القضيّة والموقف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تنتشر في أيّامنا... وأرى أنّ...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العرض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حجج وأمثلة وردّ على المعارض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أوّلًا... بالإضافة إلى ذلك... قد يقول بعضهم... ولكنّ...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الخاتمة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تأكيد الموقف وتوصية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وخلاصة القول... لذلك أدعو...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قبل أن تكتب التلخيص اسأل نفسك عن كلّ جملة: لو حذفتها، هل يضيع شيء مهمّ من المعنى؟ إن لم يضِع شيء فاحذفها.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لخّص الجملتين: «تأكل النحلة رحيق الأزهار. وتنقل في أثناء ذلك حبوب اللقاح من زهرة إلى أخرى، فتساعد النباتات على الإثمار.» ___</w:t>
      </w:r>
    </w:p>
    <w:p>
      <w:pPr>
        <w:bidi/>
        <w:spacing w:before="0" w:after="20"/>
        <w:jc w:val="both"/>
      </w:pPr>
      <w:r>
        <w:rPr>
          <w:rtl/>
        </w:rPr>
        <w:t>1. الفكرة الرئيسيّة: النحلة تساعد النباتات على الإثمار.</w:t>
      </w:r>
    </w:p>
    <w:p>
      <w:pPr>
        <w:bidi/>
        <w:spacing w:before="0" w:after="20"/>
        <w:jc w:val="both"/>
      </w:pPr>
      <w:r>
        <w:rPr>
          <w:rtl/>
        </w:rPr>
        <w:t>2. نحذف التفاصيل ونصوغ جملة واحدة بلغتنا.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تساعد النحلة النباتات على الإثمار حين تنقل حبوب اللقاح بين الأزهار.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نفحص أنفسنا – أكمل:</w:t>
      </w:r>
    </w:p>
    <w:p>
      <w:pPr>
        <w:bidi/>
        <w:spacing w:before="0" w:after="60"/>
        <w:jc w:val="both"/>
      </w:pPr>
      <w:r>
        <w:rPr>
          <w:rtl/>
        </w:rPr>
        <w:t>أ. يكون التلخيص عادة نحو __________ طول النصّ الأصليّ أو ثلثه.</w:t>
      </w:r>
    </w:p>
    <w:p>
      <w:pPr>
        <w:bidi/>
        <w:spacing w:before="0" w:after="60"/>
        <w:jc w:val="both"/>
      </w:pPr>
      <w:r>
        <w:rPr>
          <w:rtl/>
        </w:rPr>
        <w:t>ب. الموقف الذي يعرضه الكاتب في مقدّمة مقالة الرأي يسمّى __________.</w:t>
      </w:r>
    </w:p>
    <w:p>
      <w:pPr>
        <w:bidi/>
        <w:spacing w:before="0" w:after="60"/>
        <w:jc w:val="both"/>
      </w:pPr>
      <w:r>
        <w:rPr>
          <w:rtl/>
        </w:rPr>
        <w:t>ج. عبارة «قد يقول بعضهم...» تمهّد لعرض الرأي __________.</w:t>
      </w:r>
    </w:p>
    <w:p>
      <w:pPr>
        <w:bidi/>
        <w:spacing w:before="0" w:after="60"/>
        <w:jc w:val="both"/>
      </w:pPr>
      <w:r>
        <w:rPr>
          <w:rtl/>
        </w:rPr>
        <w:t>د. عبارة مناسبة لبداية الخاتمة: __________ القول.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ربع · ب. الأطروحة · ج. المعارض · د. وخلاصة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