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السادس   |   ورقة عمل</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Tahoma" w:hAnsi="Tahoma" w:cs="Tahoma"/>
          <w:b/>
          <w:bCs/>
          <w:color w:val="1D4ED8"/>
          <w:sz w:val="44"/>
          <w:szCs w:val="44"/>
          <w:rtl/>
        </w:rPr>
        <w:t>التلخيص وكتابة مقالة الرأي</w:t>
      </w:r>
    </w:p>
    <w:p>
      <w:pPr>
        <w:bidi/>
        <w:spacing w:before="160" w:after="60"/>
        <w:jc w:val="both"/>
      </w:pPr>
      <w:r>
        <w:rPr>
          <w:b/>
          <w:bCs/>
          <w:sz w:val="26"/>
          <w:szCs w:val="26"/>
          <w:rtl/>
        </w:rPr>
        <w:t>1. صواب أم خطأ؟ صحّح الخطأ.</w:t>
      </w:r>
    </w:p>
    <w:p>
      <w:pPr>
        <w:bidi/>
        <w:spacing w:before="0" w:after="60"/>
        <w:jc w:val="both"/>
      </w:pPr>
      <w:r>
        <w:rPr>
          <w:rtl/>
        </w:rPr>
        <w:t>أ. في التلخيص ننقل النصّ كلّه بكلماته.      صحيح / خطأ</w:t>
      </w:r>
    </w:p>
    <w:p>
      <w:pPr>
        <w:bidi/>
        <w:spacing w:before="0" w:after="60"/>
        <w:jc w:val="both"/>
      </w:pPr>
      <w:r>
        <w:rPr>
          <w:rtl/>
        </w:rPr>
        <w:t>ب. التلخيص أقصر من النصّ الأصليّ.      صحيح / خطأ</w:t>
      </w:r>
    </w:p>
    <w:p>
      <w:pPr>
        <w:bidi/>
        <w:spacing w:before="0" w:after="60"/>
        <w:jc w:val="both"/>
      </w:pPr>
      <w:r>
        <w:rPr>
          <w:rtl/>
        </w:rPr>
        <w:t>ج. نضيف رأينا الشخصيّ في التلخيص.      صحيح / خطأ</w:t>
      </w:r>
    </w:p>
    <w:p>
      <w:pPr>
        <w:bidi/>
        <w:spacing w:before="0" w:after="60"/>
        <w:jc w:val="both"/>
      </w:pPr>
      <w:r>
        <w:rPr>
          <w:rtl/>
        </w:rPr>
        <w:t>د. مقالة الرأي تنتهي بخاتمة تؤكّد الموقف.      صحيح / خطأ</w:t>
      </w:r>
    </w:p>
    <w:p>
      <w:pPr>
        <w:bidi/>
        <w:spacing w:before="160" w:after="60"/>
        <w:jc w:val="both"/>
      </w:pPr>
      <w:r>
        <w:rPr>
          <w:b/>
          <w:bCs/>
          <w:sz w:val="26"/>
          <w:szCs w:val="26"/>
          <w:rtl/>
        </w:rPr>
        <w:t>2. ماذا نُبقي في التلخيص وماذا نحذف؟</w:t>
      </w:r>
    </w:p>
    <w:p>
      <w:pPr>
        <w:bidi/>
        <w:spacing w:before="0" w:after="80"/>
        <w:jc w:val="both"/>
      </w:pPr>
      <w:r>
        <w:rPr>
          <w:color w:val="1D4ED8"/>
          <w:sz w:val="24"/>
          <w:szCs w:val="24"/>
          <w:rtl/>
        </w:rPr>
        <w:t>الكلمات: الفكرة الرئيسيّة  |  مثال ثانٍ وثالث  |  تكرار الفكرة  |  النتيجة المهمّة  |  وصف دقيق للألوان  |  سبب الظاهرة</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نُبقي</w:t>
            </w:r>
          </w:p>
        </w:tc>
        <w:tc>
          <w:tcPr>
            <w:tcW w:type="dxa" w:w="4989"/>
            <w:shd w:val="clear" w:color="auto" w:fill="1d4ed8"/>
          </w:tcPr>
          <w:p>
            <w:pPr>
              <w:bidi/>
              <w:spacing w:before="0" w:after="40"/>
              <w:jc w:val="both"/>
            </w:pPr>
            <w:r>
              <w:rPr>
                <w:b/>
                <w:bCs/>
                <w:color w:val="FFFFFF"/>
                <w:rtl/>
              </w:rPr>
              <w:t>نحذف</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صِل كلّ جزء من مقالة الرأي بالجملة المناسبة له.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العمود أ</w:t>
            </w:r>
          </w:p>
        </w:tc>
        <w:tc>
          <w:tcPr>
            <w:tcW w:type="dxa" w:w="4989"/>
            <w:shd w:val="clear" w:color="auto" w:fill="1d4ed8"/>
          </w:tcPr>
          <w:p>
            <w:pPr>
              <w:bidi/>
              <w:spacing w:before="0" w:after="40"/>
              <w:jc w:val="both"/>
            </w:pPr>
            <w:r>
              <w:rPr>
                <w:b/>
                <w:bCs/>
                <w:color w:val="FFFFFF"/>
                <w:rtl/>
              </w:rPr>
              <w:t>العمود ب</w:t>
            </w:r>
          </w:p>
        </w:tc>
      </w:tr>
      <w:tr>
        <w:tc>
          <w:tcPr>
            <w:tcW w:type="dxa" w:w="4989"/>
          </w:tcPr>
          <w:p>
            <w:pPr>
              <w:bidi/>
              <w:spacing w:before="0" w:after="40"/>
              <w:jc w:val="both"/>
            </w:pPr>
            <w:r>
              <w:rPr>
                <w:rtl/>
              </w:rPr>
              <w:t>1. المقدّمة</w:t>
            </w:r>
          </w:p>
        </w:tc>
        <w:tc>
          <w:tcPr>
            <w:tcW w:type="dxa" w:w="4989"/>
          </w:tcPr>
          <w:p>
            <w:pPr>
              <w:bidi/>
              <w:spacing w:before="0" w:after="40"/>
              <w:jc w:val="both"/>
            </w:pPr>
            <w:r>
              <w:rPr>
                <w:rtl/>
              </w:rPr>
              <w:t>[   ] يكثر الحديث اليوم عن الوجبات السريعة، وأرى أنّ ضررها أكبر من نفعها.</w:t>
            </w:r>
          </w:p>
        </w:tc>
      </w:tr>
      <w:tr>
        <w:tc>
          <w:tcPr>
            <w:tcW w:type="dxa" w:w="4989"/>
          </w:tcPr>
          <w:p>
            <w:pPr>
              <w:bidi/>
              <w:spacing w:before="0" w:after="40"/>
              <w:jc w:val="both"/>
            </w:pPr>
            <w:r>
              <w:rPr>
                <w:rtl/>
              </w:rPr>
              <w:t>2. حجّة</w:t>
            </w:r>
          </w:p>
        </w:tc>
        <w:tc>
          <w:tcPr>
            <w:tcW w:type="dxa" w:w="4989"/>
          </w:tcPr>
          <w:p>
            <w:pPr>
              <w:bidi/>
              <w:spacing w:before="0" w:after="40"/>
              <w:jc w:val="both"/>
            </w:pPr>
            <w:r>
              <w:rPr>
                <w:rtl/>
              </w:rPr>
              <w:t>[   ] فهي تحتوي على كمّيّة كبيرة من الدهون والملح.</w:t>
            </w:r>
          </w:p>
        </w:tc>
      </w:tr>
      <w:tr>
        <w:tc>
          <w:tcPr>
            <w:tcW w:type="dxa" w:w="4989"/>
          </w:tcPr>
          <w:p>
            <w:pPr>
              <w:bidi/>
              <w:spacing w:before="0" w:after="40"/>
              <w:jc w:val="both"/>
            </w:pPr>
            <w:r>
              <w:rPr>
                <w:rtl/>
              </w:rPr>
              <w:t>3. ردّ على المعارض</w:t>
            </w:r>
          </w:p>
        </w:tc>
        <w:tc>
          <w:tcPr>
            <w:tcW w:type="dxa" w:w="4989"/>
          </w:tcPr>
          <w:p>
            <w:pPr>
              <w:bidi/>
              <w:spacing w:before="0" w:after="40"/>
              <w:jc w:val="both"/>
            </w:pPr>
            <w:r>
              <w:rPr>
                <w:rtl/>
              </w:rPr>
              <w:t>[   ] لذلك أدعو العائلات إلى إعداد طعام صحّيّ في البيت.</w:t>
            </w:r>
          </w:p>
        </w:tc>
      </w:tr>
      <w:tr>
        <w:tc>
          <w:tcPr>
            <w:tcW w:type="dxa" w:w="4989"/>
          </w:tcPr>
          <w:p>
            <w:pPr>
              <w:bidi/>
              <w:spacing w:before="0" w:after="40"/>
              <w:jc w:val="both"/>
            </w:pPr>
            <w:r>
              <w:rPr>
                <w:rtl/>
              </w:rPr>
              <w:t>4. الخاتمة</w:t>
            </w:r>
          </w:p>
        </w:tc>
        <w:tc>
          <w:tcPr>
            <w:tcW w:type="dxa" w:w="4989"/>
          </w:tcPr>
          <w:p>
            <w:pPr>
              <w:bidi/>
              <w:spacing w:before="0" w:after="40"/>
              <w:jc w:val="both"/>
            </w:pPr>
            <w:r>
              <w:rPr>
                <w:rtl/>
              </w:rPr>
              <w:t>[   ] قد يقول بعضهم إنّها رخيصة، ولكنّ علاج أمراضها مكلف.</w:t>
            </w:r>
          </w:p>
        </w:tc>
      </w:tr>
    </w:tbl>
    <w:p>
      <w:pPr>
        <w:bidi/>
        <w:spacing w:before="0" w:after="40"/>
        <w:jc w:val="both"/>
      </w:pPr>
    </w:p>
    <w:p>
      <w:pPr>
        <w:bidi/>
        <w:spacing w:before="160" w:after="60"/>
        <w:jc w:val="both"/>
      </w:pPr>
      <w:r>
        <w:rPr>
          <w:b/>
          <w:bCs/>
          <w:sz w:val="26"/>
          <w:szCs w:val="26"/>
          <w:rtl/>
        </w:rPr>
        <w:t>4. اختر أفضل تلخيص للجملة.</w:t>
      </w:r>
    </w:p>
    <w:p>
      <w:pPr>
        <w:bidi/>
        <w:spacing w:before="0" w:after="20"/>
        <w:jc w:val="both"/>
      </w:pPr>
      <w:r>
        <w:rPr>
          <w:rtl/>
        </w:rPr>
        <w:t>أ. «ذهب أحمد صباح السبت مع أبيه وأخيه الصغير إلى البستان، فقطفوا البرتقال والليمون، وجمعوا ثلاثة صناديق كبيرة.»</w:t>
      </w:r>
    </w:p>
    <w:p>
      <w:pPr>
        <w:bidi/>
        <w:spacing w:before="0" w:after="80"/>
        <w:jc w:val="both"/>
      </w:pPr>
      <w:r>
        <w:rPr>
          <w:rtl/>
        </w:rPr>
        <w:t xml:space="preserve">   ○ قطف أحمد وأسرته الحمضيّات من البستان.      ○ ذهب أحمد صباح السبت مع أبيه وأخيه.      ○ أحمد يحبّ البرتقال أكثر من الليمون.</w:t>
      </w:r>
    </w:p>
    <w:p>
      <w:pPr>
        <w:bidi/>
        <w:spacing w:before="0" w:after="20"/>
        <w:jc w:val="both"/>
      </w:pPr>
      <w:r>
        <w:rPr>
          <w:rtl/>
        </w:rPr>
        <w:t>ب. «في الربيع تتفتّح الأزهار الحمراء والصفراء والبيضاء، وتخضرّ الحقول، وتعود الطيور المهاجرة، ويصبح الجوّ معتدلًا.»</w:t>
      </w:r>
    </w:p>
    <w:p>
      <w:pPr>
        <w:bidi/>
        <w:spacing w:before="0" w:after="80"/>
        <w:jc w:val="both"/>
      </w:pPr>
      <w:r>
        <w:rPr>
          <w:rtl/>
        </w:rPr>
        <w:t xml:space="preserve">   ○ الأزهار الحمراء جميلة.      ○ في الربيع تتجدّد الطبيعة ويعتدل الجوّ.      ○ تعود الطيور في الربيع.</w:t>
      </w:r>
    </w:p>
    <w:p>
      <w:pPr>
        <w:bidi/>
        <w:spacing w:before="160" w:after="60"/>
        <w:jc w:val="both"/>
      </w:pPr>
      <w:r>
        <w:rPr>
          <w:b/>
          <w:bCs/>
          <w:sz w:val="26"/>
          <w:szCs w:val="26"/>
          <w:rtl/>
        </w:rPr>
        <w:t>5. اكتب كلمة واحدة عامّة تلخّص كلّ مجموعة.</w:t>
      </w:r>
    </w:p>
    <w:p>
      <w:pPr>
        <w:bidi/>
        <w:spacing w:before="0" w:after="60"/>
        <w:jc w:val="both"/>
      </w:pPr>
      <w:r>
        <w:rPr>
          <w:rtl/>
        </w:rPr>
        <w:t>أ. التفّاح والموز والعنب: __________</w:t>
      </w:r>
    </w:p>
    <w:p>
      <w:pPr>
        <w:bidi/>
        <w:spacing w:before="0" w:after="60"/>
        <w:jc w:val="both"/>
      </w:pPr>
      <w:r>
        <w:rPr>
          <w:rtl/>
        </w:rPr>
        <w:t>ب. القلم والدفتر والممحاة: __________</w:t>
      </w:r>
    </w:p>
    <w:p>
      <w:pPr>
        <w:bidi/>
        <w:spacing w:before="0" w:after="60"/>
        <w:jc w:val="both"/>
      </w:pPr>
      <w:r>
        <w:rPr>
          <w:rtl/>
        </w:rPr>
        <w:t>ج. الأسد والنمر والذئب: __________</w:t>
      </w:r>
    </w:p>
    <w:p>
      <w:pPr>
        <w:bidi/>
        <w:spacing w:before="0" w:after="60"/>
        <w:jc w:val="both"/>
      </w:pPr>
      <w:r>
        <w:rPr>
          <w:rtl/>
        </w:rPr>
        <w:t>د. الطبيب والمهندس والمعلّم: __________</w:t>
      </w:r>
    </w:p>
    <w:p>
      <w:pPr>
        <w:bidi/>
        <w:spacing w:before="120" w:after="40"/>
        <w:jc w:val="center"/>
      </w:pPr>
      <w:r>
        <w:rPr>
          <w:rFonts w:ascii="Tahoma" w:hAnsi="Tahoma" w:cs="Tahoma"/>
          <w:b/>
          <w:bCs/>
          <w:color w:val="1D4ED8"/>
          <w:sz w:val="30"/>
          <w:szCs w:val="30"/>
          <w:rtl/>
        </w:rPr>
        <w:t>النحل صديق المزارع</w:t>
      </w:r>
    </w:p>
    <w:p>
      <w:pPr>
        <w:bidi/>
        <w:spacing w:before="0" w:after="80"/>
        <w:jc w:val="both"/>
      </w:pPr>
      <w:r>
        <w:rPr>
          <w:rtl/>
        </w:rPr>
        <w:t>يظنّ كثيرون أنّ أهمّ ما يقدّمه النحل هو العسل اللذيذ، لكنّ دوره أكبر من ذلك بكثير. فالنحلة تنتقل من زهرة إلى زهرة لتجمع الرحيق، وفي أثناء ذلك تنقل حبوب اللقاح، فتساعد الأشجار على أن تُثمر.</w:t>
      </w:r>
    </w:p>
    <w:p>
      <w:pPr>
        <w:bidi/>
        <w:spacing w:before="0" w:after="80"/>
        <w:jc w:val="both"/>
      </w:pPr>
      <w:r>
        <w:rPr>
          <w:rtl/>
        </w:rPr>
        <w:t>يعتمد كثير من المحاصيل على النحل، مثل اللوز والتفّاح والكوسا والبطّيخ. ولذلك يضع بعض المزارعين خلايا النحل في بساتينهم في موسم الإزهار، فتزداد كمّيّة الثمار وتتحسّن جودتها.</w:t>
      </w:r>
    </w:p>
    <w:p>
      <w:pPr>
        <w:bidi/>
        <w:spacing w:before="0" w:after="80"/>
        <w:jc w:val="both"/>
      </w:pPr>
      <w:r>
        <w:rPr>
          <w:rtl/>
        </w:rPr>
        <w:t>لكنّ أعداد النحل تتناقص في السنوات الأخيرة بسبب المبيدات الكيميائيّة وقلّة الأزهار البرّيّة. ويدعو الخبراء إلى التقليل من المبيدات وزراعة النباتات المزهرة في الحدائق والشرفات لحماية هذه الحشرة النافعة.</w:t>
      </w:r>
    </w:p>
    <w:p>
      <w:pPr>
        <w:bidi/>
        <w:spacing w:before="160" w:after="60"/>
        <w:jc w:val="both"/>
      </w:pPr>
      <w:r>
        <w:rPr>
          <w:b/>
          <w:bCs/>
          <w:sz w:val="26"/>
          <w:szCs w:val="26"/>
          <w:rtl/>
        </w:rPr>
        <w:t>7. اكتب الفكرة الرئيسيّة لكلّ فقرة من النصّ «النحل صديق المزارع».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الفقرة</w:t>
            </w:r>
          </w:p>
        </w:tc>
        <w:tc>
          <w:tcPr>
            <w:tcW w:type="dxa" w:w="4989"/>
            <w:shd w:val="clear" w:color="auto" w:fill="1d4ed8"/>
          </w:tcPr>
          <w:p>
            <w:pPr>
              <w:bidi/>
              <w:spacing w:before="0" w:after="40"/>
              <w:jc w:val="both"/>
            </w:pPr>
            <w:r>
              <w:rPr>
                <w:b/>
                <w:bCs/>
                <w:color w:val="FFFFFF"/>
                <w:rtl/>
              </w:rPr>
              <w:t>الفكرة الرئيسيّة</w:t>
            </w:r>
          </w:p>
        </w:tc>
      </w:tr>
      <w:tr>
        <w:tc>
          <w:tcPr>
            <w:tcW w:type="dxa" w:w="4989"/>
          </w:tcPr>
          <w:p>
            <w:pPr>
              <w:bidi/>
              <w:spacing w:before="0" w:after="40"/>
              <w:jc w:val="both"/>
            </w:pPr>
            <w:r>
              <w:rPr>
                <w:rtl/>
              </w:rPr>
              <w:t>الأولى</w:t>
            </w:r>
          </w:p>
        </w:tc>
        <w:tc>
          <w:tcPr>
            <w:tcW w:type="dxa" w:w="4989"/>
          </w:tcPr>
          <w:p>
            <w:pPr>
              <w:bidi/>
              <w:spacing w:before="0" w:after="40"/>
              <w:jc w:val="both"/>
            </w:pPr>
            <w:r>
              <w:rPr>
                <w:rtl/>
              </w:rPr>
            </w:r>
          </w:p>
        </w:tc>
      </w:tr>
      <w:tr>
        <w:tc>
          <w:tcPr>
            <w:tcW w:type="dxa" w:w="4989"/>
          </w:tcPr>
          <w:p>
            <w:pPr>
              <w:bidi/>
              <w:spacing w:before="0" w:after="40"/>
              <w:jc w:val="both"/>
            </w:pPr>
            <w:r>
              <w:rPr>
                <w:rtl/>
              </w:rPr>
              <w:t>الثانية</w:t>
            </w:r>
          </w:p>
        </w:tc>
        <w:tc>
          <w:tcPr>
            <w:tcW w:type="dxa" w:w="4989"/>
          </w:tcPr>
          <w:p>
            <w:pPr>
              <w:bidi/>
              <w:spacing w:before="0" w:after="40"/>
              <w:jc w:val="both"/>
            </w:pPr>
            <w:r>
              <w:rPr>
                <w:rtl/>
              </w:rPr>
            </w:r>
          </w:p>
        </w:tc>
      </w:tr>
      <w:tr>
        <w:tc>
          <w:tcPr>
            <w:tcW w:type="dxa" w:w="4989"/>
          </w:tcPr>
          <w:p>
            <w:pPr>
              <w:bidi/>
              <w:spacing w:before="0" w:after="40"/>
              <w:jc w:val="both"/>
            </w:pPr>
            <w:r>
              <w:rPr>
                <w:rtl/>
              </w:rPr>
              <w:t>الثالثة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اكتب «تفصيل» أو «فكرة رئيسيّة» بجانب كلّ جملة من النصّ.</w:t>
      </w:r>
    </w:p>
    <w:p>
      <w:pPr>
        <w:bidi/>
        <w:spacing w:before="0" w:after="100"/>
        <w:jc w:val="both"/>
      </w:pPr>
      <w:r>
        <w:rPr>
          <w:rtl/>
        </w:rPr>
        <w:t>أ. فالنحلة تساعد الأشجار على أن تُثمر.</w:t>
      </w:r>
    </w:p>
    <w:p>
      <w:pPr>
        <w:bidi/>
        <w:spacing w:before="0" w:after="100"/>
        <w:jc w:val="both"/>
      </w:pPr>
      <w:r>
        <w:rPr>
          <w:rtl/>
        </w:rPr>
        <w:t>ب. مثل اللوز والتفّاح والكوسا والبطّيخ.</w:t>
      </w:r>
    </w:p>
    <w:p>
      <w:pPr>
        <w:bidi/>
        <w:spacing w:before="0" w:after="100"/>
        <w:jc w:val="both"/>
      </w:pPr>
      <w:r>
        <w:rPr>
          <w:rtl/>
        </w:rPr>
        <w:t>ج. أعداد النحل تتناقص في السنوات الأخيرة.</w:t>
      </w:r>
    </w:p>
    <w:p>
      <w:pPr>
        <w:bidi/>
        <w:spacing w:before="0" w:after="100"/>
        <w:jc w:val="both"/>
      </w:pPr>
      <w:r>
        <w:rPr>
          <w:rtl/>
        </w:rPr>
        <w:t>د. زراعة النباتات المزهرة في الشرفات.</w:t>
      </w:r>
    </w:p>
    <w:p>
      <w:pPr>
        <w:bidi/>
        <w:spacing w:before="160" w:after="60"/>
        <w:jc w:val="both"/>
      </w:pPr>
      <w:r>
        <w:rPr>
          <w:b/>
          <w:bCs/>
          <w:sz w:val="26"/>
          <w:szCs w:val="26"/>
          <w:rtl/>
        </w:rPr>
        <w:t>9. لخّص النصّ «النحل صديق المزارع» في 3–4 أسطر، بلغتك وبالترتيب.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أكمل مقدّمة مقالة رأي بعنوان «الدراجة وسيلة نقل للمستقبل».</w:t>
      </w:r>
    </w:p>
    <w:p>
      <w:pPr>
        <w:bidi/>
        <w:spacing w:before="0" w:after="80"/>
        <w:jc w:val="both"/>
      </w:pPr>
      <w:r>
        <w:rPr>
          <w:color w:val="1D4ED8"/>
          <w:sz w:val="24"/>
          <w:szCs w:val="24"/>
          <w:rtl/>
        </w:rPr>
        <w:t>بنك الكلمات: أرى أنّ  |  تزدحم  |  لذلك</w:t>
      </w:r>
    </w:p>
    <w:p>
      <w:pPr>
        <w:bidi/>
        <w:spacing w:before="0" w:after="60"/>
        <w:jc w:val="both"/>
      </w:pPr>
      <w:r>
        <w:rPr>
          <w:rtl/>
        </w:rPr>
        <w:t>أ. __________ شوارع مدننا بالسيّارات يومًا بعد يوم.</w:t>
      </w:r>
    </w:p>
    <w:p>
      <w:pPr>
        <w:bidi/>
        <w:spacing w:before="0" w:after="60"/>
        <w:jc w:val="both"/>
      </w:pPr>
      <w:r>
        <w:rPr>
          <w:rtl/>
        </w:rPr>
        <w:t>ب. و__________ الدراجة حلّ مناسب لهذه المشكلة.</w:t>
      </w:r>
    </w:p>
    <w:p>
      <w:pPr>
        <w:bidi/>
        <w:spacing w:before="160" w:after="60"/>
        <w:jc w:val="both"/>
      </w:pPr>
      <w:r>
        <w:rPr>
          <w:b/>
          <w:bCs/>
          <w:sz w:val="26"/>
          <w:szCs w:val="26"/>
          <w:rtl/>
        </w:rPr>
        <w:t>11. اكتب حجّتين تدعمان الرأي: «يجب أن يتعلّم كلّ طالب السباحة»، واربط بينهما بأداة ربط.</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صحيح أم خطأ؟ صحّحوا العبارة الخاطئة.</w:t>
      </w:r>
    </w:p>
    <w:p>
      <w:pPr>
        <w:bidi/>
        <w:spacing w:before="0" w:after="60"/>
        <w:jc w:val="both"/>
      </w:pPr>
      <w:r>
        <w:rPr>
          <w:rtl/>
        </w:rPr>
        <w:t>أ. التلخيص يحافظ على الأفكار الرئيسة في النصّ.      صحيح / خطأ</w:t>
      </w:r>
    </w:p>
    <w:p>
      <w:pPr>
        <w:bidi/>
        <w:spacing w:before="0" w:after="60"/>
        <w:jc w:val="both"/>
      </w:pPr>
      <w:r>
        <w:rPr>
          <w:rtl/>
        </w:rPr>
        <w:t>ب. في التلخيص ننسخ الأمثلة والتفاصيل كلّها.      صحيح / خطأ</w:t>
      </w:r>
    </w:p>
    <w:p>
      <w:pPr>
        <w:bidi/>
        <w:spacing w:before="0" w:after="60"/>
        <w:jc w:val="both"/>
      </w:pPr>
      <w:r>
        <w:rPr>
          <w:rtl/>
        </w:rPr>
        <w:t>ج. نكتب التلخيص بلغتنا الخاصّة.      صحيح / خطأ</w:t>
      </w:r>
    </w:p>
    <w:p>
      <w:pPr>
        <w:bidi/>
        <w:spacing w:before="0" w:after="60"/>
        <w:jc w:val="both"/>
      </w:pPr>
      <w:r>
        <w:rPr>
          <w:rtl/>
        </w:rPr>
        <w:t>د. يكون التلخيص عادةً أطول من النصّ الأصليّ.      صحيح / خطأ</w:t>
      </w:r>
    </w:p>
    <w:p>
      <w:pPr>
        <w:bidi/>
        <w:spacing w:before="160" w:after="60"/>
        <w:jc w:val="both"/>
      </w:pPr>
      <w:r>
        <w:rPr>
          <w:b/>
          <w:bCs/>
          <w:sz w:val="26"/>
          <w:szCs w:val="26"/>
          <w:rtl/>
        </w:rPr>
        <w:t>13. اكتب مقالة رأي قصيرة (10–12 سطرًا) بعنوان «هل نحتاج إلى حديقة في كلّ حيّ؟»: مقدّمة، وحجّتان، وخاتمة.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السادس   |   ورقة عمل – الإجابات</w:t>
      </w:r>
    </w:p>
    <w:p>
      <w:pPr>
        <w:bidi/>
        <w:spacing w:before="0" w:after="120"/>
        <w:jc w:val="both"/>
      </w:pPr>
      <w:r>
        <w:rPr>
          <w:rFonts w:ascii="Tahoma" w:hAnsi="Tahoma" w:cs="Tahoma"/>
          <w:b/>
          <w:bCs/>
          <w:color w:val="0F7A4F"/>
          <w:sz w:val="36"/>
          <w:szCs w:val="36"/>
          <w:rtl/>
        </w:rPr>
        <w:t>الإجابات – التلخيص وكتابة مقالة الرأي</w:t>
      </w:r>
    </w:p>
    <w:p>
      <w:pPr>
        <w:bidi/>
        <w:spacing w:before="160" w:after="60"/>
        <w:jc w:val="both"/>
      </w:pPr>
      <w:r>
        <w:rPr>
          <w:b/>
          <w:bCs/>
          <w:sz w:val="26"/>
          <w:szCs w:val="26"/>
          <w:rtl/>
        </w:rPr>
        <w:t>1. صواب أم خطأ؟ صحّح الخطأ.</w:t>
      </w:r>
    </w:p>
    <w:p>
      <w:pPr>
        <w:bidi/>
        <w:spacing w:before="0" w:after="40"/>
        <w:jc w:val="both"/>
      </w:pPr>
      <w:r>
        <w:rPr>
          <w:rtl/>
        </w:rPr>
        <w:t>أ. في التلخيص ننقل النصّ كلّه بكلماته. – خطأ – نكتب الأفكار الرئيسيّة بإيجاز وبلغتنا</w:t>
      </w:r>
    </w:p>
    <w:p>
      <w:pPr>
        <w:bidi/>
        <w:spacing w:before="0" w:after="40"/>
        <w:jc w:val="both"/>
      </w:pPr>
      <w:r>
        <w:rPr>
          <w:rtl/>
        </w:rPr>
        <w:t>ب. التلخيص أقصر من النصّ الأصليّ. – صحيح</w:t>
      </w:r>
    </w:p>
    <w:p>
      <w:pPr>
        <w:bidi/>
        <w:spacing w:before="0" w:after="40"/>
        <w:jc w:val="both"/>
      </w:pPr>
      <w:r>
        <w:rPr>
          <w:rtl/>
        </w:rPr>
        <w:t>ج. نضيف رأينا الشخصيّ في التلخيص. – خطأ – لا نضيف رأينا في التلخيص</w:t>
      </w:r>
    </w:p>
    <w:p>
      <w:pPr>
        <w:bidi/>
        <w:spacing w:before="0" w:after="40"/>
        <w:jc w:val="both"/>
      </w:pPr>
      <w:r>
        <w:rPr>
          <w:rtl/>
        </w:rPr>
        <w:t>د. مقالة الرأي تنتهي بخاتمة تؤكّد الموقف. – صحيح</w:t>
      </w:r>
    </w:p>
    <w:p>
      <w:pPr>
        <w:bidi/>
        <w:spacing w:before="160" w:after="60"/>
        <w:jc w:val="both"/>
      </w:pPr>
      <w:r>
        <w:rPr>
          <w:b/>
          <w:bCs/>
          <w:sz w:val="26"/>
          <w:szCs w:val="26"/>
          <w:rtl/>
        </w:rPr>
        <w:t>2. ماذا نُبقي في التلخيص وماذا نحذف؟</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نُبقي</w:t>
            </w:r>
          </w:p>
        </w:tc>
        <w:tc>
          <w:tcPr>
            <w:tcW w:type="dxa" w:w="4989"/>
            <w:shd w:val="clear" w:color="auto" w:fill="1d4ed8"/>
          </w:tcPr>
          <w:p>
            <w:pPr>
              <w:bidi/>
              <w:spacing w:before="0" w:after="40"/>
              <w:jc w:val="both"/>
            </w:pPr>
            <w:r>
              <w:rPr>
                <w:b/>
                <w:bCs/>
                <w:color w:val="FFFFFF"/>
                <w:rtl/>
              </w:rPr>
              <w:t>نحذف</w:t>
            </w:r>
          </w:p>
        </w:tc>
      </w:tr>
      <w:tr>
        <w:tc>
          <w:tcPr>
            <w:tcW w:type="dxa" w:w="4989"/>
          </w:tcPr>
          <w:p>
            <w:pPr>
              <w:bidi/>
              <w:spacing w:before="0" w:after="40"/>
              <w:jc w:val="both"/>
            </w:pPr>
            <w:r>
              <w:rPr>
                <w:rtl/>
              </w:rPr>
              <w:t>الفكرة الرئيسيّة, النتيجة المهمّة, سبب الظاهرة</w:t>
            </w:r>
          </w:p>
        </w:tc>
        <w:tc>
          <w:tcPr>
            <w:tcW w:type="dxa" w:w="4989"/>
          </w:tcPr>
          <w:p>
            <w:pPr>
              <w:bidi/>
              <w:spacing w:before="0" w:after="40"/>
              <w:jc w:val="both"/>
            </w:pPr>
            <w:r>
              <w:rPr>
                <w:rtl/>
              </w:rPr>
              <w:t>مثال ثانٍ وثالث, تكرار الفكرة, وصف دقيق للألوان</w:t>
            </w:r>
          </w:p>
        </w:tc>
      </w:tr>
    </w:tbl>
    <w:p>
      <w:pPr>
        <w:bidi/>
        <w:spacing w:before="0" w:after="40"/>
        <w:jc w:val="both"/>
      </w:pPr>
    </w:p>
    <w:p>
      <w:pPr>
        <w:bidi/>
        <w:spacing w:before="160" w:after="60"/>
        <w:jc w:val="both"/>
      </w:pPr>
      <w:r>
        <w:rPr>
          <w:b/>
          <w:bCs/>
          <w:sz w:val="26"/>
          <w:szCs w:val="26"/>
          <w:rtl/>
        </w:rPr>
        <w:t>3. صِل كلّ جزء من مقالة الرأي بالجملة المناسبة له.</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العمود أ</w:t>
            </w:r>
          </w:p>
        </w:tc>
        <w:tc>
          <w:tcPr>
            <w:tcW w:type="dxa" w:w="4989"/>
            <w:shd w:val="clear" w:color="auto" w:fill="1d4ed8"/>
          </w:tcPr>
          <w:p>
            <w:pPr>
              <w:bidi/>
              <w:spacing w:before="0" w:after="40"/>
              <w:jc w:val="both"/>
            </w:pPr>
            <w:r>
              <w:rPr>
                <w:b/>
                <w:bCs/>
                <w:color w:val="FFFFFF"/>
                <w:rtl/>
              </w:rPr>
              <w:t>العمود ب</w:t>
            </w:r>
          </w:p>
        </w:tc>
      </w:tr>
      <w:tr>
        <w:tc>
          <w:tcPr>
            <w:tcW w:type="dxa" w:w="4989"/>
          </w:tcPr>
          <w:p>
            <w:pPr>
              <w:bidi/>
              <w:spacing w:before="0" w:after="40"/>
              <w:jc w:val="both"/>
            </w:pPr>
            <w:r>
              <w:rPr>
                <w:rtl/>
              </w:rPr>
              <w:t>1. المقدّمة</w:t>
            </w:r>
          </w:p>
        </w:tc>
        <w:tc>
          <w:tcPr>
            <w:tcW w:type="dxa" w:w="4989"/>
          </w:tcPr>
          <w:p>
            <w:pPr>
              <w:bidi/>
              <w:spacing w:before="0" w:after="40"/>
              <w:jc w:val="both"/>
            </w:pPr>
            <w:r>
              <w:rPr>
                <w:rtl/>
              </w:rPr>
              <w:t>[1] يكثر الحديث اليوم عن الوجبات السريعة، وأرى أنّ ضررها أكبر من نفعها.</w:t>
            </w:r>
          </w:p>
        </w:tc>
      </w:tr>
      <w:tr>
        <w:tc>
          <w:tcPr>
            <w:tcW w:type="dxa" w:w="4989"/>
          </w:tcPr>
          <w:p>
            <w:pPr>
              <w:bidi/>
              <w:spacing w:before="0" w:after="40"/>
              <w:jc w:val="both"/>
            </w:pPr>
            <w:r>
              <w:rPr>
                <w:rtl/>
              </w:rPr>
              <w:t>2. حجّة</w:t>
            </w:r>
          </w:p>
        </w:tc>
        <w:tc>
          <w:tcPr>
            <w:tcW w:type="dxa" w:w="4989"/>
          </w:tcPr>
          <w:p>
            <w:pPr>
              <w:bidi/>
              <w:spacing w:before="0" w:after="40"/>
              <w:jc w:val="both"/>
            </w:pPr>
            <w:r>
              <w:rPr>
                <w:rtl/>
              </w:rPr>
              <w:t>[2] فهي تحتوي على كمّيّة كبيرة من الدهون والملح.</w:t>
            </w:r>
          </w:p>
        </w:tc>
      </w:tr>
      <w:tr>
        <w:tc>
          <w:tcPr>
            <w:tcW w:type="dxa" w:w="4989"/>
          </w:tcPr>
          <w:p>
            <w:pPr>
              <w:bidi/>
              <w:spacing w:before="0" w:after="40"/>
              <w:jc w:val="both"/>
            </w:pPr>
            <w:r>
              <w:rPr>
                <w:rtl/>
              </w:rPr>
              <w:t>3. ردّ على المعارض</w:t>
            </w:r>
          </w:p>
        </w:tc>
        <w:tc>
          <w:tcPr>
            <w:tcW w:type="dxa" w:w="4989"/>
          </w:tcPr>
          <w:p>
            <w:pPr>
              <w:bidi/>
              <w:spacing w:before="0" w:after="40"/>
              <w:jc w:val="both"/>
            </w:pPr>
            <w:r>
              <w:rPr>
                <w:rtl/>
              </w:rPr>
              <w:t>[4] لذلك أدعو العائلات إلى إعداد طعام صحّيّ في البيت.</w:t>
            </w:r>
          </w:p>
        </w:tc>
      </w:tr>
      <w:tr>
        <w:tc>
          <w:tcPr>
            <w:tcW w:type="dxa" w:w="4989"/>
          </w:tcPr>
          <w:p>
            <w:pPr>
              <w:bidi/>
              <w:spacing w:before="0" w:after="40"/>
              <w:jc w:val="both"/>
            </w:pPr>
            <w:r>
              <w:rPr>
                <w:rtl/>
              </w:rPr>
              <w:t>4. الخاتمة</w:t>
            </w:r>
          </w:p>
        </w:tc>
        <w:tc>
          <w:tcPr>
            <w:tcW w:type="dxa" w:w="4989"/>
          </w:tcPr>
          <w:p>
            <w:pPr>
              <w:bidi/>
              <w:spacing w:before="0" w:after="40"/>
              <w:jc w:val="both"/>
            </w:pPr>
            <w:r>
              <w:rPr>
                <w:rtl/>
              </w:rPr>
              <w:t>[3] قد يقول بعضهم إنّها رخيصة، ولكنّ علاج أمراضها مكلف.</w:t>
            </w:r>
          </w:p>
        </w:tc>
      </w:tr>
    </w:tbl>
    <w:p>
      <w:pPr>
        <w:bidi/>
        <w:spacing w:before="0" w:after="40"/>
        <w:jc w:val="both"/>
      </w:pPr>
    </w:p>
    <w:p>
      <w:pPr>
        <w:bidi/>
        <w:spacing w:before="160" w:after="60"/>
        <w:jc w:val="both"/>
      </w:pPr>
      <w:r>
        <w:rPr>
          <w:b/>
          <w:bCs/>
          <w:sz w:val="26"/>
          <w:szCs w:val="26"/>
          <w:rtl/>
        </w:rPr>
        <w:t>4. اختر أفضل تلخيص للجملة.</w:t>
      </w:r>
    </w:p>
    <w:p>
      <w:pPr>
        <w:bidi/>
        <w:spacing w:before="0" w:after="20"/>
        <w:jc w:val="both"/>
      </w:pPr>
      <w:r>
        <w:rPr>
          <w:rtl/>
        </w:rPr>
        <w:t>أ. «ذهب أحمد صباح السبت مع أبيه وأخيه الصغير إلى البستان، فقطفوا البرتقال والليمون، وجمعوا ثلاثة صناديق كبيرة.»</w:t>
      </w:r>
    </w:p>
    <w:p>
      <w:pPr>
        <w:bidi/>
        <w:spacing w:before="0" w:after="80"/>
        <w:jc w:val="both"/>
      </w:pPr>
      <w:r>
        <w:rPr>
          <w:b/>
          <w:bCs/>
          <w:color w:val="0F7A4F"/>
          <w:rtl/>
        </w:rPr>
        <w:t xml:space="preserve">   ✔ قطف أحمد وأسرته الحمضيّات من البستان.</w:t>
      </w:r>
    </w:p>
    <w:p>
      <w:pPr>
        <w:bidi/>
        <w:spacing w:before="0" w:after="20"/>
        <w:jc w:val="both"/>
      </w:pPr>
      <w:r>
        <w:rPr>
          <w:rtl/>
        </w:rPr>
        <w:t>ب. «في الربيع تتفتّح الأزهار الحمراء والصفراء والبيضاء، وتخضرّ الحقول، وتعود الطيور المهاجرة، ويصبح الجوّ معتدلًا.»</w:t>
      </w:r>
    </w:p>
    <w:p>
      <w:pPr>
        <w:bidi/>
        <w:spacing w:before="0" w:after="80"/>
        <w:jc w:val="both"/>
      </w:pPr>
      <w:r>
        <w:rPr>
          <w:b/>
          <w:bCs/>
          <w:color w:val="0F7A4F"/>
          <w:rtl/>
        </w:rPr>
        <w:t xml:space="preserve">   ✔ في الربيع تتجدّد الطبيعة ويعتدل الجوّ.</w:t>
      </w:r>
    </w:p>
    <w:p>
      <w:pPr>
        <w:bidi/>
        <w:spacing w:before="160" w:after="60"/>
        <w:jc w:val="both"/>
      </w:pPr>
      <w:r>
        <w:rPr>
          <w:b/>
          <w:bCs/>
          <w:sz w:val="26"/>
          <w:szCs w:val="26"/>
          <w:rtl/>
        </w:rPr>
        <w:t>5. اكتب كلمة واحدة عامّة تلخّص كلّ مجموعة.</w:t>
      </w:r>
    </w:p>
    <w:p>
      <w:pPr>
        <w:bidi/>
        <w:spacing w:before="0" w:after="40"/>
        <w:jc w:val="both"/>
      </w:pPr>
      <w:r>
        <w:rPr>
          <w:rtl/>
        </w:rPr>
        <w:t>أ. التفّاح والموز والعنب: فواكه</w:t>
      </w:r>
    </w:p>
    <w:p>
      <w:pPr>
        <w:bidi/>
        <w:spacing w:before="0" w:after="40"/>
        <w:jc w:val="both"/>
      </w:pPr>
      <w:r>
        <w:rPr>
          <w:rtl/>
        </w:rPr>
        <w:t>ب. القلم والدفتر والممحاة: أدوات مدرسيّة</w:t>
      </w:r>
    </w:p>
    <w:p>
      <w:pPr>
        <w:bidi/>
        <w:spacing w:before="0" w:after="40"/>
        <w:jc w:val="both"/>
      </w:pPr>
      <w:r>
        <w:rPr>
          <w:rtl/>
        </w:rPr>
        <w:t>ج. الأسد والنمر والذئب: حيوانات مفترسة</w:t>
      </w:r>
    </w:p>
    <w:p>
      <w:pPr>
        <w:bidi/>
        <w:spacing w:before="0" w:after="40"/>
        <w:jc w:val="both"/>
      </w:pPr>
      <w:r>
        <w:rPr>
          <w:rtl/>
        </w:rPr>
        <w:t>د. الطبيب والمهندس والمعلّم: مهن</w:t>
      </w:r>
    </w:p>
    <w:p>
      <w:pPr>
        <w:bidi/>
        <w:spacing w:before="160" w:after="60"/>
        <w:jc w:val="both"/>
      </w:pPr>
      <w:r>
        <w:rPr>
          <w:b/>
          <w:bCs/>
          <w:sz w:val="26"/>
          <w:szCs w:val="26"/>
          <w:rtl/>
        </w:rPr>
        <w:t>7. اكتب الفكرة الرئيسيّة لكلّ فقرة من النصّ «النحل صديق المزارع».</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الفقرة</w:t>
            </w:r>
          </w:p>
        </w:tc>
        <w:tc>
          <w:tcPr>
            <w:tcW w:type="dxa" w:w="4989"/>
            <w:shd w:val="clear" w:color="auto" w:fill="1d4ed8"/>
          </w:tcPr>
          <w:p>
            <w:pPr>
              <w:bidi/>
              <w:spacing w:before="0" w:after="40"/>
              <w:jc w:val="both"/>
            </w:pPr>
            <w:r>
              <w:rPr>
                <w:b/>
                <w:bCs/>
                <w:color w:val="FFFFFF"/>
                <w:rtl/>
              </w:rPr>
              <w:t>الفكرة الرئيسيّة</w:t>
            </w:r>
          </w:p>
        </w:tc>
      </w:tr>
      <w:tr>
        <w:tc>
          <w:tcPr>
            <w:tcW w:type="dxa" w:w="4989"/>
          </w:tcPr>
          <w:p>
            <w:pPr>
              <w:bidi/>
              <w:spacing w:before="0" w:after="40"/>
              <w:jc w:val="both"/>
            </w:pPr>
            <w:r>
              <w:rPr>
                <w:rtl/>
              </w:rPr>
              <w:t>الأولى</w:t>
            </w:r>
          </w:p>
        </w:tc>
        <w:tc>
          <w:tcPr>
            <w:tcW w:type="dxa" w:w="4989"/>
          </w:tcPr>
          <w:p>
            <w:pPr>
              <w:bidi/>
              <w:spacing w:before="0" w:after="40"/>
              <w:jc w:val="both"/>
            </w:pPr>
            <w:r>
              <w:rPr>
                <w:color w:val="0F7A4F"/>
                <w:rtl/>
              </w:rPr>
              <w:t>النحل ينقل حبوب اللقاح فيساعد الأشجار على الإثمار.</w:t>
            </w:r>
          </w:p>
        </w:tc>
      </w:tr>
      <w:tr>
        <w:tc>
          <w:tcPr>
            <w:tcW w:type="dxa" w:w="4989"/>
          </w:tcPr>
          <w:p>
            <w:pPr>
              <w:bidi/>
              <w:spacing w:before="0" w:after="40"/>
              <w:jc w:val="both"/>
            </w:pPr>
            <w:r>
              <w:rPr>
                <w:rtl/>
              </w:rPr>
              <w:t>الثانية</w:t>
            </w:r>
          </w:p>
        </w:tc>
        <w:tc>
          <w:tcPr>
            <w:tcW w:type="dxa" w:w="4989"/>
          </w:tcPr>
          <w:p>
            <w:pPr>
              <w:bidi/>
              <w:spacing w:before="0" w:after="40"/>
              <w:jc w:val="both"/>
            </w:pPr>
            <w:r>
              <w:rPr>
                <w:color w:val="0F7A4F"/>
                <w:rtl/>
              </w:rPr>
              <w:t>المحاصيل تعتمد على النحل، فيستعين به المزارعون لزيادة الثمار.</w:t>
            </w:r>
          </w:p>
        </w:tc>
      </w:tr>
      <w:tr>
        <w:tc>
          <w:tcPr>
            <w:tcW w:type="dxa" w:w="4989"/>
          </w:tcPr>
          <w:p>
            <w:pPr>
              <w:bidi/>
              <w:spacing w:before="0" w:after="40"/>
              <w:jc w:val="both"/>
            </w:pPr>
            <w:r>
              <w:rPr>
                <w:rtl/>
              </w:rPr>
              <w:t>الثالثة</w:t>
            </w:r>
          </w:p>
        </w:tc>
        <w:tc>
          <w:tcPr>
            <w:tcW w:type="dxa" w:w="4989"/>
          </w:tcPr>
          <w:p>
            <w:pPr>
              <w:bidi/>
              <w:spacing w:before="0" w:after="40"/>
              <w:jc w:val="both"/>
            </w:pPr>
            <w:r>
              <w:rPr>
                <w:color w:val="0F7A4F"/>
                <w:rtl/>
              </w:rPr>
              <w:t>أعداد النحل تتناقص، ويجب حمايته بتقليل المبيدات وزراعة الأزهار.</w:t>
            </w:r>
          </w:p>
        </w:tc>
      </w:tr>
    </w:tbl>
    <w:p>
      <w:pPr>
        <w:bidi/>
        <w:spacing w:before="0" w:after="40"/>
        <w:jc w:val="both"/>
      </w:pPr>
    </w:p>
    <w:p>
      <w:pPr>
        <w:bidi/>
        <w:spacing w:before="160" w:after="60"/>
        <w:jc w:val="both"/>
      </w:pPr>
      <w:r>
        <w:rPr>
          <w:b/>
          <w:bCs/>
          <w:sz w:val="26"/>
          <w:szCs w:val="26"/>
          <w:rtl/>
        </w:rPr>
        <w:t>8. اكتب «تفصيل» أو «فكرة رئيسيّة» بجانب كلّ جملة من النصّ.</w:t>
      </w:r>
    </w:p>
    <w:p>
      <w:pPr>
        <w:bidi/>
        <w:spacing w:before="0" w:after="100"/>
        <w:jc w:val="both"/>
      </w:pPr>
      <w:r>
        <w:rPr>
          <w:rtl/>
        </w:rPr>
        <w:t>أ. فالنحلة تساعد الأشجار على أن تُثمر.  ← فكرة رئيسيّة</w:t>
      </w:r>
    </w:p>
    <w:p>
      <w:pPr>
        <w:bidi/>
        <w:spacing w:before="0" w:after="100"/>
        <w:jc w:val="both"/>
      </w:pPr>
      <w:r>
        <w:rPr>
          <w:rtl/>
        </w:rPr>
        <w:t>ب. مثل اللوز والتفّاح والكوسا والبطّيخ.  ← تفصيل</w:t>
      </w:r>
    </w:p>
    <w:p>
      <w:pPr>
        <w:bidi/>
        <w:spacing w:before="0" w:after="100"/>
        <w:jc w:val="both"/>
      </w:pPr>
      <w:r>
        <w:rPr>
          <w:rtl/>
        </w:rPr>
        <w:t>ج. أعداد النحل تتناقص في السنوات الأخيرة.  ← فكرة رئيسيّة</w:t>
      </w:r>
    </w:p>
    <w:p>
      <w:pPr>
        <w:bidi/>
        <w:spacing w:before="0" w:after="100"/>
        <w:jc w:val="both"/>
      </w:pPr>
      <w:r>
        <w:rPr>
          <w:rtl/>
        </w:rPr>
        <w:t>د. زراعة النباتات المزهرة في الشرفات.  ← تفصيل</w:t>
      </w:r>
    </w:p>
    <w:p>
      <w:pPr>
        <w:bidi/>
        <w:spacing w:before="160" w:after="60"/>
        <w:jc w:val="both"/>
      </w:pPr>
      <w:r>
        <w:rPr>
          <w:b/>
          <w:bCs/>
          <w:sz w:val="26"/>
          <w:szCs w:val="26"/>
          <w:rtl/>
        </w:rPr>
        <w:t>9. لخّص النصّ «النحل صديق المزارع» في 3–4 أسطر، بلغتك وبالترتيب.</w:t>
      </w:r>
    </w:p>
    <w:p>
      <w:pPr>
        <w:bidi/>
        <w:spacing w:before="0" w:after="80"/>
        <w:jc w:val="both"/>
      </w:pPr>
      <w:r>
        <w:rPr>
          <w:color w:val="0F7A4F"/>
          <w:rtl/>
        </w:rPr>
        <w:t>إجابة ممكنة: للنحل دور مهمّ يتجاوز إنتاج العسل، فهو ينقل حبوب اللقاح ويساعد الأشجار على الإثمار. لذلك يستعين به المزارعون لزيادة محاصيلهم. لكنّ أعداده تتناقص بسبب المبيدات وقلّة الأزهار، ويدعو الخبراء إلى حمايته.</w:t>
      </w:r>
    </w:p>
    <w:p>
      <w:pPr>
        <w:bidi/>
        <w:spacing w:before="160" w:after="60"/>
        <w:jc w:val="both"/>
      </w:pPr>
      <w:r>
        <w:rPr>
          <w:b/>
          <w:bCs/>
          <w:sz w:val="26"/>
          <w:szCs w:val="26"/>
          <w:rtl/>
        </w:rPr>
        <w:t>10. أكمل مقدّمة مقالة رأي بعنوان «الدراجة وسيلة نقل للمستقبل».</w:t>
      </w:r>
    </w:p>
    <w:p>
      <w:pPr>
        <w:bidi/>
        <w:spacing w:before="0" w:after="40"/>
        <w:jc w:val="both"/>
      </w:pPr>
      <w:r>
        <w:rPr>
          <w:rtl/>
        </w:rPr>
        <w:t>أ. تزدحم شوارع مدننا بالسيّارات يومًا بعد يوم.</w:t>
      </w:r>
    </w:p>
    <w:p>
      <w:pPr>
        <w:bidi/>
        <w:spacing w:before="0" w:after="40"/>
        <w:jc w:val="both"/>
      </w:pPr>
      <w:r>
        <w:rPr>
          <w:rtl/>
        </w:rPr>
        <w:t>ب. وأرى أنّ الدراجة حلّ مناسب لهذه المشكلة.</w:t>
      </w:r>
    </w:p>
    <w:p>
      <w:pPr>
        <w:bidi/>
        <w:spacing w:before="160" w:after="60"/>
        <w:jc w:val="both"/>
      </w:pPr>
      <w:r>
        <w:rPr>
          <w:b/>
          <w:bCs/>
          <w:sz w:val="26"/>
          <w:szCs w:val="26"/>
          <w:rtl/>
        </w:rPr>
        <w:t>11. اكتب حجّتين تدعمان الرأي: «يجب أن يتعلّم كلّ طالب السباحة»، واربط بينهما بأداة ربط.</w:t>
      </w:r>
    </w:p>
    <w:p>
      <w:pPr>
        <w:bidi/>
        <w:spacing w:before="0" w:after="80"/>
        <w:jc w:val="both"/>
      </w:pPr>
      <w:r>
        <w:rPr>
          <w:color w:val="0F7A4F"/>
          <w:rtl/>
        </w:rPr>
        <w:t>إجابة ممكنة: أوّلًا، السباحة تحمي الإنسان من خطر الغرق. بالإضافة إلى ذلك، هي رياضة تقوّي الجسم كلّه.</w:t>
      </w:r>
    </w:p>
    <w:p>
      <w:pPr>
        <w:bidi/>
        <w:spacing w:before="160" w:after="60"/>
        <w:jc w:val="both"/>
      </w:pPr>
      <w:r>
        <w:rPr>
          <w:b/>
          <w:bCs/>
          <w:sz w:val="26"/>
          <w:szCs w:val="26"/>
          <w:rtl/>
        </w:rPr>
        <w:t>12. صحيح أم خطأ؟ صحّحوا العبارة الخاطئة.</w:t>
      </w:r>
    </w:p>
    <w:p>
      <w:pPr>
        <w:bidi/>
        <w:spacing w:before="0" w:after="40"/>
        <w:jc w:val="both"/>
      </w:pPr>
      <w:r>
        <w:rPr>
          <w:rtl/>
        </w:rPr>
        <w:t>أ. التلخيص يحافظ على الأفكار الرئيسة في النصّ. – صحيح</w:t>
      </w:r>
    </w:p>
    <w:p>
      <w:pPr>
        <w:bidi/>
        <w:spacing w:before="0" w:after="40"/>
        <w:jc w:val="both"/>
      </w:pPr>
      <w:r>
        <w:rPr>
          <w:rtl/>
        </w:rPr>
        <w:t>ب. في التلخيص ننسخ الأمثلة والتفاصيل كلّها. – خطأ – نحذف التفاصيل والأمثلة، ونُبقي الأفكار الرئيسة.</w:t>
      </w:r>
    </w:p>
    <w:p>
      <w:pPr>
        <w:bidi/>
        <w:spacing w:before="0" w:after="40"/>
        <w:jc w:val="both"/>
      </w:pPr>
      <w:r>
        <w:rPr>
          <w:rtl/>
        </w:rPr>
        <w:t>ج. نكتب التلخيص بلغتنا الخاصّة. – صحيح</w:t>
      </w:r>
    </w:p>
    <w:p>
      <w:pPr>
        <w:bidi/>
        <w:spacing w:before="0" w:after="40"/>
        <w:jc w:val="both"/>
      </w:pPr>
      <w:r>
        <w:rPr>
          <w:rtl/>
        </w:rPr>
        <w:t>د. يكون التلخيص عادةً أطول من النصّ الأصليّ. – خطأ – التلخيص أقصر من النصّ الأصليّ.</w:t>
      </w:r>
    </w:p>
    <w:p>
      <w:pPr>
        <w:bidi/>
        <w:spacing w:before="160" w:after="60"/>
        <w:jc w:val="both"/>
      </w:pPr>
      <w:r>
        <w:rPr>
          <w:b/>
          <w:bCs/>
          <w:sz w:val="26"/>
          <w:szCs w:val="26"/>
          <w:rtl/>
        </w:rPr>
        <w:t>13. اكتب مقالة رأي قصيرة (10–12 سطرًا) بعنوان «هل نحتاج إلى حديقة في كلّ حيّ؟»: مقدّمة، وحجّتان، وخاتمة.</w:t>
      </w:r>
    </w:p>
    <w:p>
      <w:pPr>
        <w:bidi/>
        <w:spacing w:before="0" w:after="80"/>
        <w:jc w:val="both"/>
      </w:pPr>
      <w:r>
        <w:rPr>
          <w:color w:val="0F7A4F"/>
          <w:rtl/>
        </w:rPr>
        <w:t>إجابة ممكنة: تفتقر أحياء كثيرة إلى أماكن خضراء، وأرى أنّ كلّ حيّ يحتاج إلى حديقة. أوّلًا، تمنح الحديقة الأطفال مكانًا آمنًا للّعب. ثانيًا، تنقّي الأشجار الهواء. لذلك أدعو البلديّة إلى إنشاء حديقة في كلّ حيّ.</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