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תפיסות דמוקרטיות ליברליות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50"/>
        <w:gridCol w:w="6655"/>
      </w:tblGrid>
      <w:tr>
        <w:trPr/>
        <w:tc>
          <w:tcPr>
            <w:tcW w:w="355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35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התפיסה הליברלית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אינדיבידואלית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מימוש מרבי של זכויות כל אזרח כיחיד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מדינה ניטרלית לשיוך קבוצתי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35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התפיסה הרפובליקנית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הזרם האזרחי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אומה אזרחית משותפת אחת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טוב משותף הנקבע דמוקרטית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אין זכויות קבוצתיות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35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התפיסה הרפובליקנית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הזרם האתנית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קידום הטוב המשותף של הלאום היהודי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הכרה בהשתייכויות אתניות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35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התפיסה הרב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תרבותית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קבוצתיות ותמיכה שוויונית בכל התרבויות גם במרחב המדינתי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35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התפיסה הליברלית בישראל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חוקי יסוד זכויות האדם </w:t>
            </w:r>
            <w:r>
              <w:rPr>
                <w:rtl w:val="true"/>
              </w:rPr>
              <w:t>(</w:t>
            </w:r>
            <w:r>
              <w:rPr/>
              <w:t>1992</w:t>
            </w:r>
            <w:r>
              <w:rPr>
                <w:rtl w:val="true"/>
              </w:rPr>
              <w:t xml:space="preserve">): </w:t>
            </w:r>
            <w:r>
              <w:rPr>
                <w:rtl w:val="true"/>
              </w:rPr>
              <w:t>כבוד האדם וחירותו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העיסוק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35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הדמוקרטיה הליברלית כמודל</w:t>
            </w:r>
          </w:p>
        </w:tc>
        <w:tc>
          <w:tcPr>
            <w:tcW w:w="6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רוב הדמוקרטיות המודרניות הן דמוקרטיות ליברליות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שלטון העם </w:t>
            </w:r>
            <w:r>
              <w:rPr>
                <w:rtl w:val="true"/>
              </w:rPr>
              <w:t xml:space="preserve">+ </w:t>
            </w:r>
            <w:r>
              <w:rPr>
                <w:rtl w:val="true"/>
              </w:rPr>
              <w:t>הגנה על זכויות הפרט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