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מדינת ישראל והעם היהודי בתפוצות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43"/>
        <w:gridCol w:w="8662"/>
      </w:tblGrid>
      <w:tr>
        <w:trPr/>
        <w:tc>
          <w:tcPr>
            <w:tcW w:w="1543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662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54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יחסי מדינת ישראל ויהדות התפוצות</w:t>
            </w:r>
          </w:p>
        </w:tc>
        <w:tc>
          <w:tcPr>
            <w:tcW w:w="866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מדינת ישראל מביעה אחריות ומחויבות ליהודי התפוצות בעצם קיומו של חוק השבות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החוק מאפשר לכל יהודי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בכל זמן נתון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לעלות ולהתיישב במדינת ישראל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החוק כולל את בנו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אשתו ונכדו של היהודי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יהודי התפוצות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רואים במדינת ישראל את מדינת המקלט שלהם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ולכן מגלים אחריות ומחויבות למדינה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54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הקשר בין ישראל לתפוצות</w:t>
            </w:r>
          </w:p>
        </w:tc>
        <w:tc>
          <w:tcPr>
            <w:tcW w:w="866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מדינת ישראל רואה עצמה מדינת הלאום של כל העם היהודי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לרבות יהדות התפוצות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54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אתגרים בקשר</w:t>
            </w:r>
          </w:p>
        </w:tc>
        <w:tc>
          <w:tcPr>
            <w:tcW w:w="866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שאלת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מיהו יהודי</w:t>
            </w:r>
            <w:r>
              <w:rPr>
                <w:rtl w:val="true"/>
              </w:rPr>
              <w:t xml:space="preserve">": </w:t>
            </w:r>
            <w:r>
              <w:rPr>
                <w:rtl w:val="true"/>
              </w:rPr>
              <w:t xml:space="preserve">מחלוקת בין ההלכה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יליד לאם יהודייה או מי שהתגייר כהלכה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לבין תפיסות רחבות יותר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זיקה דורית ותרבותית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ריחוק בין חלק מצעירי התפוצות לישראל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ומרכזיותה של ישראל בחיי העם היהודי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54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מדינת העם היהודי</w:t>
            </w:r>
          </w:p>
        </w:tc>
        <w:tc>
          <w:tcPr>
            <w:tcW w:w="866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ישראל רואה עצמה כמדינתו הלאומית של העם היהודי כולו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ולא רק של אזרחיה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עקרון הבא לידי ביטוי במגילת העצמאות ובחוק השבות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54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חוק השבות תש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י</w:t>
            </w:r>
            <w:r>
              <w:rPr>
                <w:rtl w:val="true"/>
              </w:rPr>
              <w:t>-</w:t>
            </w:r>
            <w:r>
              <w:rPr/>
              <w:t>1950</w:t>
            </w:r>
          </w:p>
        </w:tc>
        <w:tc>
          <w:tcPr>
            <w:tcW w:w="866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מעניק לכל יהודי זכות לעלות לישראל ולקבל אזרחות באופן מיידי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ביטוי משפטי לקשר בין המדינה לעם היהודי בתפוצות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54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קיבוץ גלויות</w:t>
            </w:r>
          </w:p>
        </w:tc>
        <w:tc>
          <w:tcPr>
            <w:tcW w:w="866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הגשמת החזון הציוני של איסוף יהודי התפוצות בארץ ישראל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העליות ההמוניות בראשית המדינה והעליות מברית המועצות ומאתיופיה בדורות האחרונים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54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המחלוקת על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מיהו יהודי</w:t>
            </w:r>
            <w:r>
              <w:rPr>
                <w:rtl w:val="true"/>
              </w:rPr>
              <w:t>"</w:t>
            </w:r>
          </w:p>
        </w:tc>
        <w:tc>
          <w:tcPr>
            <w:tcW w:w="866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מחלוקות זהות בין הזרמים ביהדות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אורתודוקסים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קונסרבטיבים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רפורמים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בענייני גיור ושייכות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המשפיעות על יחסי ישראל והתפוצות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54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קשרי ישראל עם התפוצות</w:t>
            </w:r>
          </w:p>
        </w:tc>
        <w:tc>
          <w:tcPr>
            <w:tcW w:w="866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הסוכנות היהודית ומשרד התפוצות מקיימים פעילות חינוכית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ציונית בקרב יהודי העולם לחיזוק הזיקה למדינת ישראל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