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יסודות חוקתיים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uto" w:line="432"/>
        <w:jc w:val="right"/>
        <w:rPr/>
      </w:pPr>
      <w:r>
        <w:rPr>
          <w:bCs/>
          <w:szCs w:val="21"/>
          <w:rtl w:val="true"/>
        </w:rPr>
        <w:t>ציר זמן</w:t>
      </w:r>
      <w:r>
        <w:rPr>
          <w:b/>
          <w:sz w:val="21"/>
          <w:rtl w:val="true"/>
        </w:rPr>
        <w:t>: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>ב</w:t>
      </w:r>
      <w:r>
        <w:rPr>
          <w:sz w:val="21"/>
          <w:rtl w:val="true"/>
        </w:rPr>
        <w:t>-</w:t>
      </w:r>
      <w:r>
        <w:rPr>
          <w:sz w:val="21"/>
        </w:rPr>
        <w:t>1950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אימצה הכנסת את החלטת הררי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חוקי יסוד יחוקקו פרק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פרק ויאוחדו בעתיד לחוקה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1980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חוק יסוד ירושלים </w:t>
      </w:r>
      <w:r>
        <w:rPr>
          <w:sz w:val="21"/>
          <w:rtl w:val="true"/>
        </w:rPr>
        <w:t>(</w:t>
      </w:r>
      <w:r>
        <w:rPr>
          <w:sz w:val="21"/>
        </w:rPr>
        <w:t>1980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ירושלים המאוחדת בירת ישראל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1992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חוקי היסוד בנושא זכויות אדם </w:t>
      </w:r>
      <w:r>
        <w:rPr>
          <w:sz w:val="21"/>
          <w:rtl w:val="true"/>
        </w:rPr>
        <w:t>(</w:t>
      </w:r>
      <w:r>
        <w:rPr>
          <w:sz w:val="21"/>
        </w:rPr>
        <w:t>1992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הגנו על זכויות יסוד וכללו פסקת הגבלה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ההכרה בסמכות בתי המשפט לבקר חקיקה נקבעה בפסיקה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בנק מזרחי</w:t>
      </w:r>
      <w:r>
        <w:rPr>
          <w:sz w:val="21"/>
          <w:rtl w:val="true"/>
        </w:rPr>
        <w:t xml:space="preserve">, </w:t>
      </w:r>
      <w:r>
        <w:rPr>
          <w:sz w:val="21"/>
        </w:rPr>
        <w:t>1995</w:t>
      </w:r>
      <w:r>
        <w:rPr>
          <w:sz w:val="21"/>
          <w:rtl w:val="true"/>
        </w:rPr>
        <w:t>).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/>
        <w:ind w:left="709" w:firstLine="992"/>
        <w:jc w:val="right"/>
        <w:rPr/>
      </w:pPr>
      <w:r>
        <w:rPr>
          <w:szCs w:val="21"/>
          <w:rtl w:val="true"/>
        </w:rPr>
        <w:t xml:space="preserve">הציר מסודר לפי תחילת האירוע או התקופה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תקופות יכולות לחפוף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הנוסח מחומר הלימוד של הנושא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432"/>
        <w:jc w:val="right"/>
        <w:rPr/>
      </w:pPr>
      <w:r>
        <w:rPr>
          <w:bCs/>
          <w:szCs w:val="21"/>
          <w:rtl w:val="true"/>
        </w:rPr>
        <w:t>ציר זמן</w:t>
      </w:r>
      <w:r>
        <w:rPr>
          <w:b/>
          <w:sz w:val="21"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>בע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א </w:t>
      </w:r>
      <w:r>
        <w:rPr>
          <w:sz w:val="21"/>
        </w:rPr>
        <w:t>6821/93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בנק מזרחי המאוחד נ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 xml:space="preserve">מגדל </w:t>
      </w:r>
      <w:r>
        <w:rPr>
          <w:sz w:val="21"/>
          <w:rtl w:val="true"/>
        </w:rPr>
        <w:t>(</w:t>
      </w:r>
      <w:r>
        <w:rPr>
          <w:sz w:val="21"/>
        </w:rPr>
        <w:t>1995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הרכב תשעה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הכיר בית המשפט העליון בסמכותו לקיים ביקורת שיפוטית על חוקי הכנסת הסותרים חוקי יסוד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באותו הליך עצמו החוק שנדון לא נפסל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2018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חוק יסוד ישראל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 xml:space="preserve">מדינת הלאום של העם היהודי </w:t>
      </w:r>
      <w:r>
        <w:rPr>
          <w:sz w:val="21"/>
          <w:rtl w:val="true"/>
        </w:rPr>
        <w:t>(</w:t>
      </w:r>
      <w:r>
        <w:rPr>
          <w:sz w:val="21"/>
        </w:rPr>
        <w:t>2018</w:t>
      </w:r>
      <w:r>
        <w:rPr>
          <w:sz w:val="21"/>
          <w:rtl w:val="true"/>
        </w:rPr>
        <w:t>).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lineRule="auto" w:line="432"/>
        <w:ind w:left="709" w:firstLine="992"/>
        <w:jc w:val="right"/>
        <w:rPr/>
      </w:pPr>
      <w:r>
        <w:rPr>
          <w:szCs w:val="21"/>
          <w:rtl w:val="true"/>
        </w:rPr>
        <w:t xml:space="preserve">הציר מסודר לפי תחילת האירוע או התקופה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תקופות יכולות לחפוף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הנוסח מחומר הלימוד של הנושא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חוק יסוד לעומת חוק רגיל</w:t>
      </w:r>
      <w:r>
        <w:rPr>
          <w:szCs w:val="21"/>
          <w:rtl w:val="true"/>
        </w:rPr>
        <w:t xml:space="preserve"> — חוק יסוד חוק יסוד הוא ברמה חוקתית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בחלק מחוקי היסוד יש סעיפים משוריינים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ושינויים בהם דורשים לעיתים רוב מיוחד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שריון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 xml:space="preserve">למשל סעיף </w:t>
      </w:r>
      <w:r>
        <w:rPr>
          <w:sz w:val="21"/>
        </w:rPr>
        <w:t>4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בחוק יסוד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הכנסת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רוב של חברי הכנסת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חוק רגיל חוק רגיל ניתן לשינוי ברוב רגיל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אך עלול להיפסל אם סותר חוק יסוד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לעומת ההשוואה מחומר הלימוד של הנושא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מקורות</w:t>
      </w:r>
      <w:r>
        <w:rPr>
          <w:sz w:val="21"/>
          <w:rtl w:val="true"/>
        </w:rPr>
        <w:t xml:space="preserve">: </w:t>
      </w:r>
      <w:r>
        <w:rPr>
          <w:sz w:val="21"/>
        </w:rPr>
        <w:t>gov.il/apps/elections/heb/law/LawsSummary.html</w:t>
      </w:r>
      <w:r>
        <w:rPr>
          <w:sz w:val="21"/>
          <w:rtl w:val="true"/>
        </w:rPr>
        <w:t xml:space="preserve"> (</w:t>
      </w:r>
      <w:r>
        <w:rPr>
          <w:szCs w:val="21"/>
          <w:rtl w:val="true"/>
        </w:rPr>
        <w:t xml:space="preserve">סעיף </w:t>
      </w:r>
      <w:r>
        <w:rPr>
          <w:sz w:val="21"/>
        </w:rPr>
        <w:t>4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שוריין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רוב של </w:t>
      </w:r>
      <w:r>
        <w:rPr>
          <w:sz w:val="21"/>
        </w:rPr>
        <w:t>61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חברי כנסת</w:t>
      </w:r>
      <w:r>
        <w:rPr>
          <w:sz w:val="21"/>
          <w:rtl w:val="true"/>
        </w:rPr>
        <w:t xml:space="preserve">) ; </w:t>
      </w:r>
      <w:r>
        <w:rPr>
          <w:szCs w:val="21"/>
          <w:rtl w:val="true"/>
        </w:rPr>
        <w:t>חוק יסוד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הכנסת</w:t>
      </w:r>
      <w:r>
        <w:rPr>
          <w:sz w:val="21"/>
          <w:rtl w:val="true"/>
        </w:rPr>
        <w:t xml:space="preserve">, </w:t>
      </w:r>
      <w:r>
        <w:rPr>
          <w:sz w:val="21"/>
        </w:rPr>
        <w:t>main.knesset.gov.il/Activity/Legislation/Documents/yesod4.pdf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יסודות חוקתיים</w:t>
      </w:r>
      <w:r>
        <w:rPr>
          <w:szCs w:val="21"/>
          <w:rtl w:val="true"/>
        </w:rPr>
        <w:t xml:space="preserve"> — הנמקת עמדתי אני מתבסס על הזכות לחופש העיסוק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הצגת הזכות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זכותו של כל אדם לבחור לו מקצוע ולעסוק במקצוע בו בחר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זכותו לבחור בכל עבודה שירצה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קישור לטענה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החובה להתחסן בכפוף לאיום בפיטורין או בהוצאה של העובד לחופשה ללא תשלום במידה ויסרב להתחסן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היא מגיעה בחופש העיסוק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אדם שעוסק בהוראה במסגרת המדינה או שהוא נהג תחבורה ציבורית לא יוכל למצוא עבודה במקצועו אם יפוטר או יוצא לחופשה מאולצת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הנמקת העמדה המנוגדת באמצעות הזכות לחיים וביטחון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הצגת הזכות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זכותו של כל אדם לחיות ללא חשש מפני פגיעה בחייו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בגופו ובביטחונו האישי שלו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חובת המדינה להגן על כל בני האדם החיים בשטחה מפני פגיעה שכזו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יסודות חוקתיים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חוק יסוד כבוד האדם וחירותו – החוק מפרט את זכויות היסוד של האדם בישראל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הזכות לחיים ושלמות הגוף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זכות הקניין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הזכות לכבוד ולפרטיות וחופש התנועה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בחוק פסקת הגבלה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ולפיה ניתן לחוקק חוק הסותר את הזכויות המפורטות בחוק היסוד רק בתנאי שהוא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הולם את ערכיה של מדינת ישראל ונועד לתכלית ראויה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ופגיעתו בזכות מידתית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שאלת פרשנותו המרחיבה של החוק והשימוש שעושה בו בית המשפט כבסיס לפסילת חקיקה של הכנסת נתונה במחלוקת ציבורית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יסודות חוקתיים בישראל לישראל אין חוקה אחת מנוסחת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במקומה חוקי יסוד הנחקקים בכנסת ומהווים יסודות חוקתיים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יסודות חוקתיים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המהפכה החוקתית חוקי היסוד בנושא זכויות אדם </w:t>
      </w:r>
      <w:r>
        <w:rPr>
          <w:sz w:val="21"/>
          <w:rtl w:val="true"/>
        </w:rPr>
        <w:t>(</w:t>
      </w:r>
      <w:r>
        <w:rPr>
          <w:sz w:val="21"/>
        </w:rPr>
        <w:t>1992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הגנו על זכויות יסוד וכללו פסקת הגבלה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ההכרה בסמכות בתי המשפט לבקר חקיקה נקבעה בפסיקה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בנק מזרחי</w:t>
      </w:r>
      <w:r>
        <w:rPr>
          <w:sz w:val="21"/>
          <w:rtl w:val="true"/>
        </w:rPr>
        <w:t xml:space="preserve">, </w:t>
      </w:r>
      <w:r>
        <w:rPr>
          <w:sz w:val="21"/>
        </w:rPr>
        <w:t>1995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בע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א </w:t>
      </w:r>
      <w:r>
        <w:rPr>
          <w:sz w:val="21"/>
        </w:rPr>
        <w:t>6821/93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בנק מזרחי המאוחד נ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 xml:space="preserve">מגדל </w:t>
      </w:r>
      <w:r>
        <w:rPr>
          <w:sz w:val="21"/>
          <w:rtl w:val="true"/>
        </w:rPr>
        <w:t>(</w:t>
      </w:r>
      <w:r>
        <w:rPr>
          <w:sz w:val="21"/>
        </w:rPr>
        <w:t>1995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הרכב תשעה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הכיר בית המשפט העליון בסמכותו לקיים ביקורת שיפוטית על חוקי הכנסת הסותרים חוקי יסוד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באותו הליך עצמו החוק שנדון לא נפסל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חוקי יסוד קיימים חוקי יסוד במוסדות השלטון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הכנסת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נשיא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הממשלה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צה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השפיטה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מבקר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ירושלים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כבוד האדם וחירותו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חופש העיסוק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הכלכלה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קרקעי 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חוק יסוד ירושלים </w:t>
      </w:r>
      <w:r>
        <w:rPr>
          <w:sz w:val="21"/>
          <w:rtl w:val="true"/>
        </w:rPr>
        <w:t>(</w:t>
      </w:r>
      <w:r>
        <w:rPr>
          <w:sz w:val="21"/>
        </w:rPr>
        <w:t>1980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ירושלים המאוחדת בירת 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חוק יסוד ישראל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 xml:space="preserve">מדינת הלאום של העם היהודי </w:t>
      </w:r>
      <w:r>
        <w:rPr>
          <w:sz w:val="21"/>
          <w:rtl w:val="true"/>
        </w:rPr>
        <w:t>(</w:t>
      </w:r>
      <w:r>
        <w:rPr>
          <w:sz w:val="21"/>
        </w:rPr>
        <w:t>2018</w:t>
      </w:r>
      <w:r>
        <w:rPr>
          <w:sz w:val="21"/>
          <w:rtl w:val="true"/>
        </w:rPr>
        <w:t>).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יסודות חוקתיים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ההבדל בין חוק יסוד לחוק רגיל חוק יסוד הוא ברמה חוקתית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בחלק מחוקי היסוד יש סעיפים משוריינים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ושינויים בהם דורשים לעיתים רוב מיוחד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שריון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 xml:space="preserve">למשל סעיף </w:t>
      </w:r>
      <w:r>
        <w:rPr>
          <w:sz w:val="21"/>
        </w:rPr>
        <w:t>4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בחוק יסוד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הכנסת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רוב של חברי הכנסת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חוק רגיל ניתן לשינוי ברוב רגיל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אך עלול להיפסל אם סותר חוק יסוד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תהליך חקיקת חוקתית בישראל ועדת החוקה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חוק ומשפט של הכנסת הראשונה דנה בנוסחי חוקה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ב</w:t>
      </w:r>
      <w:r>
        <w:rPr>
          <w:sz w:val="21"/>
          <w:rtl w:val="true"/>
        </w:rPr>
        <w:t>-</w:t>
      </w:r>
      <w:r>
        <w:rPr>
          <w:sz w:val="21"/>
        </w:rPr>
        <w:t>1950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אימצה הכנסת את החלטת הררי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חוקי יסוד יחוקקו פרק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פרק ויאוחדו בעתיד לחוקה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הכנסת הראשונה החליטה לחוקק חוקי יסוד בנפרד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החלטת הררי</w:t>
      </w:r>
      <w:r>
        <w:rPr>
          <w:sz w:val="21"/>
          <w:rtl w:val="true"/>
        </w:rPr>
        <w:t xml:space="preserve">, </w:t>
      </w:r>
      <w:r>
        <w:rPr>
          <w:sz w:val="21"/>
        </w:rPr>
        <w:t>1950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 xml:space="preserve">מאז </w:t>
      </w:r>
      <w:r>
        <w:rPr>
          <w:sz w:val="21"/>
        </w:rPr>
        <w:t>1992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חוקי היסוד בזכויות אדם יצרו מהפכה חוקתית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יסודות חוקתיים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הדיון על חוקה טענות בעד חוקה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הגנה על זכויות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יציבות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הגדרה ברורה של זהות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טענות נגד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הסכמה על חוקה קשה בחברה מפולגת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הגמישות של חוקי יסוד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המצב כיום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אין חוקה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אך חוקי היסוד מהווים חוקה מתהווה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הנמקת עמדתי הנמקת העמדה המנוגדת חוק יסוד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הנמקת העמדה המנוגדת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יסודות חוקתיים בישראל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חוקי יסוד קיימים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ההבדל בין חוק יסוד לחוק רגיל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