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0E7490"/>
          <w:sz w:val="56"/>
          <w:szCs w:val="56"/>
          <w:rtl/>
        </w:rPr>
        <w:t>🌐 גלובליזציה: העולם ככפר עולמי</w:t>
      </w:r>
    </w:p>
    <w:p>
      <w:pPr>
        <w:bidi/>
        <w:spacing w:before="0" w:after="160"/>
      </w:pPr>
      <w:r>
        <w:rPr>
          <w:sz w:val="36"/>
          <w:szCs w:val="36"/>
          <w:rtl/>
        </w:rPr>
        <w:t>• גלובליזציה = מדינות, כלכלות ותרבויות נעשות קשורות ותלויות זו בזו.</w:t>
      </w:r>
    </w:p>
    <w:p>
      <w:pPr>
        <w:bidi/>
        <w:spacing w:before="0" w:after="160"/>
      </w:pPr>
      <w:r>
        <w:rPr>
          <w:sz w:val="36"/>
          <w:szCs w:val="36"/>
          <w:rtl/>
        </w:rPr>
        <w:t>• המנועים: תקשורת – אינטרנט, לוויינים; תחבורה – ספינות מכולות, טיסות; סחר חופשי – הסכמי סחר, הורדת מכסים</w:t>
      </w:r>
    </w:p>
    <w:p>
      <w:pPr>
        <w:bidi/>
        <w:spacing w:before="0" w:after="160"/>
      </w:pPr>
      <w:r>
        <w:rPr>
          <w:sz w:val="36"/>
          <w:szCs w:val="36"/>
          <w:rtl/>
        </w:rPr>
        <w:t>• חיוביות: מוצרים זולים, עבודה חדשה, הפצת ידע.</w:t>
      </w:r>
    </w:p>
    <w:p>
      <w:pPr>
        <w:bidi/>
        <w:spacing w:before="0" w:after="160"/>
      </w:pPr>
      <w:r>
        <w:rPr>
          <w:sz w:val="36"/>
          <w:szCs w:val="36"/>
          <w:rtl/>
        </w:rPr>
        <w:t>• שליליות: סגירת מפעלים, החלשת תרבות מקומית, «אפקט דומינו» של משברים.</w:t>
      </w:r>
    </w:p>
    <w:p>
      <w:pPr>
        <w:bidi/>
        <w:spacing w:before="0" w:after="120"/>
      </w:pPr>
      <w:r>
        <w:rPr>
          <w:b/>
          <w:bCs/>
          <w:color w:val="0E7490"/>
          <w:sz w:val="32"/>
          <w:szCs w:val="32"/>
          <w:rtl/>
        </w:rPr>
        <w:t>💡 זכרו! כשמסבירים השפעה של גלובליזציה, כדאי לכתוב גם מי מרוויח וגם מי נפגע – זו חשיבה גאוגרפית מלאה.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