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E7490"/>
          <w:sz w:val="56"/>
          <w:szCs w:val="56"/>
          <w:rtl/>
        </w:rPr>
        <w:t>👥 תפרוסת האוכלוסייה בעולם: איפה גרים בני האדם?</w:t>
      </w:r>
    </w:p>
    <w:p>
      <w:pPr>
        <w:bidi/>
        <w:spacing w:before="0" w:after="160"/>
      </w:pPr>
      <w:r>
        <w:rPr>
          <w:sz w:val="36"/>
          <w:szCs w:val="36"/>
          <w:rtl/>
        </w:rPr>
        <w:t>• תפרוסת – איך האנשים מפוזרים על פני הארץ.</w:t>
      </w:r>
    </w:p>
    <w:p>
      <w:pPr>
        <w:bidi/>
        <w:spacing w:before="0" w:after="160"/>
      </w:pPr>
      <w:r>
        <w:rPr>
          <w:sz w:val="36"/>
          <w:szCs w:val="36"/>
          <w:rtl/>
        </w:rPr>
        <w:t>• צפיפות = מספר תושבים ÷ שטח (קמ"ר).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צפוף ↔ דליל.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הגורמים: טבעיים – מים, מישור, אקלים נוח, אדמה פורייה; אנושיים – עבודה, ערים, נמלים, שירותים</w:t>
      </w:r>
    </w:p>
    <w:p>
      <w:pPr>
        <w:bidi/>
        <w:spacing w:before="0" w:after="120"/>
      </w:pPr>
      <w:r>
        <w:rPr>
          <w:b/>
          <w:bCs/>
          <w:color w:val="0E7490"/>
          <w:sz w:val="32"/>
          <w:szCs w:val="32"/>
          <w:rtl/>
        </w:rPr>
        <w:t>💡 זכרו! כדי להסביר למה אזור צפוף או דליל, כתבו לפחות גורם טבעי אחד וגורם אנושי אחד.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