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9A3412"/>
          <w:sz w:val="56"/>
          <w:szCs w:val="56"/>
          <w:rtl/>
        </w:rPr>
        <w:t>💧 משאבי מים: ניצול ושימור</w:t>
      </w:r>
    </w:p>
    <w:p>
      <w:pPr>
        <w:bidi/>
        <w:spacing w:before="0" w:after="160"/>
      </w:pPr>
      <w:r>
        <w:rPr>
          <w:sz w:val="36"/>
          <w:szCs w:val="36"/>
          <w:rtl/>
        </w:rPr>
        <w:t>• 97% מלוחים, 3% מתוקים – רובם קפואים.</w:t>
      </w:r>
    </w:p>
    <w:p>
      <w:pPr>
        <w:bidi/>
        <w:spacing w:before="0" w:after="160"/>
      </w:pPr>
      <w:r>
        <w:rPr>
          <w:sz w:val="36"/>
          <w:szCs w:val="36"/>
          <w:rtl/>
        </w:rPr>
        <w:t>• מעט מאוד מים זמינים לשתייה.</w:t>
      </w:r>
    </w:p>
    <w:p>
      <w:pPr>
        <w:bidi/>
        <w:spacing w:before="0" w:after="160"/>
      </w:pPr>
      <w:r>
        <w:rPr>
          <w:sz w:val="36"/>
          <w:szCs w:val="36"/>
          <w:rtl/>
        </w:rPr>
        <w:t>• מקורות המים בישראל: כנרת – טבעי; אקוויפר החוף וההר – טבעי; התפלה – מעשה אדם</w:t>
      </w:r>
    </w:p>
    <w:p>
      <w:pPr>
        <w:bidi/>
        <w:spacing w:before="0" w:after="120"/>
      </w:pPr>
      <w:r>
        <w:rPr>
          <w:b/>
          <w:bCs/>
          <w:color w:val="9A3412"/>
          <w:sz w:val="32"/>
          <w:szCs w:val="32"/>
          <w:rtl/>
        </w:rPr>
        <w:t>💡 זכרו! שאלו על כל מקור מים: מאיפה הוא מגיע, כמה יש בו, ומה עלול לפגוע בו?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