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80"/>
      </w:pPr>
      <w:r>
        <w:drawing>
          <wp:inline xmlns:a="http://schemas.openxmlformats.org/drawingml/2006/main" xmlns:pic="http://schemas.openxmlformats.org/drawingml/2006/picture">
            <wp:extent cx="792000" cy="19879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1987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120"/>
      </w:pPr>
      <w:r>
        <w:rPr>
          <w:rFonts w:ascii="Tahoma" w:hAnsi="Tahoma" w:cs="Tahoma"/>
          <w:b/>
          <w:bCs/>
          <w:color w:val="15803D"/>
          <w:sz w:val="56"/>
          <w:szCs w:val="56"/>
          <w:rtl/>
        </w:rPr>
        <w:t>🧭 ישראל במזרח התיכון: מיקום וגבולות</w:t>
      </w:r>
    </w:p>
    <w:p>
      <w:pPr>
        <w:bidi/>
        <w:spacing w:before="0" w:after="160"/>
      </w:pPr>
      <w:r>
        <w:rPr>
          <w:sz w:val="36"/>
          <w:szCs w:val="36"/>
          <w:rtl/>
        </w:rPr>
        <w:t>• דרום-מערב אסיה, חוף מזרחי של הים התיכון.</w:t>
      </w:r>
    </w:p>
    <w:p>
      <w:pPr>
        <w:bidi/>
        <w:spacing w:before="0" w:after="160"/>
      </w:pPr>
      <w:r>
        <w:rPr>
          <w:sz w:val="36"/>
          <w:szCs w:val="36"/>
          <w:rtl/>
        </w:rPr>
        <w:t>• מפגש אסיה, אפריקה ואירופה – גשר יבשתי.</w:t>
      </w:r>
    </w:p>
    <w:p>
      <w:pPr>
        <w:bidi/>
        <w:spacing w:before="0" w:after="160"/>
      </w:pPr>
      <w:r>
        <w:rPr>
          <w:sz w:val="36"/>
          <w:szCs w:val="36"/>
          <w:rtl/>
        </w:rPr>
        <w:t>• אורך כ-470 ק"מ; רוחב צר ביותר כ-15 ק"מ.</w:t>
      </w:r>
    </w:p>
    <w:p>
      <w:pPr>
        <w:bidi/>
        <w:spacing w:before="0" w:after="160"/>
      </w:pPr>
      <w:r>
        <w:rPr>
          <w:sz w:val="36"/>
          <w:szCs w:val="36"/>
          <w:rtl/>
        </w:rPr>
        <w:t>• שכנים וגבולות: לבנון – צפון; סוריה – צפון-מזרח; ירדן – מזרח</w:t>
      </w:r>
    </w:p>
    <w:p>
      <w:pPr>
        <w:bidi/>
        <w:spacing w:before="0" w:after="120"/>
      </w:pPr>
      <w:r>
        <w:rPr>
          <w:b/>
          <w:bCs/>
          <w:color w:val="15803D"/>
          <w:sz w:val="32"/>
          <w:szCs w:val="32"/>
          <w:rtl/>
        </w:rPr>
        <w:t>💡 זכרו! כשמתארים מיקום, השתמשו גם ביבשה ובים ("חוף מזרחי של הים התיכון") וגם בשכנים.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