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חגים ומועדים · כיתה ד'   |   מבחן</w:t>
      </w:r>
    </w:p>
    <w:p>
      <w:pPr>
        <w:bidi/>
        <w:spacing w:before="0" w:after="200"/>
        <w:jc w:val="both"/>
      </w:pPr>
      <w:r>
        <w:rPr>
          <w:rFonts w:ascii="Arial" w:hAnsi="Arial" w:cs="Arial"/>
          <w:sz w:val="22"/>
          <w:szCs w:val="22"/>
          <w:rtl/>
        </w:rPr>
        <w:t>שם: ____________________   כיתה: ________   תאריך: __________</w:t>
      </w:r>
    </w:p>
    <w:p>
      <w:pPr>
        <w:bidi/>
        <w:spacing w:before="0" w:after="120"/>
        <w:jc w:val="both"/>
      </w:pPr>
      <w:r>
        <w:rPr>
          <w:rFonts w:ascii="Aharoni" w:hAnsi="Aharoni" w:cs="Aharoni"/>
          <w:b/>
          <w:bCs/>
          <w:color w:val="1D4ED8"/>
          <w:sz w:val="44"/>
          <w:szCs w:val="44"/>
          <w:rtl/>
        </w:rPr>
        <w:t>מבחן מסכם – רמה בסיסית</w:t>
      </w:r>
    </w:p>
    <w:p>
      <w:pPr>
        <w:bidi/>
        <w:spacing w:before="0" w:after="120"/>
        <w:jc w:val="both"/>
      </w:pPr>
      <w:r>
        <w:rPr>
          <w:color w:val="5B6476"/>
          <w:sz w:val="22"/>
          <w:szCs w:val="22"/>
          <w:rtl/>
        </w:rPr>
        <w:t>משך המבחן: 90 דקות · סך הכול 100 נקודות · קראו את הקטע בעיון וענו על כל השאלות.</w:t>
      </w:r>
    </w:p>
    <w:p>
      <w:pPr>
        <w:bidi/>
        <w:spacing w:before="200" w:after="80"/>
        <w:jc w:val="both"/>
      </w:pPr>
      <w:r>
        <w:rPr>
          <w:rFonts w:ascii="Aharoni" w:hAnsi="Aharoni" w:cs="Aharoni"/>
          <w:b/>
          <w:bCs/>
          <w:color w:val="1D4ED8"/>
          <w:sz w:val="30"/>
          <w:szCs w:val="30"/>
          <w:rtl/>
        </w:rPr>
        <w:t>טבלת ניקוד</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d4ed8"/>
          </w:tcPr>
          <w:p>
            <w:pPr>
              <w:bidi/>
              <w:spacing w:before="0" w:after="40"/>
              <w:jc w:val="both"/>
            </w:pPr>
            <w:r>
              <w:rPr>
                <w:b/>
                <w:bCs/>
                <w:color w:val="FFFFFF"/>
                <w:rtl/>
              </w:rPr>
              <w:t>חלק</w:t>
            </w:r>
          </w:p>
        </w:tc>
        <w:tc>
          <w:tcPr>
            <w:tcW w:type="dxa" w:w="3326"/>
            <w:shd w:val="clear" w:color="auto" w:fill="1d4ed8"/>
          </w:tcPr>
          <w:p>
            <w:pPr>
              <w:bidi/>
              <w:spacing w:before="0" w:after="40"/>
              <w:jc w:val="both"/>
            </w:pPr>
            <w:r>
              <w:rPr>
                <w:b/>
                <w:bCs/>
                <w:color w:val="FFFFFF"/>
                <w:rtl/>
              </w:rPr>
              <w:t>ניקוד מרבי</w:t>
            </w:r>
          </w:p>
        </w:tc>
        <w:tc>
          <w:tcPr>
            <w:tcW w:type="dxa" w:w="3326"/>
            <w:shd w:val="clear" w:color="auto" w:fill="1d4ed8"/>
          </w:tcPr>
          <w:p>
            <w:pPr>
              <w:bidi/>
              <w:spacing w:before="0" w:after="40"/>
              <w:jc w:val="both"/>
            </w:pPr>
            <w:r>
              <w:rPr>
                <w:b/>
                <w:bCs/>
                <w:color w:val="FFFFFF"/>
                <w:rtl/>
              </w:rPr>
              <w:t>ניקוד שהתקבל</w:t>
            </w:r>
          </w:p>
        </w:tc>
      </w:tr>
      <w:tr>
        <w:tc>
          <w:tcPr>
            <w:tcW w:type="dxa" w:w="3326"/>
          </w:tcPr>
          <w:p>
            <w:pPr>
              <w:bidi/>
              <w:spacing w:before="0" w:after="40"/>
              <w:jc w:val="both"/>
            </w:pPr>
            <w:r>
              <w:rPr>
                <w:rtl/>
              </w:rPr>
              <w:t>חלק א': הבנת הנקרא</w:t>
            </w:r>
          </w:p>
        </w:tc>
        <w:tc>
          <w:tcPr>
            <w:tcW w:type="dxa" w:w="3326"/>
          </w:tcPr>
          <w:p>
            <w:pPr>
              <w:bidi/>
              <w:spacing w:before="0" w:after="40"/>
              <w:jc w:val="both"/>
            </w:pPr>
            <w:r>
              <w:rPr>
                <w:rtl/>
              </w:rPr>
              <w:t>40</w:t>
            </w:r>
          </w:p>
        </w:tc>
        <w:tc>
          <w:tcPr>
            <w:tcW w:type="dxa" w:w="3326"/>
          </w:tcPr>
          <w:p>
            <w:pPr>
              <w:bidi/>
              <w:spacing w:before="0" w:after="40"/>
              <w:jc w:val="both"/>
            </w:pPr>
            <w:r>
              <w:rPr>
                <w:rtl/>
              </w:rPr>
            </w:r>
          </w:p>
        </w:tc>
      </w:tr>
      <w:tr>
        <w:tc>
          <w:tcPr>
            <w:tcW w:type="dxa" w:w="3326"/>
          </w:tcPr>
          <w:p>
            <w:pPr>
              <w:bidi/>
              <w:spacing w:before="0" w:after="40"/>
              <w:jc w:val="both"/>
            </w:pPr>
            <w:r>
              <w:rPr>
                <w:rtl/>
              </w:rPr>
              <w:t>חלק ב': ידע ומושגים</w:t>
            </w:r>
          </w:p>
        </w:tc>
        <w:tc>
          <w:tcPr>
            <w:tcW w:type="dxa" w:w="3326"/>
          </w:tcPr>
          <w:p>
            <w:pPr>
              <w:bidi/>
              <w:spacing w:before="0" w:after="40"/>
              <w:jc w:val="both"/>
            </w:pPr>
            <w:r>
              <w:rPr>
                <w:rtl/>
              </w:rPr>
              <w:t>35</w:t>
            </w:r>
          </w:p>
        </w:tc>
        <w:tc>
          <w:tcPr>
            <w:tcW w:type="dxa" w:w="3326"/>
          </w:tcPr>
          <w:p>
            <w:pPr>
              <w:bidi/>
              <w:spacing w:before="0" w:after="40"/>
              <w:jc w:val="both"/>
            </w:pPr>
            <w:r>
              <w:rPr>
                <w:rtl/>
              </w:rPr>
            </w:r>
          </w:p>
        </w:tc>
      </w:tr>
      <w:tr>
        <w:tc>
          <w:tcPr>
            <w:tcW w:type="dxa" w:w="3326"/>
          </w:tcPr>
          <w:p>
            <w:pPr>
              <w:bidi/>
              <w:spacing w:before="0" w:after="40"/>
              <w:jc w:val="both"/>
            </w:pPr>
            <w:r>
              <w:rPr>
                <w:rtl/>
              </w:rPr>
              <w:t>חלק ג': ערכים, חשיבה והבעה בכתב</w:t>
            </w:r>
          </w:p>
        </w:tc>
        <w:tc>
          <w:tcPr>
            <w:tcW w:type="dxa" w:w="3326"/>
          </w:tcPr>
          <w:p>
            <w:pPr>
              <w:bidi/>
              <w:spacing w:before="0" w:after="40"/>
              <w:jc w:val="both"/>
            </w:pPr>
            <w:r>
              <w:rPr>
                <w:rtl/>
              </w:rPr>
              <w:t>25</w:t>
            </w:r>
          </w:p>
        </w:tc>
        <w:tc>
          <w:tcPr>
            <w:tcW w:type="dxa" w:w="3326"/>
          </w:tcPr>
          <w:p>
            <w:pPr>
              <w:bidi/>
              <w:spacing w:before="0" w:after="40"/>
              <w:jc w:val="both"/>
            </w:pPr>
            <w:r>
              <w:rPr>
                <w:rtl/>
              </w:rPr>
            </w:r>
          </w:p>
        </w:tc>
      </w:tr>
      <w:tr>
        <w:tc>
          <w:tcPr>
            <w:tcW w:type="dxa" w:w="3326"/>
          </w:tcPr>
          <w:p>
            <w:pPr>
              <w:bidi/>
              <w:spacing w:before="0" w:after="40"/>
              <w:jc w:val="both"/>
            </w:pPr>
            <w:r>
              <w:rPr>
                <w:rtl/>
              </w:rPr>
              <w:t>סה"כ</w:t>
            </w:r>
          </w:p>
        </w:tc>
        <w:tc>
          <w:tcPr>
            <w:tcW w:type="dxa" w:w="3326"/>
          </w:tcPr>
          <w:p>
            <w:pPr>
              <w:bidi/>
              <w:spacing w:before="0" w:after="40"/>
              <w:jc w:val="both"/>
            </w:pPr>
            <w:r>
              <w:rPr>
                <w:rtl/>
              </w:rPr>
              <w:t>100</w:t>
            </w:r>
          </w:p>
        </w:tc>
        <w:tc>
          <w:tcPr>
            <w:tcW w:type="dxa" w:w="3326"/>
          </w:tcPr>
          <w:p>
            <w:pPr>
              <w:bidi/>
              <w:spacing w:before="0" w:after="40"/>
              <w:jc w:val="both"/>
            </w:pPr>
            <w:r>
              <w:rPr>
                <w:rtl/>
              </w:rPr>
            </w:r>
          </w:p>
        </w:tc>
      </w:tr>
    </w:tbl>
    <w:p>
      <w:pPr>
        <w:bidi/>
        <w:spacing w:before="0" w:after="40"/>
        <w:jc w:val="both"/>
      </w:pPr>
    </w:p>
    <w:p>
      <w:pPr>
        <w:bidi/>
        <w:spacing w:before="160" w:after="80"/>
        <w:jc w:val="both"/>
      </w:pPr>
      <w:r>
        <w:rPr>
          <w:rFonts w:ascii="Aharoni" w:hAnsi="Aharoni" w:cs="Aharoni"/>
          <w:b/>
          <w:bCs/>
          <w:color w:val="1D4ED8"/>
          <w:sz w:val="32"/>
          <w:szCs w:val="32"/>
          <w:rtl/>
        </w:rPr>
        <w:t>חלק א': הבנת הנקרא (40 נק')</w:t>
      </w:r>
    </w:p>
    <w:p>
      <w:pPr>
        <w:bidi/>
        <w:spacing w:before="120" w:after="40"/>
        <w:jc w:val="center"/>
      </w:pPr>
      <w:r>
        <w:rPr>
          <w:rFonts w:ascii="Aharoni" w:hAnsi="Aharoni" w:cs="Aharoni"/>
          <w:b/>
          <w:bCs/>
          <w:color w:val="1D4ED8"/>
          <w:sz w:val="30"/>
          <w:szCs w:val="30"/>
          <w:rtl/>
        </w:rPr>
        <w:t>סוכה אחת לכל הרחוב</w:t>
      </w:r>
    </w:p>
    <w:p>
      <w:pPr>
        <w:bidi/>
        <w:spacing w:before="0" w:after="80"/>
        <w:jc w:val="both"/>
      </w:pPr>
      <w:r>
        <w:rPr>
          <w:rtl/>
        </w:rPr>
        <w:t>ברחוב הדקלים גרים אנשים מכל מיני מקומות. יש משפחות שבונות סוכה בכל שנה, ויש משפחות שאין להן מקום לסוכה. השנה הציע איתי, תלמיד כיתה ד', לבנות סוכה אחת גדולה בגינה הציבורית, בשביל כל הרחוב.</w:t>
      </w:r>
    </w:p>
    <w:p>
      <w:pPr>
        <w:bidi/>
        <w:spacing w:before="0" w:after="80"/>
        <w:jc w:val="both"/>
      </w:pPr>
      <w:r>
        <w:rPr>
          <w:rtl/>
        </w:rPr>
        <w:t>השכנים התלהבו. אבא של אריאל הביא קרשים, והשכנה מהקומה הראשונה תפרה קירות מבד צבעוני. הילדים אספו ענפי דקל שנגזמו בפארק ופרסו אותם על הגג. כל משפחה הכינה קישוט אחד: שרשראות נייר, רימונים מבד וציורים של שבעת המינים.</w:t>
      </w:r>
    </w:p>
    <w:p>
      <w:pPr>
        <w:bidi/>
        <w:spacing w:before="0" w:after="80"/>
        <w:jc w:val="both"/>
      </w:pPr>
      <w:r>
        <w:rPr>
          <w:rtl/>
        </w:rPr>
        <w:t>בערב החג הביאה כל משפחה מאכל אחד, וכולם ישבו יחד ליד שולחן ארוך. מר כהן, שגר לבד, אמר: «שנים לא ישבתי בסוכה. הערב אני מרגיש שיש לי משפחה גדולה.» איתי הבין שהסוכה היא לא רק בית מענפים, אלא מקום שמחבר בין אנשים. בסוף הערב החליטו השכנים שבשנה הבאה יבנו את הסוכה שוב, ושכל ילד ברחוב יזמין אליה אורח אחד שהוא עוד לא מכיר.</w:t>
      </w:r>
    </w:p>
    <w:p>
      <w:pPr>
        <w:bidi/>
        <w:spacing w:before="160" w:after="60"/>
        <w:jc w:val="both"/>
      </w:pPr>
      <w:r>
        <w:rPr>
          <w:b/>
          <w:bCs/>
          <w:sz w:val="26"/>
          <w:szCs w:val="26"/>
          <w:rtl/>
        </w:rPr>
        <w:t>1. איתור מידע: בחרו את התשובה הנכונה. (8 נק')</w:t>
      </w:r>
    </w:p>
    <w:p>
      <w:pPr>
        <w:bidi/>
        <w:spacing w:before="0" w:after="20"/>
        <w:jc w:val="both"/>
      </w:pPr>
      <w:r>
        <w:rPr>
          <w:rtl/>
        </w:rPr>
        <w:t>א. איפה נבנתה הסוכה?</w:t>
      </w:r>
    </w:p>
    <w:p>
      <w:pPr>
        <w:bidi/>
        <w:spacing w:before="0" w:after="80"/>
        <w:jc w:val="both"/>
      </w:pPr>
      <w:r>
        <w:rPr>
          <w:rtl/>
        </w:rPr>
        <w:t xml:space="preserve">   ○ בחצר של איתי      ○ בגינה הציבורית      ○ על גג הבניין</w:t>
      </w:r>
    </w:p>
    <w:p>
      <w:pPr>
        <w:bidi/>
        <w:spacing w:before="0" w:after="20"/>
        <w:jc w:val="both"/>
      </w:pPr>
      <w:r>
        <w:rPr>
          <w:rtl/>
        </w:rPr>
        <w:t>ב. ממה עשו את הסכך?</w:t>
      </w:r>
    </w:p>
    <w:p>
      <w:pPr>
        <w:bidi/>
        <w:spacing w:before="0" w:after="80"/>
        <w:jc w:val="both"/>
      </w:pPr>
      <w:r>
        <w:rPr>
          <w:rtl/>
        </w:rPr>
        <w:t xml:space="preserve">   ○ מקרשים      ○ מבד צבעוני      ○ מענפי דקל</w:t>
      </w:r>
    </w:p>
    <w:p>
      <w:pPr>
        <w:bidi/>
        <w:spacing w:before="0" w:after="20"/>
        <w:jc w:val="both"/>
      </w:pPr>
      <w:r>
        <w:rPr>
          <w:rtl/>
        </w:rPr>
        <w:t>ג. מה הביאה כל משפחה בערב החג?</w:t>
      </w:r>
    </w:p>
    <w:p>
      <w:pPr>
        <w:bidi/>
        <w:spacing w:before="0" w:after="80"/>
        <w:jc w:val="both"/>
      </w:pPr>
      <w:r>
        <w:rPr>
          <w:rtl/>
        </w:rPr>
        <w:t xml:space="preserve">   ○ מאכל אחד      ○ כיסא      ○ ספר</w:t>
      </w:r>
    </w:p>
    <w:p>
      <w:pPr>
        <w:bidi/>
        <w:spacing w:before="0" w:after="20"/>
        <w:jc w:val="both"/>
      </w:pPr>
      <w:r>
        <w:rPr>
          <w:rtl/>
        </w:rPr>
        <w:t>ד. מי הציע לבנות את הסוכה?</w:t>
      </w:r>
    </w:p>
    <w:p>
      <w:pPr>
        <w:bidi/>
        <w:spacing w:before="0" w:after="80"/>
        <w:jc w:val="both"/>
      </w:pPr>
      <w:r>
        <w:rPr>
          <w:rtl/>
        </w:rPr>
        <w:t xml:space="preserve">   ○ מר כהן      ○ איתי      ○ אבא של אריאל</w:t>
      </w:r>
    </w:p>
    <w:p>
      <w:pPr>
        <w:bidi/>
        <w:spacing w:before="160" w:after="60"/>
        <w:jc w:val="both"/>
      </w:pPr>
      <w:r>
        <w:rPr>
          <w:b/>
          <w:bCs/>
          <w:sz w:val="26"/>
          <w:szCs w:val="26"/>
          <w:rtl/>
        </w:rPr>
        <w:t>2. נכון או לא נכון לפי הקטע? תקנו את הלא נכונים. (8 נק')</w:t>
      </w:r>
    </w:p>
    <w:p>
      <w:pPr>
        <w:bidi/>
        <w:spacing w:before="0" w:after="60"/>
        <w:jc w:val="both"/>
      </w:pPr>
      <w:r>
        <w:rPr>
          <w:rtl/>
        </w:rPr>
        <w:t>א. לכל המשפחות ברחוב יש מקום לסוכה.      נכון / לא נכון</w:t>
      </w:r>
    </w:p>
    <w:p>
      <w:pPr>
        <w:bidi/>
        <w:spacing w:before="0" w:after="60"/>
        <w:jc w:val="both"/>
      </w:pPr>
      <w:r>
        <w:rPr>
          <w:rtl/>
        </w:rPr>
        <w:t>ב. השכנה מהקומה הראשונה תפרה קירות מבד.      נכון / לא נכון</w:t>
      </w:r>
    </w:p>
    <w:p>
      <w:pPr>
        <w:bidi/>
        <w:spacing w:before="0" w:after="60"/>
        <w:jc w:val="both"/>
      </w:pPr>
      <w:r>
        <w:rPr>
          <w:rtl/>
        </w:rPr>
        <w:t>ג. כל משפחה הכינה קישוט אחד.      נכון / לא נכון</w:t>
      </w:r>
    </w:p>
    <w:p>
      <w:pPr>
        <w:bidi/>
        <w:spacing w:before="0" w:after="60"/>
        <w:jc w:val="both"/>
      </w:pPr>
      <w:r>
        <w:rPr>
          <w:rtl/>
        </w:rPr>
        <w:t>ד. מר כהן גר עם משפחה גדולה.      נכון / לא נכון</w:t>
      </w:r>
    </w:p>
    <w:p>
      <w:pPr>
        <w:bidi/>
        <w:spacing w:before="160" w:after="60"/>
        <w:jc w:val="both"/>
      </w:pPr>
      <w:r>
        <w:rPr>
          <w:b/>
          <w:bCs/>
          <w:sz w:val="26"/>
          <w:szCs w:val="26"/>
          <w:rtl/>
        </w:rPr>
        <w:t>3. פרשנות: מה התכוון מר כהן כשאמר «הערב אני מרגיש שיש לי משפחה גדולה»? (6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4. הסקת מסקנות: איזה ערך של חג הסוכות מופיע בסיפור? הביאו שתי דוגמאות מן הקטע. (8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5. כתבו בארבע שורות: האם הייתם רוצים לבנות סוכה משותפת בשכונה שלכם? נמקו, וכתבו מה הייתם מביאים אליה. (10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80"/>
        <w:jc w:val="both"/>
      </w:pPr>
      <w:r>
        <w:rPr>
          <w:rFonts w:ascii="Aharoni" w:hAnsi="Aharoni" w:cs="Aharoni"/>
          <w:b/>
          <w:bCs/>
          <w:color w:val="1D4ED8"/>
          <w:sz w:val="32"/>
          <w:szCs w:val="32"/>
          <w:rtl/>
        </w:rPr>
        <w:t>חלק ב': ידע ומושגים (35 נק')</w:t>
      </w:r>
    </w:p>
    <w:p>
      <w:pPr>
        <w:bidi/>
        <w:spacing w:before="160" w:after="60"/>
        <w:jc w:val="both"/>
      </w:pPr>
      <w:r>
        <w:rPr>
          <w:b/>
          <w:bCs/>
          <w:sz w:val="26"/>
          <w:szCs w:val="26"/>
          <w:rtl/>
        </w:rPr>
        <w:t>1. השלימו בעזרת המחסן. (8 נק')</w:t>
      </w:r>
    </w:p>
    <w:p>
      <w:pPr>
        <w:bidi/>
        <w:spacing w:before="0" w:after="80"/>
        <w:jc w:val="both"/>
      </w:pPr>
      <w:r>
        <w:rPr>
          <w:color w:val="1D4ED8"/>
          <w:sz w:val="24"/>
          <w:szCs w:val="24"/>
          <w:rtl/>
        </w:rPr>
        <w:t>מחסן מילים: הגדה  |  ביכורים  |  כ"ה  |  לטעת</w:t>
      </w:r>
    </w:p>
    <w:p>
      <w:pPr>
        <w:bidi/>
        <w:spacing w:before="0" w:after="60"/>
        <w:jc w:val="both"/>
      </w:pPr>
      <w:r>
        <w:rPr>
          <w:rtl/>
        </w:rPr>
        <w:t>א. חנוכה מתחיל ב__________ בכסלו.</w:t>
      </w:r>
    </w:p>
    <w:p>
      <w:pPr>
        <w:bidi/>
        <w:spacing w:before="0" w:after="60"/>
        <w:jc w:val="both"/>
      </w:pPr>
      <w:r>
        <w:rPr>
          <w:rtl/>
        </w:rPr>
        <w:t>ב. בט"ו בשבט נוהגים ל__________ עצים.</w:t>
      </w:r>
    </w:p>
    <w:p>
      <w:pPr>
        <w:bidi/>
        <w:spacing w:before="0" w:after="60"/>
        <w:jc w:val="both"/>
      </w:pPr>
      <w:r>
        <w:rPr>
          <w:rtl/>
        </w:rPr>
        <w:t>ג. בליל הסדר קוראים ב__________.</w:t>
      </w:r>
    </w:p>
    <w:p>
      <w:pPr>
        <w:bidi/>
        <w:spacing w:before="0" w:after="60"/>
        <w:jc w:val="both"/>
      </w:pPr>
      <w:r>
        <w:rPr>
          <w:rtl/>
        </w:rPr>
        <w:t>ד. הפירות הראשונים שהבשילו נקראים __________.</w:t>
      </w:r>
    </w:p>
    <w:p>
      <w:pPr>
        <w:bidi/>
        <w:spacing w:before="160" w:after="60"/>
        <w:jc w:val="both"/>
      </w:pPr>
      <w:r>
        <w:rPr>
          <w:b/>
          <w:bCs/>
          <w:sz w:val="26"/>
          <w:szCs w:val="26"/>
          <w:rtl/>
        </w:rPr>
        <w:t>2. נכון או לא נכון? תקנו את הלא נכונים. (6 נק')</w:t>
      </w:r>
    </w:p>
    <w:p>
      <w:pPr>
        <w:bidi/>
        <w:spacing w:before="0" w:after="60"/>
        <w:jc w:val="both"/>
      </w:pPr>
      <w:r>
        <w:rPr>
          <w:rtl/>
        </w:rPr>
        <w:t>א. יום הזיכרון לחללי מערכות ישראל חל בד' באייר.      נכון / לא נכון</w:t>
      </w:r>
    </w:p>
    <w:p>
      <w:pPr>
        <w:bidi/>
        <w:spacing w:before="0" w:after="60"/>
        <w:jc w:val="both"/>
      </w:pPr>
      <w:r>
        <w:rPr>
          <w:rtl/>
        </w:rPr>
        <w:t>ב. בפסח מותר לאכול חמץ.      נכון / לא נכון</w:t>
      </w:r>
    </w:p>
    <w:p>
      <w:pPr>
        <w:bidi/>
        <w:spacing w:before="0" w:after="60"/>
        <w:jc w:val="both"/>
      </w:pPr>
      <w:r>
        <w:rPr>
          <w:rtl/>
        </w:rPr>
        <w:t>ג. בטקס ביד ושם מדליקים שש משואות.      נכון / לא נכון</w:t>
      </w:r>
    </w:p>
    <w:p>
      <w:pPr>
        <w:bidi/>
        <w:spacing w:before="160" w:after="60"/>
        <w:jc w:val="both"/>
      </w:pPr>
      <w:r>
        <w:rPr>
          <w:b/>
          <w:bCs/>
          <w:sz w:val="26"/>
          <w:szCs w:val="26"/>
          <w:rtl/>
        </w:rPr>
        <w:t>3. התאימו כל מושג להסבר. (7 נק')</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d4ed8"/>
          </w:tcPr>
          <w:p>
            <w:pPr>
              <w:bidi/>
              <w:spacing w:before="0" w:after="40"/>
              <w:jc w:val="both"/>
            </w:pPr>
            <w:r>
              <w:rPr>
                <w:b/>
                <w:bCs/>
                <w:color w:val="FFFFFF"/>
                <w:rtl/>
              </w:rPr>
              <w:t>טור א</w:t>
            </w:r>
          </w:p>
        </w:tc>
        <w:tc>
          <w:tcPr>
            <w:tcW w:type="dxa" w:w="4989"/>
            <w:shd w:val="clear" w:color="auto" w:fill="1d4ed8"/>
          </w:tcPr>
          <w:p>
            <w:pPr>
              <w:bidi/>
              <w:spacing w:before="0" w:after="40"/>
              <w:jc w:val="both"/>
            </w:pPr>
            <w:r>
              <w:rPr>
                <w:b/>
                <w:bCs/>
                <w:color w:val="FFFFFF"/>
                <w:rtl/>
              </w:rPr>
              <w:t>טור ב</w:t>
            </w:r>
          </w:p>
        </w:tc>
      </w:tr>
      <w:tr>
        <w:tc>
          <w:tcPr>
            <w:tcW w:type="dxa" w:w="4989"/>
          </w:tcPr>
          <w:p>
            <w:pPr>
              <w:bidi/>
              <w:spacing w:before="0" w:after="40"/>
              <w:jc w:val="both"/>
            </w:pPr>
            <w:r>
              <w:rPr>
                <w:rtl/>
              </w:rPr>
              <w:t>1. אושפיזין</w:t>
            </w:r>
          </w:p>
        </w:tc>
        <w:tc>
          <w:tcPr>
            <w:tcW w:type="dxa" w:w="4989"/>
          </w:tcPr>
          <w:p>
            <w:pPr>
              <w:bidi/>
              <w:spacing w:before="0" w:after="40"/>
              <w:jc w:val="both"/>
            </w:pPr>
            <w:r>
              <w:rPr>
                <w:rtl/>
              </w:rPr>
              <w:t>[   ] הנחת החנוכייה מול העוברים בחוץ</w:t>
            </w:r>
          </w:p>
        </w:tc>
      </w:tr>
      <w:tr>
        <w:tc>
          <w:tcPr>
            <w:tcW w:type="dxa" w:w="4989"/>
          </w:tcPr>
          <w:p>
            <w:pPr>
              <w:bidi/>
              <w:spacing w:before="0" w:after="40"/>
              <w:jc w:val="both"/>
            </w:pPr>
            <w:r>
              <w:rPr>
                <w:rtl/>
              </w:rPr>
              <w:t>2. פרסומי ניסא</w:t>
            </w:r>
          </w:p>
        </w:tc>
        <w:tc>
          <w:tcPr>
            <w:tcW w:type="dxa" w:w="4989"/>
          </w:tcPr>
          <w:p>
            <w:pPr>
              <w:bidi/>
              <w:spacing w:before="0" w:after="40"/>
              <w:jc w:val="both"/>
            </w:pPr>
            <w:r>
              <w:rPr>
                <w:rtl/>
              </w:rPr>
              <w:t>[   ] צליל ארוך שבו עומדים דום</w:t>
            </w:r>
          </w:p>
        </w:tc>
      </w:tr>
      <w:tr>
        <w:tc>
          <w:tcPr>
            <w:tcW w:type="dxa" w:w="4989"/>
          </w:tcPr>
          <w:p>
            <w:pPr>
              <w:bidi/>
              <w:spacing w:before="0" w:after="40"/>
              <w:jc w:val="both"/>
            </w:pPr>
            <w:r>
              <w:rPr>
                <w:rtl/>
              </w:rPr>
              <w:t>3. צפירה</w:t>
            </w:r>
          </w:p>
        </w:tc>
        <w:tc>
          <w:tcPr>
            <w:tcW w:type="dxa" w:w="4989"/>
          </w:tcPr>
          <w:p>
            <w:pPr>
              <w:bidi/>
              <w:spacing w:before="0" w:after="40"/>
              <w:jc w:val="both"/>
            </w:pPr>
            <w:r>
              <w:rPr>
                <w:rtl/>
              </w:rPr>
              <w:t>[   ] אורחים בסוכה</w:t>
            </w:r>
          </w:p>
        </w:tc>
      </w:tr>
      <w:tr>
        <w:tc>
          <w:tcPr>
            <w:tcW w:type="dxa" w:w="4989"/>
          </w:tcPr>
          <w:p>
            <w:pPr>
              <w:bidi/>
              <w:spacing w:before="0" w:after="40"/>
              <w:jc w:val="both"/>
            </w:pPr>
            <w:r>
              <w:rPr>
                <w:rtl/>
              </w:rPr>
              <w:t>4. ספירת העומר</w:t>
            </w:r>
          </w:p>
        </w:tc>
        <w:tc>
          <w:tcPr>
            <w:tcW w:type="dxa" w:w="4989"/>
          </w:tcPr>
          <w:p>
            <w:pPr>
              <w:bidi/>
              <w:spacing w:before="0" w:after="40"/>
              <w:jc w:val="both"/>
            </w:pPr>
            <w:r>
              <w:rPr>
                <w:rtl/>
              </w:rPr>
              <w:t>[   ] ירק מר שמזכיר את העבדות</w:t>
            </w:r>
          </w:p>
        </w:tc>
      </w:tr>
      <w:tr>
        <w:tc>
          <w:tcPr>
            <w:tcW w:type="dxa" w:w="4989"/>
          </w:tcPr>
          <w:p>
            <w:pPr>
              <w:bidi/>
              <w:spacing w:before="0" w:after="40"/>
              <w:jc w:val="both"/>
            </w:pPr>
            <w:r>
              <w:rPr>
                <w:rtl/>
              </w:rPr>
              <w:t>5. מרור</w:t>
            </w:r>
          </w:p>
        </w:tc>
        <w:tc>
          <w:tcPr>
            <w:tcW w:type="dxa" w:w="4989"/>
          </w:tcPr>
          <w:p>
            <w:pPr>
              <w:bidi/>
              <w:spacing w:before="0" w:after="40"/>
              <w:jc w:val="both"/>
            </w:pPr>
            <w:r>
              <w:rPr>
                <w:rtl/>
              </w:rPr>
              <w:t>[   ] המסמך שבו הוכרזה המדינה</w:t>
            </w:r>
          </w:p>
        </w:tc>
      </w:tr>
      <w:tr>
        <w:tc>
          <w:tcPr>
            <w:tcW w:type="dxa" w:w="4989"/>
          </w:tcPr>
          <w:p>
            <w:pPr>
              <w:bidi/>
              <w:spacing w:before="0" w:after="40"/>
              <w:jc w:val="both"/>
            </w:pPr>
            <w:r>
              <w:rPr>
                <w:rtl/>
              </w:rPr>
              <w:t>6. מגילת העצמאות</w:t>
            </w:r>
          </w:p>
        </w:tc>
        <w:tc>
          <w:tcPr>
            <w:tcW w:type="dxa" w:w="4989"/>
          </w:tcPr>
          <w:p>
            <w:pPr>
              <w:bidi/>
              <w:spacing w:before="0" w:after="40"/>
              <w:jc w:val="both"/>
            </w:pPr>
            <w:r>
              <w:rPr>
                <w:rtl/>
              </w:rPr>
              <w:t>[   ] 49 ימים מפסח עד שבועות</w:t>
            </w:r>
          </w:p>
        </w:tc>
      </w:tr>
      <w:tr>
        <w:tc>
          <w:tcPr>
            <w:tcW w:type="dxa" w:w="4989"/>
          </w:tcPr>
          <w:p>
            <w:pPr>
              <w:bidi/>
              <w:spacing w:before="0" w:after="40"/>
              <w:jc w:val="both"/>
            </w:pPr>
            <w:r>
              <w:rPr>
                <w:rtl/>
              </w:rPr>
              <w:t>7. חסידי אומות העולם</w:t>
            </w:r>
          </w:p>
        </w:tc>
        <w:tc>
          <w:tcPr>
            <w:tcW w:type="dxa" w:w="4989"/>
          </w:tcPr>
          <w:p>
            <w:pPr>
              <w:bidi/>
              <w:spacing w:before="0" w:after="40"/>
              <w:jc w:val="both"/>
            </w:pPr>
            <w:r>
              <w:rPr>
                <w:rtl/>
              </w:rPr>
              <w:t>[   ] לא יהודים שהצילו יהודים</w:t>
            </w:r>
          </w:p>
        </w:tc>
      </w:tr>
    </w:tbl>
    <w:p>
      <w:pPr>
        <w:bidi/>
        <w:spacing w:before="0" w:after="40"/>
        <w:jc w:val="both"/>
      </w:pPr>
    </w:p>
    <w:p>
      <w:pPr>
        <w:bidi/>
        <w:spacing w:before="160" w:after="60"/>
        <w:jc w:val="both"/>
      </w:pPr>
      <w:r>
        <w:rPr>
          <w:b/>
          <w:bCs/>
          <w:sz w:val="26"/>
          <w:szCs w:val="26"/>
          <w:rtl/>
        </w:rPr>
        <w:t>4. מיינו את המנהגים לפי החג. (6 נק')</w:t>
      </w:r>
    </w:p>
    <w:p>
      <w:pPr>
        <w:bidi/>
        <w:spacing w:before="0" w:after="80"/>
        <w:jc w:val="both"/>
      </w:pPr>
      <w:r>
        <w:rPr>
          <w:color w:val="1D4ED8"/>
          <w:sz w:val="24"/>
          <w:szCs w:val="24"/>
          <w:rtl/>
        </w:rPr>
        <w:t>המילים: סביבון  |  מה נשתנה  |  מגילת רות  |  סופגניות  |  אפיקומן  |  טקס ביכורים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d4ed8"/>
          </w:tcPr>
          <w:p>
            <w:pPr>
              <w:bidi/>
              <w:spacing w:before="0" w:after="40"/>
              <w:jc w:val="both"/>
            </w:pPr>
            <w:r>
              <w:rPr>
                <w:b/>
                <w:bCs/>
                <w:color w:val="FFFFFF"/>
                <w:rtl/>
              </w:rPr>
              <w:t>חנוכה</w:t>
            </w:r>
          </w:p>
        </w:tc>
        <w:tc>
          <w:tcPr>
            <w:tcW w:type="dxa" w:w="3326"/>
            <w:shd w:val="clear" w:color="auto" w:fill="1d4ed8"/>
          </w:tcPr>
          <w:p>
            <w:pPr>
              <w:bidi/>
              <w:spacing w:before="0" w:after="40"/>
              <w:jc w:val="both"/>
            </w:pPr>
            <w:r>
              <w:rPr>
                <w:b/>
                <w:bCs/>
                <w:color w:val="FFFFFF"/>
                <w:rtl/>
              </w:rPr>
              <w:t>פסח</w:t>
            </w:r>
          </w:p>
        </w:tc>
        <w:tc>
          <w:tcPr>
            <w:tcW w:type="dxa" w:w="3326"/>
            <w:shd w:val="clear" w:color="auto" w:fill="1d4ed8"/>
          </w:tcPr>
          <w:p>
            <w:pPr>
              <w:bidi/>
              <w:spacing w:before="0" w:after="40"/>
              <w:jc w:val="both"/>
            </w:pPr>
            <w:r>
              <w:rPr>
                <w:b/>
                <w:bCs/>
                <w:color w:val="FFFFFF"/>
                <w:rtl/>
              </w:rPr>
              <w:t>שבועות</w:t>
            </w:r>
          </w:p>
        </w:tc>
      </w:tr>
      <w:tr>
        <w:tc>
          <w:tcPr>
            <w:tcW w:type="dxa" w:w="3326"/>
          </w:tcPr>
          <w:p>
            <w:pPr>
              <w:bidi/>
              <w:spacing w:before="0" w:after="40"/>
              <w:jc w:val="both"/>
            </w:pPr>
            <w:r>
              <w:rPr>
                <w:rtl/>
              </w:rPr>
              <w:br/>
              <w:br/>
              <w:br/>
            </w:r>
          </w:p>
        </w:tc>
        <w:tc>
          <w:tcPr>
            <w:tcW w:type="dxa" w:w="3326"/>
          </w:tcPr>
          <w:p>
            <w:pPr>
              <w:bidi/>
              <w:spacing w:before="0" w:after="40"/>
              <w:jc w:val="both"/>
            </w:pPr>
            <w:r>
              <w:rPr>
                <w:rtl/>
              </w:rPr>
              <w:br/>
              <w:br/>
              <w:br/>
            </w:r>
          </w:p>
        </w:tc>
        <w:tc>
          <w:tcPr>
            <w:tcW w:type="dxa" w:w="3326"/>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בחרו את התשובה הנכונה. (8 נק')</w:t>
      </w:r>
    </w:p>
    <w:p>
      <w:pPr>
        <w:bidi/>
        <w:spacing w:before="0" w:after="20"/>
        <w:jc w:val="both"/>
      </w:pPr>
      <w:r>
        <w:rPr>
          <w:rtl/>
        </w:rPr>
        <w:t>א. ט"ו בשבט הוא ראש השנה ל:</w:t>
      </w:r>
    </w:p>
    <w:p>
      <w:pPr>
        <w:bidi/>
        <w:spacing w:before="0" w:after="80"/>
        <w:jc w:val="both"/>
      </w:pPr>
      <w:r>
        <w:rPr>
          <w:rtl/>
        </w:rPr>
        <w:t xml:space="preserve">   ○ פירות הים      ○ אילנות      ○ ציפורים</w:t>
      </w:r>
    </w:p>
    <w:p>
      <w:pPr>
        <w:bidi/>
        <w:spacing w:before="0" w:after="20"/>
        <w:jc w:val="both"/>
      </w:pPr>
      <w:r>
        <w:rPr>
          <w:rtl/>
        </w:rPr>
        <w:t>ב. מי קרא את מגילת העצמאות?</w:t>
      </w:r>
    </w:p>
    <w:p>
      <w:pPr>
        <w:bidi/>
        <w:spacing w:before="0" w:after="80"/>
        <w:jc w:val="both"/>
      </w:pPr>
      <w:r>
        <w:rPr>
          <w:rtl/>
        </w:rPr>
        <w:t xml:space="preserve">   ○ דוד בן־גוריון      ○ יהודה המכבי      ○ משה</w:t>
      </w:r>
    </w:p>
    <w:p>
      <w:pPr>
        <w:bidi/>
        <w:spacing w:before="0" w:after="20"/>
        <w:jc w:val="both"/>
      </w:pPr>
      <w:r>
        <w:rPr>
          <w:rtl/>
        </w:rPr>
        <w:t>ג. כמה ימים נמשך חג הסוכות בארץ ישראל?</w:t>
      </w:r>
    </w:p>
    <w:p>
      <w:pPr>
        <w:bidi/>
        <w:spacing w:before="0" w:after="80"/>
        <w:jc w:val="both"/>
      </w:pPr>
      <w:r>
        <w:rPr>
          <w:rtl/>
        </w:rPr>
        <w:t xml:space="preserve">   ○ שבעה      ○ שמונה      ○ יום אחד</w:t>
      </w:r>
    </w:p>
    <w:p>
      <w:pPr>
        <w:bidi/>
        <w:spacing w:before="0" w:after="20"/>
        <w:jc w:val="both"/>
      </w:pPr>
      <w:r>
        <w:rPr>
          <w:rtl/>
        </w:rPr>
        <w:t>ד. מה מזכירה החרוסת?</w:t>
      </w:r>
    </w:p>
    <w:p>
      <w:pPr>
        <w:bidi/>
        <w:spacing w:before="0" w:after="80"/>
        <w:jc w:val="both"/>
      </w:pPr>
      <w:r>
        <w:rPr>
          <w:rtl/>
        </w:rPr>
        <w:t xml:space="preserve">   ○ את הדמעות      ○ את הטיט      ○ את הים</w:t>
      </w:r>
    </w:p>
    <w:p>
      <w:pPr>
        <w:bidi/>
        <w:spacing w:before="160" w:after="80"/>
        <w:jc w:val="both"/>
      </w:pPr>
      <w:r>
        <w:rPr>
          <w:rFonts w:ascii="Aharoni" w:hAnsi="Aharoni" w:cs="Aharoni"/>
          <w:b/>
          <w:bCs/>
          <w:color w:val="1D4ED8"/>
          <w:sz w:val="32"/>
          <w:szCs w:val="32"/>
          <w:rtl/>
        </w:rPr>
        <w:t>חלק ג': ערכים, חשיבה והבעה בכתב (25 נק')</w:t>
      </w:r>
    </w:p>
    <w:p>
      <w:pPr>
        <w:bidi/>
        <w:spacing w:before="160" w:after="60"/>
        <w:jc w:val="both"/>
      </w:pPr>
      <w:r>
        <w:rPr>
          <w:b/>
          <w:bCs/>
          <w:sz w:val="26"/>
          <w:szCs w:val="26"/>
          <w:rtl/>
        </w:rPr>
        <w:t>1. כתבו ליד כל מנהג איזה ערך הוא מלמד: הכנסת אורחים, אחריות לדורות הבאים, זיכרון או חירות. (8 נק')</w:t>
      </w:r>
    </w:p>
    <w:p>
      <w:pPr>
        <w:bidi/>
        <w:spacing w:before="0" w:after="100"/>
        <w:jc w:val="both"/>
      </w:pPr>
      <w:r>
        <w:rPr>
          <w:rtl/>
        </w:rPr>
        <w:t>א. הזמנת שכנים לסוכה.</w:t>
      </w:r>
    </w:p>
    <w:p>
      <w:pPr>
        <w:bidi/>
        <w:spacing w:before="0" w:after="100"/>
        <w:jc w:val="both"/>
      </w:pPr>
      <w:r>
        <w:rPr>
          <w:rtl/>
        </w:rPr>
        <w:t>ב. נטיעת עץ בט"ו בשבט.</w:t>
      </w:r>
    </w:p>
    <w:p>
      <w:pPr>
        <w:bidi/>
        <w:spacing w:before="0" w:after="100"/>
        <w:jc w:val="both"/>
      </w:pPr>
      <w:r>
        <w:rPr>
          <w:rtl/>
        </w:rPr>
        <w:t>ג. עמידה דום בצפירה.</w:t>
      </w:r>
    </w:p>
    <w:p>
      <w:pPr>
        <w:bidi/>
        <w:spacing w:before="0" w:after="100"/>
        <w:jc w:val="both"/>
      </w:pPr>
      <w:r>
        <w:rPr>
          <w:rtl/>
        </w:rPr>
        <w:t>ד. סיפור יציאת מצרים בליל הסדר.</w:t>
      </w:r>
    </w:p>
    <w:p>
      <w:pPr>
        <w:bidi/>
        <w:spacing w:before="160" w:after="60"/>
        <w:jc w:val="both"/>
      </w:pPr>
      <w:r>
        <w:rPr>
          <w:b/>
          <w:bCs/>
          <w:sz w:val="26"/>
          <w:szCs w:val="26"/>
          <w:rtl/>
        </w:rPr>
        <w:t>2. השוו בין שני חגים: השלימו את הטבלה. (7 נק')</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d4ed8"/>
          </w:tcPr>
          <w:p>
            <w:pPr>
              <w:bidi/>
              <w:spacing w:before="0" w:after="40"/>
              <w:jc w:val="both"/>
            </w:pPr>
            <w:r>
              <w:rPr>
                <w:b/>
                <w:bCs/>
                <w:color w:val="FFFFFF"/>
                <w:rtl/>
              </w:rPr>
              <w:t>מה משווים?</w:t>
            </w:r>
          </w:p>
        </w:tc>
        <w:tc>
          <w:tcPr>
            <w:tcW w:type="dxa" w:w="3326"/>
            <w:shd w:val="clear" w:color="auto" w:fill="1d4ed8"/>
          </w:tcPr>
          <w:p>
            <w:pPr>
              <w:bidi/>
              <w:spacing w:before="0" w:after="40"/>
              <w:jc w:val="both"/>
            </w:pPr>
            <w:r>
              <w:rPr>
                <w:b/>
                <w:bCs/>
                <w:color w:val="FFFFFF"/>
                <w:rtl/>
              </w:rPr>
              <w:t>סוכות</w:t>
            </w:r>
          </w:p>
        </w:tc>
        <w:tc>
          <w:tcPr>
            <w:tcW w:type="dxa" w:w="3326"/>
            <w:shd w:val="clear" w:color="auto" w:fill="1d4ed8"/>
          </w:tcPr>
          <w:p>
            <w:pPr>
              <w:bidi/>
              <w:spacing w:before="0" w:after="40"/>
              <w:jc w:val="both"/>
            </w:pPr>
            <w:r>
              <w:rPr>
                <w:b/>
                <w:bCs/>
                <w:color w:val="FFFFFF"/>
                <w:rtl/>
              </w:rPr>
              <w:t>שבועות</w:t>
            </w:r>
          </w:p>
        </w:tc>
      </w:tr>
      <w:tr>
        <w:tc>
          <w:tcPr>
            <w:tcW w:type="dxa" w:w="3326"/>
          </w:tcPr>
          <w:p>
            <w:pPr>
              <w:bidi/>
              <w:spacing w:before="0" w:after="40"/>
              <w:jc w:val="both"/>
            </w:pPr>
            <w:r>
              <w:rPr>
                <w:rtl/>
              </w:rPr>
              <w:t>חודש</w:t>
            </w:r>
          </w:p>
        </w:tc>
        <w:tc>
          <w:tcPr>
            <w:tcW w:type="dxa" w:w="3326"/>
          </w:tcPr>
          <w:p>
            <w:pPr>
              <w:bidi/>
              <w:spacing w:before="0" w:after="40"/>
              <w:jc w:val="both"/>
            </w:pPr>
            <w:r>
              <w:rPr>
                <w:rtl/>
              </w:rPr>
              <w:t>תשרי</w:t>
            </w:r>
          </w:p>
        </w:tc>
        <w:tc>
          <w:tcPr>
            <w:tcW w:type="dxa" w:w="3326"/>
          </w:tcPr>
          <w:p>
            <w:pPr>
              <w:bidi/>
              <w:spacing w:before="0" w:after="40"/>
              <w:jc w:val="both"/>
            </w:pPr>
            <w:r>
              <w:rPr>
                <w:rtl/>
              </w:rPr>
            </w:r>
          </w:p>
        </w:tc>
      </w:tr>
      <w:tr>
        <w:tc>
          <w:tcPr>
            <w:tcW w:type="dxa" w:w="3326"/>
          </w:tcPr>
          <w:p>
            <w:pPr>
              <w:bidi/>
              <w:spacing w:before="0" w:after="40"/>
              <w:jc w:val="both"/>
            </w:pPr>
            <w:r>
              <w:rPr>
                <w:rtl/>
              </w:rPr>
              <w:t>קשר לחקלאות</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מנהג</w:t>
            </w:r>
          </w:p>
        </w:tc>
        <w:tc>
          <w:tcPr>
            <w:tcW w:type="dxa" w:w="3326"/>
          </w:tcPr>
          <w:p>
            <w:pPr>
              <w:bidi/>
              <w:spacing w:before="0" w:after="40"/>
              <w:jc w:val="both"/>
            </w:pPr>
            <w:r>
              <w:rPr>
                <w:rtl/>
              </w:rPr>
              <w:t>ישיבה בסוכה</w:t>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3. כתבו בארבע שורות: איזה מנהג מכל החגים שלמדתם הכי קרוב ללבכם? תארו אותו והסבירו מדוע. (10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200" w:after="80"/>
        <w:jc w:val="center"/>
      </w:pPr>
      <w:r>
        <w:rPr>
          <w:rFonts w:ascii="Aharoni" w:hAnsi="Aharoni" w:cs="Aharoni"/>
          <w:b/>
          <w:bCs/>
          <w:color w:val="1D4ED8"/>
          <w:sz w:val="32"/>
          <w:szCs w:val="32"/>
          <w:rtl/>
        </w:rPr>
        <w:t>בהצלחה!</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David" w:hAnsi="David" w:cs="David"/>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