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סוכות ושמיני עצרת: חג האסיף והסוכה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סוכות, שמיני עצרת ושמחת תורה – תאריכים, מנהגים וערכים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4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החג במבט אחד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סוכות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ט"ו–כ"א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יושבים בסוכה, מברכים על ארבעת המינים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שמיני עצרת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כ"ב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מתפללים לגשם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שמחת תורה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כ"ב בתשרי (בארץ)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מסיימים ומתחילים לקרוא בתורה, הקפות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שמות החג</w:t>
      </w:r>
    </w:p>
    <w:p>
      <w:pPr>
        <w:bidi/>
        <w:spacing w:before="0" w:after="20"/>
        <w:jc w:val="both"/>
      </w:pPr>
      <w:r>
        <w:rPr>
          <w:rtl/>
        </w:rPr>
        <w:t>1. חג הסוכות – לזכר הסוכות במדבר.</w:t>
      </w:r>
    </w:p>
    <w:p>
      <w:pPr>
        <w:bidi/>
        <w:spacing w:before="0" w:after="20"/>
        <w:jc w:val="both"/>
      </w:pPr>
      <w:r>
        <w:rPr>
          <w:rtl/>
        </w:rPr>
        <w:t>2. חג האסיף – סוף איסוף היבול.</w:t>
      </w:r>
    </w:p>
    <w:p>
      <w:pPr>
        <w:bidi/>
        <w:spacing w:before="0" w:after="20"/>
        <w:jc w:val="both"/>
      </w:pPr>
      <w:r>
        <w:rPr>
          <w:rtl/>
        </w:rPr>
        <w:t>3. זמן שמחתנו – «ושמחת בחגך» (דברים ט"ז, יד).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הכנסת אורחים – אושפיזין.</w:t>
      </w:r>
    </w:p>
    <w:p>
      <w:pPr>
        <w:bidi/>
        <w:spacing w:before="0" w:after="20"/>
        <w:jc w:val="both"/>
      </w:pPr>
      <w:r>
        <w:rPr>
          <w:rtl/>
        </w:rPr>
        <w:t>2. אחדות – ארבעת המינים קשורים יחד.</w:t>
      </w:r>
    </w:p>
    <w:p>
      <w:pPr>
        <w:bidi/>
        <w:spacing w:before="0" w:after="20"/>
        <w:jc w:val="both"/>
      </w:pPr>
      <w:r>
        <w:rPr>
          <w:rtl/>
        </w:rPr>
        <w:t>3. שוויון – כולם יושבים בבית ארעי.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זכרו: סוכות הוא אחד משלושת הרגלים – פסח, שבועות וסוכות. בימי בית המקדש עלו בחגים אלה לירושלים.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יושבים בסוכה דווקא בסתיו?</w:t>
      </w:r>
    </w:p>
    <w:p>
      <w:pPr>
        <w:bidi/>
        <w:spacing w:before="0" w:after="20"/>
        <w:jc w:val="both"/>
      </w:pPr>
      <w:r>
        <w:rPr>
          <w:rtl/>
        </w:rPr>
        <w:t>1. בסתיו מסיימים לאסוף את היבול.</w:t>
      </w:r>
    </w:p>
    <w:p>
      <w:pPr>
        <w:bidi/>
        <w:spacing w:before="0" w:after="20"/>
        <w:jc w:val="both"/>
      </w:pPr>
      <w:r>
        <w:rPr>
          <w:rtl/>
        </w:rPr>
        <w:t>2. יוצאים מהבית לסוכה ומזכירים את המדבר ואת עבודת האדמה.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כי זה זמן האסיף, וכך זוכרים גם את הסוכות במדבר.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בעזרת הדף:</w:t>
      </w:r>
    </w:p>
    <w:p>
      <w:pPr>
        <w:bidi/>
        <w:spacing w:before="0" w:after="60"/>
        <w:jc w:val="both"/>
      </w:pPr>
      <w:r>
        <w:rPr>
          <w:rtl/>
        </w:rPr>
        <w:t>א. ארבעת המינים: אתרוג, לולב, הדס ו__________.</w:t>
      </w:r>
    </w:p>
    <w:p>
      <w:pPr>
        <w:bidi/>
        <w:spacing w:before="0" w:after="60"/>
        <w:jc w:val="both"/>
      </w:pPr>
      <w:r>
        <w:rPr>
          <w:rtl/>
        </w:rPr>
        <w:t>ב. שמיני עצרת חל ב__________ בתשרי.</w:t>
      </w:r>
    </w:p>
    <w:p>
      <w:pPr>
        <w:bidi/>
        <w:spacing w:before="0" w:after="60"/>
        <w:jc w:val="both"/>
      </w:pPr>
      <w:r>
        <w:rPr>
          <w:rtl/>
        </w:rPr>
        <w:t>ג. אורחים בסוכה נקראים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ערבה · ב. כ"ב · ג. אושפיזין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