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פסח: יציאת מצרים וליל הסדר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הגדה  |  ט"ו  |  אפיקומן  |  פרעה  |  מצה</w:t>
      </w:r>
    </w:p>
    <w:p>
      <w:pPr>
        <w:bidi/>
        <w:spacing w:before="0" w:after="60"/>
        <w:jc w:val="both"/>
      </w:pPr>
      <w:r>
        <w:rPr>
          <w:rtl/>
        </w:rPr>
        <w:t>א. פסח מתחיל ב__________ בניסן.</w:t>
      </w:r>
    </w:p>
    <w:p>
      <w:pPr>
        <w:bidi/>
        <w:spacing w:before="0" w:after="60"/>
        <w:jc w:val="both"/>
      </w:pPr>
      <w:r>
        <w:rPr>
          <w:rtl/>
        </w:rPr>
        <w:t>ב. בני ישראל היו עבדים ל__________ מלך מצרים.</w:t>
      </w:r>
    </w:p>
    <w:p>
      <w:pPr>
        <w:bidi/>
        <w:spacing w:before="0" w:after="60"/>
        <w:jc w:val="both"/>
      </w:pPr>
      <w:r>
        <w:rPr>
          <w:rtl/>
        </w:rPr>
        <w:t>ג. הבצק לא הספיק לתפוח, וכך נוצרה ה__________.</w:t>
      </w:r>
    </w:p>
    <w:p>
      <w:pPr>
        <w:bidi/>
        <w:spacing w:before="0" w:after="60"/>
        <w:jc w:val="both"/>
      </w:pPr>
      <w:r>
        <w:rPr>
          <w:rtl/>
        </w:rPr>
        <w:t>ד. בליל הסדר קוראים ב__________.</w:t>
      </w:r>
    </w:p>
    <w:p>
      <w:pPr>
        <w:bidi/>
        <w:spacing w:before="0" w:after="60"/>
        <w:jc w:val="both"/>
      </w:pPr>
      <w:r>
        <w:rPr>
          <w:rtl/>
        </w:rPr>
        <w:t>ה. בסוף הסדר הילדים מחפשים את ה__________.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מאכל בקערת הסדר למה שהוא מזכיר.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מרור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הדמעות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מרירות העבדות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כרפס במי 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הטיט של הלבנים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הקרבן בבית המקדש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זרוע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היציאה בחיפזון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בארץ ישראל פסח נמשך שבעה ימים.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בפסח נוהגים לאכול לחם רגיל.      נכון / לא נכון</w:t>
      </w:r>
    </w:p>
    <w:p>
      <w:pPr>
        <w:bidi/>
        <w:spacing w:before="0" w:after="60"/>
        <w:jc w:val="both"/>
      </w:pPr>
      <w:r>
        <w:rPr>
          <w:rtl/>
        </w:rPr>
        <w:t>ג. ההגדה מספרת את סיפור יציאת מצרים.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המימונה היא מנהג של ראשית החג.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חמץ או לא חמץ?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פיתה  |  מצה  |  עוגה מבצק שתפח  |  תפוח  |  לחמנייה  |  ביצה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חמץ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חמץ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 על שמות החג.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החג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החירות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המצות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לפי התורה, ה' פסח (דילג) על בתי בני ישראל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מי הנהיג את בני ישראל ביציאה ממצרים?</w:t>
      </w:r>
    </w:p>
    <w:p>
      <w:pPr>
        <w:bidi/>
        <w:spacing w:before="0" w:after="80"/>
        <w:jc w:val="both"/>
      </w:pPr>
      <w:r>
        <w:rPr>
          <w:rtl/>
        </w:rPr>
        <w:t xml:space="preserve">   ○ אברהם      ○ משה      ○ דוד</w:t>
      </w:r>
    </w:p>
    <w:p>
      <w:pPr>
        <w:bidi/>
        <w:spacing w:before="0" w:after="20"/>
        <w:jc w:val="both"/>
      </w:pPr>
      <w:r>
        <w:rPr>
          <w:rtl/>
        </w:rPr>
        <w:t>ב. כמה מכות היו לפי סיפור התורה?</w:t>
      </w:r>
    </w:p>
    <w:p>
      <w:pPr>
        <w:bidi/>
        <w:spacing w:before="0" w:after="80"/>
        <w:jc w:val="both"/>
      </w:pPr>
      <w:r>
        <w:rPr>
          <w:rtl/>
        </w:rPr>
        <w:t xml:space="preserve">   ○ שבע      ○ עשר      ○ שתים עשרה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השאלה של אריאל</w:t>
      </w:r>
    </w:p>
    <w:p>
      <w:pPr>
        <w:bidi/>
        <w:spacing w:before="0" w:after="80"/>
        <w:jc w:val="both"/>
      </w:pPr>
      <w:r>
        <w:rPr>
          <w:rtl/>
        </w:rPr>
        <w:t>בליל הסדר הגיע תורו של אריאל, הנכד הצעיר, לשאול «מה נשתנה». הוא עמד על הכיסא, שר את כל השאלות, וכולם מחאו כפיים. אחר כך שאל שאלה משלו: «למה אנחנו מספרים את אותו סיפור כל שנה?»</w:t>
      </w:r>
    </w:p>
    <w:p>
      <w:pPr>
        <w:bidi/>
        <w:spacing w:before="0" w:after="80"/>
        <w:jc w:val="both"/>
      </w:pPr>
      <w:r>
        <w:rPr>
          <w:rtl/>
        </w:rPr>
        <w:t>סבא חייך ואמר: «כי כל שנה אתה שואל שאלות אחרות. בשנה שעברה רצית לדעת למה המצה שטוחה, והשנה אתה שואל על הסיפור כולו. כשאתה גדל, גם הסיפור גדל איתך.» סבתא הוסיפה: «ויום אחד אתה תספר אותו לילדים שלך.» אריאל רשם לעצמו את השאלה בשביל השנה הבאה.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שאלות על הסיפור «השאלה של אריאל».</w:t>
      </w:r>
    </w:p>
    <w:p>
      <w:pPr>
        <w:bidi/>
        <w:spacing w:before="0" w:after="20"/>
        <w:jc w:val="both"/>
      </w:pPr>
      <w:r>
        <w:rPr>
          <w:rtl/>
        </w:rPr>
        <w:t>א. מה שאל אריאל אחרי «מה נשתנה»?</w:t>
      </w:r>
    </w:p>
    <w:p>
      <w:pPr>
        <w:bidi/>
        <w:spacing w:before="0" w:after="80"/>
        <w:jc w:val="both"/>
      </w:pPr>
      <w:r>
        <w:rPr>
          <w:rtl/>
        </w:rPr>
        <w:t xml:space="preserve">   ○ למה המצה שטוחה      ○ למה מספרים את אותו סיפור כל שנה      ○ מתי אוכלים</w:t>
      </w:r>
    </w:p>
    <w:p>
      <w:pPr>
        <w:bidi/>
        <w:spacing w:before="0" w:after="20"/>
        <w:jc w:val="both"/>
      </w:pPr>
      <w:r>
        <w:rPr>
          <w:rtl/>
        </w:rPr>
        <w:t>ב. לפי סבא, למה מספרים כל שנה מחדש?</w:t>
      </w:r>
    </w:p>
    <w:p>
      <w:pPr>
        <w:bidi/>
        <w:spacing w:before="0" w:after="80"/>
        <w:jc w:val="both"/>
      </w:pPr>
      <w:r>
        <w:rPr>
          <w:rtl/>
        </w:rPr>
        <w:t xml:space="preserve">   ○ כי שוכחים את הסיפור      ○ כי כל שנה שואלים שאלות אחרות      ○ כי כך כתוב בהגדה בלבד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למה התכוונה סבתא כשאמרה «יום אחד אתה תספר אותו לילדים שלך»? קשרו ל«והגדת לבנך».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ליד כל משפט כתבו איזה מן ארבעת הבנים בהגדה הוא מזכיר: חכם, רשע, תם או שאינו יודע לשאול.</w:t>
      </w:r>
    </w:p>
    <w:p>
      <w:pPr>
        <w:bidi/>
        <w:spacing w:before="0" w:after="100"/>
        <w:jc w:val="both"/>
      </w:pPr>
      <w:r>
        <w:rPr>
          <w:rtl/>
        </w:rPr>
        <w:t>א. שואל שאלות רבות ורוצה להבין את הפרטים.</w:t>
      </w:r>
    </w:p>
    <w:p>
      <w:pPr>
        <w:bidi/>
        <w:spacing w:before="0" w:after="100"/>
        <w:jc w:val="both"/>
      </w:pPr>
      <w:r>
        <w:rPr>
          <w:rtl/>
        </w:rPr>
        <w:t>ב. אומר «מה העבודה הזאת לכם?», כאילו הוא לא שייך.</w:t>
      </w:r>
    </w:p>
    <w:p>
      <w:pPr>
        <w:bidi/>
        <w:spacing w:before="0" w:after="100"/>
        <w:jc w:val="both"/>
      </w:pPr>
      <w:r>
        <w:rPr>
          <w:rtl/>
        </w:rPr>
        <w:t>ג. שואל שאלה פשוטה: «מה זאת?»</w:t>
      </w:r>
    </w:p>
    <w:p>
      <w:pPr>
        <w:bidi/>
        <w:spacing w:before="0" w:after="100"/>
        <w:jc w:val="both"/>
      </w:pPr>
      <w:r>
        <w:rPr>
          <w:rtl/>
        </w:rPr>
        <w:t>ד. יושב בשקט ואינו שואל, וצריך לפתוח ולספר 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קערת סדר ורשמו את שמות המאכלים שעליה.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בפסח חוגגים חירות. מה הייתם עושים כדי לעזור למישהו שמרגיש «לא חופשי» – למשל ילד שמפחד או מרגיש לבד?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מדוע לדעתכם בליל הסדר אוכלים גם מאכלים מרים (מרור) וגם מאכלים מתוקים (חרוסת)? הסבירו את הרעיון.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פסח: יציאת מצרים וליל הסדר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פסח מתחיל בט"ו בניסן.</w:t>
      </w:r>
    </w:p>
    <w:p>
      <w:pPr>
        <w:bidi/>
        <w:spacing w:before="0" w:after="40"/>
        <w:jc w:val="both"/>
      </w:pPr>
      <w:r>
        <w:rPr>
          <w:rtl/>
        </w:rPr>
        <w:t>ב. בני ישראל היו עבדים לפרעה מלך מצרים.</w:t>
      </w:r>
    </w:p>
    <w:p>
      <w:pPr>
        <w:bidi/>
        <w:spacing w:before="0" w:after="40"/>
        <w:jc w:val="both"/>
      </w:pPr>
      <w:r>
        <w:rPr>
          <w:rtl/>
        </w:rPr>
        <w:t>ג. הבצק לא הספיק לתפוח, וכך נוצרה המצה.</w:t>
      </w:r>
    </w:p>
    <w:p>
      <w:pPr>
        <w:bidi/>
        <w:spacing w:before="0" w:after="40"/>
        <w:jc w:val="both"/>
      </w:pPr>
      <w:r>
        <w:rPr>
          <w:rtl/>
        </w:rPr>
        <w:t>ד. בליל הסדר קוראים בהגדה.</w:t>
      </w:r>
    </w:p>
    <w:p>
      <w:pPr>
        <w:bidi/>
        <w:spacing w:before="0" w:after="40"/>
        <w:jc w:val="both"/>
      </w:pPr>
      <w:r>
        <w:rPr>
          <w:rtl/>
        </w:rPr>
        <w:t>ה. בסוף הסדר הילדים מחפשים את האפיקומן.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מאכל בקערת הסדר למה שהוא מזכיר.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מרור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הדמעות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מרירות העבדות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כרפס במי 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הטיט של הלבנים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הקרבן בבית המקדש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זרוע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היציאה בחיפזון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בארץ ישראל פסח נמשך שבעה ימים. – נכון</w:t>
      </w:r>
    </w:p>
    <w:p>
      <w:pPr>
        <w:bidi/>
        <w:spacing w:before="0" w:after="40"/>
        <w:jc w:val="both"/>
      </w:pPr>
      <w:r>
        <w:rPr>
          <w:rtl/>
        </w:rPr>
        <w:t>ב. בפסח נוהגים לאכול לחם רגיל. – לא נכון – בפסח אוכלים מצות ונוהגים לא לאכול חמץ</w:t>
      </w:r>
    </w:p>
    <w:p>
      <w:pPr>
        <w:bidi/>
        <w:spacing w:before="0" w:after="40"/>
        <w:jc w:val="both"/>
      </w:pPr>
      <w:r>
        <w:rPr>
          <w:rtl/>
        </w:rPr>
        <w:t>ג. ההגדה מספרת את סיפור יציאת מצרים. – נכון</w:t>
      </w:r>
    </w:p>
    <w:p>
      <w:pPr>
        <w:bidi/>
        <w:spacing w:before="0" w:after="40"/>
        <w:jc w:val="both"/>
      </w:pPr>
      <w:r>
        <w:rPr>
          <w:rtl/>
        </w:rPr>
        <w:t>ד. המימונה היא מנהג של ראשית החג. – לא נכון – המימונה נחגגת במוצאי החג, בסופו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חמץ או לא חמץ?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חמץ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חמץ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פיתה, עוגה מבצק שתפח, לחמנייה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מצה, תפוח, ביצה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 על שמות החג.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החג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החירות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יצאו מעבדות לחירות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המצות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אוכלים מצות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חל באביב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לפי התורה, ה' פסח (דילג) על בתי בני ישראל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מי הנהיג את בני ישראל ביציאה ממצרים?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משה</w:t>
      </w:r>
    </w:p>
    <w:p>
      <w:pPr>
        <w:bidi/>
        <w:spacing w:before="0" w:after="20"/>
        <w:jc w:val="both"/>
      </w:pPr>
      <w:r>
        <w:rPr>
          <w:rtl/>
        </w:rPr>
        <w:t>ב. כמה מכות היו לפי סיפור התורה?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עשר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שאלות על הסיפור «השאלה של אריאל».</w:t>
      </w:r>
    </w:p>
    <w:p>
      <w:pPr>
        <w:bidi/>
        <w:spacing w:before="0" w:after="20"/>
        <w:jc w:val="both"/>
      </w:pPr>
      <w:r>
        <w:rPr>
          <w:rtl/>
        </w:rPr>
        <w:t>א. מה שאל אריאל אחרי «מה נשתנה»?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למה מספרים את אותו סיפור כל שנה</w:t>
      </w:r>
    </w:p>
    <w:p>
      <w:pPr>
        <w:bidi/>
        <w:spacing w:before="0" w:after="20"/>
        <w:jc w:val="both"/>
      </w:pPr>
      <w:r>
        <w:rPr>
          <w:rtl/>
        </w:rPr>
        <w:t>ב. לפי סבא, למה מספרים כל שנה מחדש?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כל שנה שואלים שאלות אחרות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למה התכוונה סבתא כשאמרה «יום אחד אתה תספר אותו לילדים שלך»? קשרו ל«והגדת לבנך».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שהסיפור עובר מדור לדור; אריאל יגדל ויספר לילדיו, כמו שכתוב «והגדת לבנך» – לספר את סיפור היציאה לילדים.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ליד כל משפט כתבו איזה מן ארבעת הבנים בהגדה הוא מזכיר: חכם, רשע, תם או שאינו יודע לשאול.</w:t>
      </w:r>
    </w:p>
    <w:p>
      <w:pPr>
        <w:bidi/>
        <w:spacing w:before="0" w:after="100"/>
        <w:jc w:val="both"/>
      </w:pPr>
      <w:r>
        <w:rPr>
          <w:rtl/>
        </w:rPr>
        <w:t>א. שואל שאלות רבות ורוצה להבין את הפרטים.  ← חכם</w:t>
      </w:r>
    </w:p>
    <w:p>
      <w:pPr>
        <w:bidi/>
        <w:spacing w:before="0" w:after="100"/>
        <w:jc w:val="both"/>
      </w:pPr>
      <w:r>
        <w:rPr>
          <w:rtl/>
        </w:rPr>
        <w:t>ב. אומר «מה העבודה הזאת לכם?», כאילו הוא לא שייך.  ← רשע</w:t>
      </w:r>
    </w:p>
    <w:p>
      <w:pPr>
        <w:bidi/>
        <w:spacing w:before="0" w:after="100"/>
        <w:jc w:val="both"/>
      </w:pPr>
      <w:r>
        <w:rPr>
          <w:rtl/>
        </w:rPr>
        <w:t>ג. שואל שאלה פשוטה: «מה זאת?»  ← תם</w:t>
      </w:r>
    </w:p>
    <w:p>
      <w:pPr>
        <w:bidi/>
        <w:spacing w:before="0" w:after="100"/>
        <w:jc w:val="both"/>
      </w:pPr>
      <w:r>
        <w:rPr>
          <w:rtl/>
        </w:rPr>
        <w:t>ד. יושב בשקט ואינו שואל, וצריך לפתוח ולספר לו.  ← שאינו יודע לשאול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קערת סדר ורשמו את שמות המאכלים שעליה.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קערה עם לפחות חמישה מאכלים: מרור, חרוסת, כרפס, זרוע, ביצה (וחזרת), עם שמות.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בפסח חוגגים חירות. מה הייתם עושים כדי לעזור למישהו שמרגיש «לא חופשי» – למשל ילד שמפחד או מרגיש לבד?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להקשיב לו, להזמין אותו לשחק, לספר למבוגר, לעזור לו להתגבר על הפחד.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מדוע לדעתכם בליל הסדר אוכלים גם מאכלים מרים (מרור) וגם מאכלים מתוקים (חרוסת)? הסבירו את הרעיון.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כדי לזכור גם את הקושי של העבדות וגם את השמחה והתקווה של החירות; הסדר מחבר בין זיכרון הסבל לבין השמחה על היציאה.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