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שבועות: חג הביכורים ומתן תורה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שבועות – שמות, מקורות ומנהגים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4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שמות החג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השבועות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סופרים שבעה שבועות מפסח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הקציר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 קציר החיטה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הביכורים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מביאים את הפירות הראשונים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 מתן תורתנו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מעמד הר סיני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מנהגים</w:t>
      </w:r>
    </w:p>
    <w:p>
      <w:pPr>
        <w:bidi/>
        <w:spacing w:before="0" w:after="20"/>
        <w:jc w:val="both"/>
      </w:pPr>
      <w:r>
        <w:rPr>
          <w:rtl/>
        </w:rPr>
        <w:t>1. טקסי ביכורים וקישוט בירק ובפרחים.</w:t>
      </w:r>
    </w:p>
    <w:p>
      <w:pPr>
        <w:bidi/>
        <w:spacing w:before="0" w:after="20"/>
        <w:jc w:val="both"/>
      </w:pPr>
      <w:r>
        <w:rPr>
          <w:rtl/>
        </w:rPr>
        <w:t>2. קריאת מגילת רות ולימוד תורה בלילה.</w:t>
      </w:r>
    </w:p>
    <w:p>
      <w:pPr>
        <w:bidi/>
        <w:spacing w:before="0" w:after="20"/>
        <w:jc w:val="both"/>
      </w:pPr>
      <w:r>
        <w:rPr>
          <w:rtl/>
        </w:rPr>
        <w:t>3. מאכלי חלב ובגדים לבנים.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הודיה על היבול.</w:t>
      </w:r>
    </w:p>
    <w:p>
      <w:pPr>
        <w:bidi/>
        <w:spacing w:before="0" w:after="20"/>
        <w:jc w:val="both"/>
      </w:pPr>
      <w:r>
        <w:rPr>
          <w:rtl/>
        </w:rPr>
        <w:t>2. חסד – רות ונעמי, בועז ורות.</w:t>
      </w:r>
    </w:p>
    <w:p>
      <w:pPr>
        <w:bidi/>
        <w:spacing w:before="0" w:after="20"/>
        <w:jc w:val="both"/>
      </w:pPr>
      <w:r>
        <w:rPr>
          <w:rtl/>
        </w:rPr>
        <w:t>3. לימוד ומסירת התורה.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זכרו שלושה שמות: חג השבועות (ספירת שבעה שבועות), חג הביכורים (הפירות הראשונים) וזמן מתן תורתנו (הר סיני).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פסח חל בט"ו בניסן. למה שבועות חל בו' בסיוון?</w:t>
      </w:r>
    </w:p>
    <w:p>
      <w:pPr>
        <w:bidi/>
        <w:spacing w:before="0" w:after="20"/>
        <w:jc w:val="both"/>
      </w:pPr>
      <w:r>
        <w:rPr>
          <w:rtl/>
        </w:rPr>
        <w:t>1. מתחילים לספור ביום השני של פסח, ט"ז בניסן.</w:t>
      </w:r>
    </w:p>
    <w:p>
      <w:pPr>
        <w:bidi/>
        <w:spacing w:before="0" w:after="20"/>
        <w:jc w:val="both"/>
      </w:pPr>
      <w:r>
        <w:rPr>
          <w:rtl/>
        </w:rPr>
        <w:t>2. סופרים 49 ימים; היום החמישים הוא ו' בסיוון.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כי שבועות חל אחרי שבעה שבועות של ספירת העומר.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בעזרת הדף:</w:t>
      </w:r>
    </w:p>
    <w:p>
      <w:pPr>
        <w:bidi/>
        <w:spacing w:before="0" w:after="60"/>
        <w:jc w:val="both"/>
      </w:pPr>
      <w:r>
        <w:rPr>
          <w:rtl/>
        </w:rPr>
        <w:t>א. סופרים __________ ימים בספירת העומר.</w:t>
      </w:r>
    </w:p>
    <w:p>
      <w:pPr>
        <w:bidi/>
        <w:spacing w:before="0" w:after="60"/>
        <w:jc w:val="both"/>
      </w:pPr>
      <w:r>
        <w:rPr>
          <w:rtl/>
        </w:rPr>
        <w:t>ב. במעמד הר סיני שמע העם את עשרת ה__________.</w:t>
      </w:r>
    </w:p>
    <w:p>
      <w:pPr>
        <w:bidi/>
        <w:spacing w:before="0" w:after="60"/>
        <w:jc w:val="both"/>
      </w:pPr>
      <w:r>
        <w:rPr>
          <w:rtl/>
        </w:rPr>
        <w:t>ג. רות נשארה עם חמותה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49 · ב. דיברות · ג. נעמי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