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ראש השנה ועשרת ימי תשובה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שבמחסן.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תשרי  |  אלול  |  איל  |  חתימה  |  תשליך  |  ניסן</w:t>
      </w:r>
    </w:p>
    <w:p>
      <w:pPr>
        <w:bidi/>
        <w:spacing w:before="0" w:after="60"/>
        <w:jc w:val="both"/>
      </w:pPr>
      <w:r>
        <w:rPr>
          <w:rtl/>
        </w:rPr>
        <w:t>א. ראש השנה חל בחודש __________.</w:t>
      </w:r>
    </w:p>
    <w:p>
      <w:pPr>
        <w:bidi/>
        <w:spacing w:before="0" w:after="60"/>
        <w:jc w:val="both"/>
      </w:pPr>
      <w:r>
        <w:rPr>
          <w:rtl/>
        </w:rPr>
        <w:t>ב. בחודש __________ אומרים סליחות בקהילות רבות.</w:t>
      </w:r>
    </w:p>
    <w:p>
      <w:pPr>
        <w:bidi/>
        <w:spacing w:before="0" w:after="60"/>
        <w:jc w:val="both"/>
      </w:pPr>
      <w:r>
        <w:rPr>
          <w:rtl/>
        </w:rPr>
        <w:t>ג. השופר עשוי בדרך כלל מקרן של __________.</w:t>
      </w:r>
    </w:p>
    <w:p>
      <w:pPr>
        <w:bidi/>
        <w:spacing w:before="0" w:after="60"/>
        <w:jc w:val="both"/>
      </w:pPr>
      <w:r>
        <w:rPr>
          <w:rtl/>
        </w:rPr>
        <w:t>ד. בין ראש השנה ליום הכיפורים נוהגים לברך «גמר __________ טובה».</w:t>
      </w:r>
    </w:p>
    <w:p>
      <w:pPr>
        <w:bidi/>
        <w:spacing w:before="0" w:after="60"/>
        <w:jc w:val="both"/>
      </w:pPr>
      <w:r>
        <w:rPr>
          <w:rtl/>
        </w:rPr>
        <w:t>ה. המנהג ללכת אל המים ולומר פסוקים על השלכת החטאים נקרא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סימן את הברכה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תפוח בדבש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שנרבה זכויות כרימון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רימון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קול שמעורר לחשבון נפש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ראש דג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שנהיה לראש ולא לזנב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שופר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שתתחדש עלינו שנה טובה ומתוקה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ראש השנה נמשך יומיים: א' וב' בתשרי.      נכון / לא נכון</w:t>
      </w:r>
    </w:p>
    <w:p>
      <w:pPr>
        <w:bidi/>
        <w:spacing w:before="0" w:after="60"/>
        <w:jc w:val="both"/>
      </w:pPr>
      <w:r>
        <w:rPr>
          <w:rtl/>
        </w:rPr>
        <w:t>ב. בתורה תשרי נקרא «החודש הראשון».      נכון / לא נכון</w:t>
      </w:r>
    </w:p>
    <w:p>
      <w:pPr>
        <w:bidi/>
        <w:spacing w:before="0" w:after="60"/>
        <w:jc w:val="both"/>
      </w:pPr>
      <w:r>
        <w:rPr>
          <w:rtl/>
        </w:rPr>
        <w:t>ג. עשרת ימי תשובה מסתיימים ביום הכיפורים.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את מנהג התשליך עושים ליד מים.      נכון / לא נכון</w:t>
      </w:r>
    </w:p>
    <w:p>
      <w:pPr>
        <w:bidi/>
        <w:spacing w:before="0" w:after="60"/>
        <w:jc w:val="both"/>
      </w:pPr>
      <w:r>
        <w:rPr>
          <w:rtl/>
        </w:rPr>
        <w:t>ה. כל הקהילות מתחילות לומר סליחות באותו יום.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לאיזה שלב שייך כל מעשה?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תשליך  |  בקשת סליחה מחבר  |  החלטה לשנה החדשה  |  אמירת סליחות  |  משאלה טובה בכרטיס ברכה  |  זריקת «הרגל רע» מן הלב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משאירים מאחור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רוצים לתקן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עוברים הלאה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 אחד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תקיעת שופר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א'–י'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תיקון ובקשת סליחה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שם אינו שם של ראש השנה?</w:t>
      </w:r>
    </w:p>
    <w:p>
      <w:pPr>
        <w:bidi/>
        <w:spacing w:before="0" w:after="80"/>
        <w:jc w:val="both"/>
      </w:pPr>
      <w:r>
        <w:rPr>
          <w:rtl/>
        </w:rPr>
        <w:t xml:space="preserve">   ○ יום תרועה      ○ יום הדין      ○ חג האסיף      ○ יום הזיכרון</w:t>
      </w:r>
    </w:p>
    <w:p>
      <w:pPr>
        <w:bidi/>
        <w:spacing w:before="0" w:after="20"/>
        <w:jc w:val="both"/>
      </w:pPr>
      <w:r>
        <w:rPr>
          <w:rtl/>
        </w:rPr>
        <w:t>ב. מה משותף לסימנים בליל ראש השנה?</w:t>
      </w:r>
    </w:p>
    <w:p>
      <w:pPr>
        <w:bidi/>
        <w:spacing w:before="0" w:after="80"/>
        <w:jc w:val="both"/>
      </w:pPr>
      <w:r>
        <w:rPr>
          <w:rtl/>
        </w:rPr>
        <w:t xml:space="preserve">   ○ כולם מאכלים חמוצים      ○ על כל אחד אומרים «יהי רצון»      ○ אוכלים אותם רק ביום הכיפורים      ○ הם נאכלים בסוכה</w:t>
      </w:r>
    </w:p>
    <w:p>
      <w:pPr>
        <w:bidi/>
        <w:spacing w:before="0" w:after="20"/>
        <w:jc w:val="both"/>
      </w:pPr>
      <w:r>
        <w:rPr>
          <w:rtl/>
        </w:rPr>
        <w:t>ג. מה פירוש «חשבון נפש»?</w:t>
      </w:r>
    </w:p>
    <w:p>
      <w:pPr>
        <w:bidi/>
        <w:spacing w:before="0" w:after="80"/>
        <w:jc w:val="both"/>
      </w:pPr>
      <w:r>
        <w:rPr>
          <w:rtl/>
        </w:rPr>
        <w:t xml:space="preserve">   ○ חישוב הוצאות החג      ○ בדיקה של מעשינו ושל דרכנו      ○ ספירת הימים עד החג      ○ תרגיל במתמטיקה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השופר נשמע גם מפחיד וגם חגיגי. הסבירו במילים שלכם מדוע לשופר יש «שני פנים».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ציירו שולחן חג של ראש השנה ועליו לפחות שלושה סימנים. כתבו ליד כל סימן את הברכה שלו.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הפתק שבכיס</w:t>
      </w:r>
    </w:p>
    <w:p>
      <w:pPr>
        <w:bidi/>
        <w:spacing w:before="0" w:after="80"/>
        <w:jc w:val="both"/>
      </w:pPr>
      <w:r>
        <w:rPr>
          <w:rtl/>
        </w:rPr>
        <w:t>ערב ראש השנה, ואורי עמד ליד הנחל עם סבא. סבא אמר את פסוקי התשליך, ואורי הוציא מהכיס פתק קטן. על הפתק כתב בבוקר: «להפסיק לצחוק על עומר».</w:t>
      </w:r>
    </w:p>
    <w:p>
      <w:pPr>
        <w:bidi/>
        <w:spacing w:before="0" w:after="80"/>
        <w:jc w:val="both"/>
      </w:pPr>
      <w:r>
        <w:rPr>
          <w:rtl/>
        </w:rPr>
        <w:t>«למה כתבת את זה?» שאל סבא בשקט. אורי השפיל עיניים: «כל השנה צחקתי עליו כשטעה בכדורגל. הוא כבר לא בא לשחק איתנו».</w:t>
      </w:r>
    </w:p>
    <w:p>
      <w:pPr>
        <w:bidi/>
        <w:spacing w:before="0" w:after="80"/>
        <w:jc w:val="both"/>
      </w:pPr>
      <w:r>
        <w:rPr>
          <w:rtl/>
        </w:rPr>
        <w:t>סבא הניח יד על כתפו: «התשליך הוא רק סמל. את הפתק הזה אי אפשר לזרוק למים – צריך לתקן אותו במעשים».</w:t>
      </w:r>
    </w:p>
    <w:p>
      <w:pPr>
        <w:bidi/>
        <w:spacing w:before="0" w:after="80"/>
        <w:jc w:val="both"/>
      </w:pPr>
      <w:r>
        <w:rPr>
          <w:rtl/>
        </w:rPr>
        <w:t>למחרת, אחרי התפילה, ניגש אורי לעומר. «סליחה», אמר, «אתה רוצה לשחק איתנו אחרי החג?» עומר חייך. אורי הרגיש שהשנה החדשה באמת התחילה.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הסיפור «הפתק שבכיס»: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אורי וסבא הלכו אל הים.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אורי כתב בפתק דבר שהוא רוצה לתקן.      נכון / לא נכון</w:t>
      </w:r>
    </w:p>
    <w:p>
      <w:pPr>
        <w:bidi/>
        <w:spacing w:before="0" w:after="60"/>
        <w:jc w:val="both"/>
      </w:pPr>
      <w:r>
        <w:rPr>
          <w:rtl/>
        </w:rPr>
        <w:t>ג. סבא אמר שמספיק לזרוק את הפתק למים.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למד אורי מסבא על מנהג התשליך? כתבו שני משפטים.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משפט מן התפילות והמנהגים כתבו לאיזה שלב הוא שייך: «משאירים מאחור», «רוצים לתקן» או «עוברים הלאה».</w:t>
      </w:r>
    </w:p>
    <w:p>
      <w:pPr>
        <w:bidi/>
        <w:spacing w:before="0" w:after="100"/>
        <w:jc w:val="both"/>
      </w:pPr>
      <w:r>
        <w:rPr>
          <w:rtl/>
        </w:rPr>
        <w:t>א. «ותשליך במצולות ים כל חטאתם»</w:t>
      </w:r>
    </w:p>
    <w:p>
      <w:pPr>
        <w:bidi/>
        <w:spacing w:before="0" w:after="100"/>
        <w:jc w:val="both"/>
      </w:pPr>
      <w:r>
        <w:rPr>
          <w:rtl/>
        </w:rPr>
        <w:t>ב. «סלח לנו אבינו כי חטאנו»</w:t>
      </w:r>
    </w:p>
    <w:p>
      <w:pPr>
        <w:bidi/>
        <w:spacing w:before="0" w:after="100"/>
        <w:jc w:val="both"/>
      </w:pPr>
      <w:r>
        <w:rPr>
          <w:rtl/>
        </w:rPr>
        <w:t>ג. «תכלה שנה וקללותיה, תחל שנה וברכותיה»</w:t>
      </w:r>
    </w:p>
    <w:p>
      <w:pPr>
        <w:bidi/>
        <w:spacing w:before="0" w:after="100"/>
        <w:jc w:val="both"/>
      </w:pPr>
      <w:r>
        <w:rPr>
          <w:rtl/>
        </w:rPr>
        <w:t>ד. «שתתחדש עלינו שנה טובה ומתוקה»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בתורה תשרי הוא «החודש השביעי», ובכל זאת אנחנו חוגגים בו ראש שנה. הציעו הסבר: מה מתחיל בתשרי, ומה מתחיל בניסן?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ראש השנה ועשרת ימי תשובה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שבמחסן.</w:t>
      </w:r>
    </w:p>
    <w:p>
      <w:pPr>
        <w:bidi/>
        <w:spacing w:before="0" w:after="40"/>
        <w:jc w:val="both"/>
      </w:pPr>
      <w:r>
        <w:rPr>
          <w:rtl/>
        </w:rPr>
        <w:t>א. ראש השנה חל בחודש תשרי.</w:t>
      </w:r>
    </w:p>
    <w:p>
      <w:pPr>
        <w:bidi/>
        <w:spacing w:before="0" w:after="40"/>
        <w:jc w:val="both"/>
      </w:pPr>
      <w:r>
        <w:rPr>
          <w:rtl/>
        </w:rPr>
        <w:t>ב. בחודש אלול אומרים סליחות בקהילות רבות.</w:t>
      </w:r>
    </w:p>
    <w:p>
      <w:pPr>
        <w:bidi/>
        <w:spacing w:before="0" w:after="40"/>
        <w:jc w:val="both"/>
      </w:pPr>
      <w:r>
        <w:rPr>
          <w:rtl/>
        </w:rPr>
        <w:t>ג. השופר עשוי בדרך כלל מקרן של איל.</w:t>
      </w:r>
    </w:p>
    <w:p>
      <w:pPr>
        <w:bidi/>
        <w:spacing w:before="0" w:after="40"/>
        <w:jc w:val="both"/>
      </w:pPr>
      <w:r>
        <w:rPr>
          <w:rtl/>
        </w:rPr>
        <w:t>ד. בין ראש השנה ליום הכיפורים נוהגים לברך «גמר חתימה טובה».</w:t>
      </w:r>
    </w:p>
    <w:p>
      <w:pPr>
        <w:bidi/>
        <w:spacing w:before="0" w:after="40"/>
        <w:jc w:val="both"/>
      </w:pPr>
      <w:r>
        <w:rPr>
          <w:rtl/>
        </w:rPr>
        <w:t>ה. המנהג ללכת אל המים ולומר פסוקים על השלכת החטאים נקרא תשליך.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סימן את הברכה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תפוח בדבש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שנרבה זכויות כרימון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רימון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קול שמעורר לחשבון נפש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ראש דג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שנהיה לראש ולא לזנב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שופר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שתתחדש עלינו שנה טובה ומתוקה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ראש השנה נמשך יומיים: א' וב' בתשרי. – נכון</w:t>
      </w:r>
    </w:p>
    <w:p>
      <w:pPr>
        <w:bidi/>
        <w:spacing w:before="0" w:after="40"/>
        <w:jc w:val="both"/>
      </w:pPr>
      <w:r>
        <w:rPr>
          <w:rtl/>
        </w:rPr>
        <w:t>ב. בתורה תשרי נקרא «החודש הראשון». – לא נכון – בתורה תשרי הוא «החודש השביעי», כי סופרים מניסן</w:t>
      </w:r>
    </w:p>
    <w:p>
      <w:pPr>
        <w:bidi/>
        <w:spacing w:before="0" w:after="40"/>
        <w:jc w:val="both"/>
      </w:pPr>
      <w:r>
        <w:rPr>
          <w:rtl/>
        </w:rPr>
        <w:t>ג. עשרת ימי תשובה מסתיימים ביום הכיפורים. – נכון</w:t>
      </w:r>
    </w:p>
    <w:p>
      <w:pPr>
        <w:bidi/>
        <w:spacing w:before="0" w:after="40"/>
        <w:jc w:val="both"/>
      </w:pPr>
      <w:r>
        <w:rPr>
          <w:rtl/>
        </w:rPr>
        <w:t>ד. את מנהג התשליך עושים ליד מים. – נכון</w:t>
      </w:r>
    </w:p>
    <w:p>
      <w:pPr>
        <w:bidi/>
        <w:spacing w:before="0" w:after="40"/>
        <w:jc w:val="both"/>
      </w:pPr>
      <w:r>
        <w:rPr>
          <w:rtl/>
        </w:rPr>
        <w:t>ה. כל הקהילות מתחילות לומר סליחות באותו יום. – לא נכון – יוצאי ספרד מתחילים בתחילת אלול, ויוצאי אשכנז בימים שלפני ראש השנה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לאיזה שלב שייך כל מעשה?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משאירים מאחור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רוצים לתקן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עוברים הלאה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תשליך, זריקת «הרגל רע» מן הלב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בקשת סליחה מחבר, אמירת סליחות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החלטה לשנה החדשה, משאלה טובה בכרטיס ברכה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 אחד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א'–ב'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תקיעת שופר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פתיחת שנה, יום הדין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א'–י'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בקשת סליחה ממי שפגענו בו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תיקון ובקשת סליחה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סליחה וכפרה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שם אינו שם של ראש השנה?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חג האסיף</w:t>
      </w:r>
    </w:p>
    <w:p>
      <w:pPr>
        <w:bidi/>
        <w:spacing w:before="0" w:after="20"/>
        <w:jc w:val="both"/>
      </w:pPr>
      <w:r>
        <w:rPr>
          <w:rtl/>
        </w:rPr>
        <w:t>ב. מה משותף לסימנים בליל ראש השנה?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על כל אחד אומרים «יהי רצון»</w:t>
      </w:r>
    </w:p>
    <w:p>
      <w:pPr>
        <w:bidi/>
        <w:spacing w:before="0" w:after="20"/>
        <w:jc w:val="both"/>
      </w:pPr>
      <w:r>
        <w:rPr>
          <w:rtl/>
        </w:rPr>
        <w:t>ג. מה פירוש «חשבון נפש»?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בדיקה של מעשינו ושל דרכנו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השופר נשמע גם מפחיד וגם חגיגי. הסבירו במילים שלכם מדוע לשופר יש «שני פנים».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השופר מעורר ומזעזע – קורא לנו לבדוק את מעשינו ולהתעורר (כמו «עורו ישנים משנתכם»); ובאותו זמן הוא כלי של שמחה וחגיגה, שתוקעים בו בפתיחת שנה חדשה.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ציירו שולחן חג של ראש השנה ועליו לפחות שלושה סימנים. כתבו ליד כל סימן את הברכה שלו.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שולחן עם לפחות שלושה סימנים (למשל תפוח בדבש, רימון, ראש דג), וליד כל אחד ברכה מתאימה.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הסיפור «הפתק שבכיס»: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אורי וסבא הלכו אל הים. – לא נכון – הם הלכו אל הנחל</w:t>
      </w:r>
    </w:p>
    <w:p>
      <w:pPr>
        <w:bidi/>
        <w:spacing w:before="0" w:after="40"/>
        <w:jc w:val="both"/>
      </w:pPr>
      <w:r>
        <w:rPr>
          <w:rtl/>
        </w:rPr>
        <w:t>ב. אורי כתב בפתק דבר שהוא רוצה לתקן. – נכון</w:t>
      </w:r>
    </w:p>
    <w:p>
      <w:pPr>
        <w:bidi/>
        <w:spacing w:before="0" w:after="40"/>
        <w:jc w:val="both"/>
      </w:pPr>
      <w:r>
        <w:rPr>
          <w:rtl/>
        </w:rPr>
        <w:t>ג. סבא אמר שמספיק לזרוק את הפתק למים. – לא נכון – סבא אמר שצריך לתקן במעשים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למד אורי מסבא על מנהג התשליך? כתבו שני משפטים.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אורי למד שהתשליך הוא סמל בלבד; כדי לתקן באמת צריך לפעול – לבקש סליחה ולשנות את ההתנהגות, כמו שעשה כשניגש לעומר.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משפט מן התפילות והמנהגים כתבו לאיזה שלב הוא שייך: «משאירים מאחור», «רוצים לתקן» או «עוברים הלאה».</w:t>
      </w:r>
    </w:p>
    <w:p>
      <w:pPr>
        <w:bidi/>
        <w:spacing w:before="0" w:after="100"/>
        <w:jc w:val="both"/>
      </w:pPr>
      <w:r>
        <w:rPr>
          <w:rtl/>
        </w:rPr>
        <w:t>א. «ותשליך במצולות ים כל חטאתם»  ← משאירים מאחור</w:t>
      </w:r>
    </w:p>
    <w:p>
      <w:pPr>
        <w:bidi/>
        <w:spacing w:before="0" w:after="100"/>
        <w:jc w:val="both"/>
      </w:pPr>
      <w:r>
        <w:rPr>
          <w:rtl/>
        </w:rPr>
        <w:t>ב. «סלח לנו אבינו כי חטאנו»  ← רוצים לתקן</w:t>
      </w:r>
    </w:p>
    <w:p>
      <w:pPr>
        <w:bidi/>
        <w:spacing w:before="0" w:after="100"/>
        <w:jc w:val="both"/>
      </w:pPr>
      <w:r>
        <w:rPr>
          <w:rtl/>
        </w:rPr>
        <w:t>ג. «תכלה שנה וקללותיה, תחל שנה וברכותיה»  ← עוברים הלאה</w:t>
      </w:r>
    </w:p>
    <w:p>
      <w:pPr>
        <w:bidi/>
        <w:spacing w:before="0" w:after="100"/>
        <w:jc w:val="both"/>
      </w:pPr>
      <w:r>
        <w:rPr>
          <w:rtl/>
        </w:rPr>
        <w:t>ד. «שתתחדש עלינו שנה טובה ומתוקה»  ← עוברים הלאה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בתורה תשרי הוא «החודש השביעי», ובכל זאת אנחנו חוגגים בו ראש שנה. הציעו הסבר: מה מתחיל בתשרי, ומה מתחיל בניסן?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בניסן מתחיל מניין החודשים – חודש יציאת מצרים והאביב; בתשרי מתחלפת השנה (מונים בו את השנים, למשל תשפ"ז), זה זמן של סוף הקיץ וראשית שנה חקלאית חדשה לפני הגשמים, וזמן של חשבון נפש. כלומר יש ללוח כמה «התחלות».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