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ה'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David" w:hAnsi="David" w:cs="David"/>
          <w:b/>
          <w:bCs/>
          <w:color w:val="9F1239"/>
          <w:sz w:val="44"/>
          <w:szCs w:val="44"/>
          <w:rtl/>
        </w:rPr>
        <w:t>יום השואה ויום הזיכרון לחללי מערכות ישראל</w:t>
      </w:r>
    </w:p>
    <w:p>
      <w:pPr>
        <w:bidi/>
        <w:spacing w:before="160" w:after="60"/>
        <w:jc w:val="both"/>
      </w:pPr>
      <w:r>
        <w:rPr>
          <w:b/>
          <w:bCs/>
          <w:sz w:val="26"/>
          <w:szCs w:val="26"/>
          <w:rtl/>
        </w:rPr>
        <w:t>1. השלימו בעזרת המחסן.</w:t>
      </w:r>
    </w:p>
    <w:p>
      <w:pPr>
        <w:bidi/>
        <w:spacing w:before="0" w:after="80"/>
        <w:jc w:val="both"/>
      </w:pPr>
      <w:r>
        <w:rPr>
          <w:color w:val="9F1239"/>
          <w:sz w:val="24"/>
          <w:szCs w:val="24"/>
          <w:rtl/>
        </w:rPr>
        <w:t>מחסן מילים: תורן  |  עלמין  |  משואות  |  זלדה  |  דום  |  חנוכייה</w:t>
      </w:r>
    </w:p>
    <w:p>
      <w:pPr>
        <w:bidi/>
        <w:spacing w:before="0" w:after="60"/>
        <w:jc w:val="both"/>
      </w:pPr>
      <w:r>
        <w:rPr>
          <w:rtl/>
        </w:rPr>
        <w:t>א. ביום השואה ובימי הזיכרון מורידים את הדגל לחצי ה־__________.</w:t>
      </w:r>
    </w:p>
    <w:p>
      <w:pPr>
        <w:bidi/>
        <w:spacing w:before="0" w:after="60"/>
        <w:jc w:val="both"/>
      </w:pPr>
      <w:r>
        <w:rPr>
          <w:rtl/>
        </w:rPr>
        <w:t>ב. ביום הזיכרון משפחות עולות לבתי ה־__________ הצבאיים.</w:t>
      </w:r>
    </w:p>
    <w:p>
      <w:pPr>
        <w:bidi/>
        <w:spacing w:before="0" w:after="60"/>
        <w:jc w:val="both"/>
      </w:pPr>
      <w:r>
        <w:rPr>
          <w:rtl/>
        </w:rPr>
        <w:t>ג. בטקס ביום השואה ביד ושם מדליקים שש __________.</w:t>
      </w:r>
    </w:p>
    <w:p>
      <w:pPr>
        <w:bidi/>
        <w:spacing w:before="0" w:after="60"/>
        <w:jc w:val="both"/>
      </w:pPr>
      <w:r>
        <w:rPr>
          <w:rtl/>
        </w:rPr>
        <w:t>ד. השיר «לכל איש יש שם» נכתב בידי המשוררת __________.</w:t>
      </w:r>
    </w:p>
    <w:p>
      <w:pPr>
        <w:bidi/>
        <w:spacing w:before="0" w:after="60"/>
        <w:jc w:val="both"/>
      </w:pPr>
      <w:r>
        <w:rPr>
          <w:rtl/>
        </w:rPr>
        <w:t>ה. בזמן הצפירה עומדים __________.</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צפירה</w:t>
            </w:r>
          </w:p>
        </w:tc>
        <w:tc>
          <w:tcPr>
            <w:tcW w:type="dxa" w:w="4989"/>
          </w:tcPr>
          <w:p>
            <w:pPr>
              <w:bidi/>
              <w:spacing w:before="0" w:after="40"/>
              <w:jc w:val="both"/>
            </w:pPr>
            <w:r>
              <w:rPr>
                <w:rtl/>
              </w:rPr>
              <w:t>[   ] מי שנפל במלחמה או בהגנה על המדינה</w:t>
            </w:r>
          </w:p>
        </w:tc>
      </w:tr>
      <w:tr>
        <w:tc>
          <w:tcPr>
            <w:tcW w:type="dxa" w:w="4989"/>
          </w:tcPr>
          <w:p>
            <w:pPr>
              <w:bidi/>
              <w:spacing w:before="0" w:after="40"/>
              <w:jc w:val="both"/>
            </w:pPr>
            <w:r>
              <w:rPr>
                <w:rtl/>
              </w:rPr>
              <w:t>2. נר זיכרון</w:t>
            </w:r>
          </w:p>
        </w:tc>
        <w:tc>
          <w:tcPr>
            <w:tcW w:type="dxa" w:w="4989"/>
          </w:tcPr>
          <w:p>
            <w:pPr>
              <w:bidi/>
              <w:spacing w:before="0" w:after="40"/>
              <w:jc w:val="both"/>
            </w:pPr>
            <w:r>
              <w:rPr>
                <w:rtl/>
              </w:rPr>
              <w:t>[   ] נר שמדליקים לזכר מי שאינם</w:t>
            </w:r>
          </w:p>
        </w:tc>
      </w:tr>
      <w:tr>
        <w:tc>
          <w:tcPr>
            <w:tcW w:type="dxa" w:w="4989"/>
          </w:tcPr>
          <w:p>
            <w:pPr>
              <w:bidi/>
              <w:spacing w:before="0" w:after="40"/>
              <w:jc w:val="both"/>
            </w:pPr>
            <w:r>
              <w:rPr>
                <w:rtl/>
              </w:rPr>
              <w:t>3. זיכרון בסלון</w:t>
            </w:r>
          </w:p>
        </w:tc>
        <w:tc>
          <w:tcPr>
            <w:tcW w:type="dxa" w:w="4989"/>
          </w:tcPr>
          <w:p>
            <w:pPr>
              <w:bidi/>
              <w:spacing w:before="0" w:after="40"/>
              <w:jc w:val="both"/>
            </w:pPr>
            <w:r>
              <w:rPr>
                <w:rtl/>
              </w:rPr>
              <w:t>[   ] מפגש בבית שבו מקשיבים לעדות או לסיפור</w:t>
            </w:r>
          </w:p>
        </w:tc>
      </w:tr>
      <w:tr>
        <w:tc>
          <w:tcPr>
            <w:tcW w:type="dxa" w:w="4989"/>
          </w:tcPr>
          <w:p>
            <w:pPr>
              <w:bidi/>
              <w:spacing w:before="0" w:after="40"/>
              <w:jc w:val="both"/>
            </w:pPr>
            <w:r>
              <w:rPr>
                <w:rtl/>
              </w:rPr>
              <w:t>4. גבורה</w:t>
            </w:r>
          </w:p>
        </w:tc>
        <w:tc>
          <w:tcPr>
            <w:tcW w:type="dxa" w:w="4989"/>
          </w:tcPr>
          <w:p>
            <w:pPr>
              <w:bidi/>
              <w:spacing w:before="0" w:after="40"/>
              <w:jc w:val="both"/>
            </w:pPr>
            <w:r>
              <w:rPr>
                <w:rtl/>
              </w:rPr>
              <w:t>[   ] אומץ לעמוד מול סכנה ולשמור על צלם אנוש</w:t>
            </w:r>
          </w:p>
        </w:tc>
      </w:tr>
      <w:tr>
        <w:tc>
          <w:tcPr>
            <w:tcW w:type="dxa" w:w="4989"/>
          </w:tcPr>
          <w:p>
            <w:pPr>
              <w:bidi/>
              <w:spacing w:before="0" w:after="40"/>
              <w:jc w:val="both"/>
            </w:pPr>
            <w:r>
              <w:rPr>
                <w:rtl/>
              </w:rPr>
              <w:t>5. חלל</w:t>
            </w:r>
          </w:p>
        </w:tc>
        <w:tc>
          <w:tcPr>
            <w:tcW w:type="dxa" w:w="4989"/>
          </w:tcPr>
          <w:p>
            <w:pPr>
              <w:bidi/>
              <w:spacing w:before="0" w:after="40"/>
              <w:jc w:val="both"/>
            </w:pPr>
            <w:r>
              <w:rPr>
                <w:rtl/>
              </w:rPr>
              <w:t>[   ] קול ארוך שבזמנו כולם עומדים דום</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יום השואה חל בכ"ז בניסן.      נכון / לא נכון</w:t>
      </w:r>
    </w:p>
    <w:p>
      <w:pPr>
        <w:bidi/>
        <w:spacing w:before="0" w:after="60"/>
        <w:jc w:val="both"/>
      </w:pPr>
      <w:r>
        <w:rPr>
          <w:rtl/>
        </w:rPr>
        <w:t>ב. ביום הזיכרון יש צפירה אחת בלבד.      נכון / לא נכון</w:t>
      </w:r>
    </w:p>
    <w:p>
      <w:pPr>
        <w:bidi/>
        <w:spacing w:before="0" w:after="60"/>
        <w:jc w:val="both"/>
      </w:pPr>
      <w:r>
        <w:rPr>
          <w:rtl/>
        </w:rPr>
        <w:t>ג. יום הזיכרון חל יום לפני יום העצמאות.      נכון / לא נכון</w:t>
      </w:r>
    </w:p>
    <w:p>
      <w:pPr>
        <w:bidi/>
        <w:spacing w:before="0" w:after="60"/>
        <w:jc w:val="both"/>
      </w:pPr>
      <w:r>
        <w:rPr>
          <w:rtl/>
        </w:rPr>
        <w:t>ד. ביום השואה זוכרים רק את מי שמרדו בגטאות.      נכון / לא נכון</w:t>
      </w:r>
    </w:p>
    <w:p>
      <w:pPr>
        <w:bidi/>
        <w:spacing w:before="160" w:after="60"/>
        <w:jc w:val="both"/>
      </w:pPr>
      <w:r>
        <w:rPr>
          <w:b/>
          <w:bCs/>
          <w:sz w:val="26"/>
          <w:szCs w:val="26"/>
          <w:rtl/>
        </w:rPr>
        <w:t>4. מיינו: מה שייך ליום השואה, ומה ליום הזיכרון לחללי מערכות ישראל?</w:t>
      </w:r>
    </w:p>
    <w:p>
      <w:pPr>
        <w:bidi/>
        <w:spacing w:before="0" w:after="80"/>
        <w:jc w:val="both"/>
      </w:pPr>
      <w:r>
        <w:rPr>
          <w:color w:val="9F1239"/>
          <w:sz w:val="24"/>
          <w:szCs w:val="24"/>
          <w:rtl/>
        </w:rPr>
        <w:t>המילים: כ"ז בניסן  |  ד' באייר  |  שש משואות ביד ושם  |  בתי עלמין צבאיים  |  מרד גטו ורשה  |  צפירה גם בערב וגם בבוקר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יום השואה</w:t>
            </w:r>
          </w:p>
        </w:tc>
        <w:tc>
          <w:tcPr>
            <w:tcW w:type="dxa" w:w="4989"/>
            <w:shd w:val="clear" w:color="auto" w:fill="9f1239"/>
          </w:tcPr>
          <w:p>
            <w:pPr>
              <w:bidi/>
              <w:spacing w:before="0" w:after="40"/>
              <w:jc w:val="both"/>
            </w:pPr>
            <w:r>
              <w:rPr>
                <w:b/>
                <w:bCs/>
                <w:color w:val="FFFFFF"/>
                <w:rtl/>
              </w:rPr>
              <w:t>יום הזיכרון</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r>
          </w:p>
        </w:tc>
        <w:tc>
          <w:tcPr>
            <w:tcW w:type="dxa" w:w="3326"/>
            <w:shd w:val="clear" w:color="auto" w:fill="9f1239"/>
          </w:tcPr>
          <w:p>
            <w:pPr>
              <w:bidi/>
              <w:spacing w:before="0" w:after="40"/>
              <w:jc w:val="both"/>
            </w:pPr>
            <w:r>
              <w:rPr>
                <w:b/>
                <w:bCs/>
                <w:color w:val="FFFFFF"/>
                <w:rtl/>
              </w:rPr>
              <w:t>יום השואה</w:t>
            </w:r>
          </w:p>
        </w:tc>
        <w:tc>
          <w:tcPr>
            <w:tcW w:type="dxa" w:w="3326"/>
            <w:shd w:val="clear" w:color="auto" w:fill="9f1239"/>
          </w:tcPr>
          <w:p>
            <w:pPr>
              <w:bidi/>
              <w:spacing w:before="0" w:after="40"/>
              <w:jc w:val="both"/>
            </w:pPr>
            <w:r>
              <w:rPr>
                <w:b/>
                <w:bCs/>
                <w:color w:val="FFFFFF"/>
                <w:rtl/>
              </w:rPr>
              <w:t>יום הזיכרון</w:t>
            </w:r>
          </w:p>
        </w:tc>
      </w:tr>
      <w:tr>
        <w:tc>
          <w:tcPr>
            <w:tcW w:type="dxa" w:w="3326"/>
          </w:tcPr>
          <w:p>
            <w:pPr>
              <w:bidi/>
              <w:spacing w:before="0" w:after="40"/>
              <w:jc w:val="both"/>
            </w:pPr>
            <w:r>
              <w:rPr>
                <w:rtl/>
              </w:rPr>
              <w:t>תאריך</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צפירה בבוקר</w:t>
            </w:r>
          </w:p>
        </w:tc>
        <w:tc>
          <w:tcPr>
            <w:tcW w:type="dxa" w:w="3326"/>
          </w:tcPr>
          <w:p>
            <w:pPr>
              <w:bidi/>
              <w:spacing w:before="0" w:after="40"/>
              <w:jc w:val="both"/>
            </w:pPr>
            <w:r>
              <w:rPr>
                <w:rtl/>
              </w:rPr>
              <w:t>שתי דקות</w:t>
            </w:r>
          </w:p>
        </w:tc>
        <w:tc>
          <w:tcPr>
            <w:tcW w:type="dxa" w:w="3326"/>
          </w:tcPr>
          <w:p>
            <w:pPr>
              <w:bidi/>
              <w:spacing w:before="0" w:after="40"/>
              <w:jc w:val="both"/>
            </w:pPr>
            <w:r>
              <w:rPr>
                <w:rtl/>
              </w:rPr>
            </w:r>
          </w:p>
        </w:tc>
      </w:tr>
      <w:tr>
        <w:tc>
          <w:tcPr>
            <w:tcW w:type="dxa" w:w="3326"/>
          </w:tcPr>
          <w:p>
            <w:pPr>
              <w:bidi/>
              <w:spacing w:before="0" w:after="40"/>
              <w:jc w:val="both"/>
            </w:pPr>
            <w:r>
              <w:rPr>
                <w:rtl/>
              </w:rPr>
              <w:t>צפירה בערב</w:t>
            </w:r>
          </w:p>
        </w:tc>
        <w:tc>
          <w:tcPr>
            <w:tcW w:type="dxa" w:w="3326"/>
          </w:tcPr>
          <w:p>
            <w:pPr>
              <w:bidi/>
              <w:spacing w:before="0" w:after="40"/>
              <w:jc w:val="both"/>
            </w:pPr>
            <w:r>
              <w:rPr>
                <w:rtl/>
              </w:rPr>
              <w:t>אין</w:t>
            </w:r>
          </w:p>
        </w:tc>
        <w:tc>
          <w:tcPr>
            <w:tcW w:type="dxa" w:w="3326"/>
          </w:tcPr>
          <w:p>
            <w:pPr>
              <w:bidi/>
              <w:spacing w:before="0" w:after="40"/>
              <w:jc w:val="both"/>
            </w:pPr>
            <w:r>
              <w:rPr>
                <w:rtl/>
              </w:rPr>
            </w:r>
          </w:p>
        </w:tc>
      </w:tr>
      <w:tr>
        <w:tc>
          <w:tcPr>
            <w:tcW w:type="dxa" w:w="3326"/>
          </w:tcPr>
          <w:p>
            <w:pPr>
              <w:bidi/>
              <w:spacing w:before="0" w:after="40"/>
              <w:jc w:val="both"/>
            </w:pPr>
            <w:r>
              <w:rPr>
                <w:rtl/>
              </w:rPr>
              <w:t>טקס מרכזי</w:t>
            </w:r>
          </w:p>
        </w:tc>
        <w:tc>
          <w:tcPr>
            <w:tcW w:type="dxa" w:w="3326"/>
          </w:tcPr>
          <w:p>
            <w:pPr>
              <w:bidi/>
              <w:spacing w:before="0" w:after="40"/>
              <w:jc w:val="both"/>
            </w:pPr>
            <w:r>
              <w:rPr>
                <w:rtl/>
              </w:rPr>
            </w:r>
          </w:p>
        </w:tc>
        <w:tc>
          <w:tcPr>
            <w:tcW w:type="dxa" w:w="3326"/>
          </w:tcPr>
          <w:p>
            <w:pPr>
              <w:bidi/>
              <w:spacing w:before="0" w:after="40"/>
              <w:jc w:val="both"/>
            </w:pPr>
            <w:r>
              <w:rPr>
                <w:rtl/>
              </w:rPr>
              <w:t>בכותל ובבתי העלמין</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למה נקרא היום «יום הזיכרון לשואה ולגבורה»?</w:t>
      </w:r>
    </w:p>
    <w:p>
      <w:pPr>
        <w:bidi/>
        <w:spacing w:before="0" w:after="80"/>
        <w:jc w:val="both"/>
      </w:pPr>
      <w:r>
        <w:rPr>
          <w:rtl/>
        </w:rPr>
        <w:t xml:space="preserve">   ○ כי זוכרים גם את הרצח וגם את האומץ      ○ כי זה יום של ספורט      ○ כי חל בו חג      ○ כי הוא נמשך שבוע</w:t>
      </w:r>
    </w:p>
    <w:p>
      <w:pPr>
        <w:bidi/>
        <w:spacing w:before="0" w:after="20"/>
        <w:jc w:val="both"/>
      </w:pPr>
      <w:r>
        <w:rPr>
          <w:rtl/>
        </w:rPr>
        <w:t>ב. איזו פעולה מתאימה ליום הזיכרון בבית הספר?</w:t>
      </w:r>
    </w:p>
    <w:p>
      <w:pPr>
        <w:bidi/>
        <w:spacing w:before="0" w:after="80"/>
        <w:jc w:val="both"/>
      </w:pPr>
      <w:r>
        <w:rPr>
          <w:rtl/>
        </w:rPr>
        <w:t xml:space="preserve">   ○ מסיבת תחפושות      ○ טקס עם שירים וקריאת שמות      ○ תחרות כדורגל      ○ מכירת ממתקים</w:t>
      </w:r>
    </w:p>
    <w:p>
      <w:pPr>
        <w:bidi/>
        <w:spacing w:before="160" w:after="60"/>
        <w:jc w:val="both"/>
      </w:pPr>
      <w:r>
        <w:rPr>
          <w:b/>
          <w:bCs/>
          <w:sz w:val="26"/>
          <w:szCs w:val="26"/>
          <w:rtl/>
        </w:rPr>
        <w:t>7. בזמן הצפירה כל המדינה עוצרת. מה אתם מרגישים או חושבים ברגע הזה? כתבו בכנות.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עצבו פינת זיכרון לכיתה: ציירו נר, שלט עם כותרת ומקום לשמות או לסיפורים.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David" w:hAnsi="David" w:cs="David"/>
          <w:b/>
          <w:bCs/>
          <w:color w:val="9F1239"/>
          <w:sz w:val="30"/>
          <w:szCs w:val="30"/>
          <w:rtl/>
        </w:rPr>
        <w:t>האלבום של סבתא נועה</w:t>
      </w:r>
    </w:p>
    <w:p>
      <w:pPr>
        <w:bidi/>
        <w:spacing w:before="0" w:after="80"/>
        <w:jc w:val="both"/>
      </w:pPr>
      <w:r>
        <w:rPr>
          <w:rtl/>
        </w:rPr>
        <w:t>דניאל התבקש להכין עבודה לקראת יום השואה. הוא שאל את אמא אם יש במשפחה סיפור, והיא הוציאה מן הארון אלבום ישן של סבתא נועה, שנולדה בהונגריה ועלתה לארץ אחרי המלחמה.</w:t>
      </w:r>
    </w:p>
    <w:p>
      <w:pPr>
        <w:bidi/>
        <w:spacing w:before="0" w:after="80"/>
        <w:jc w:val="both"/>
      </w:pPr>
      <w:r>
        <w:rPr>
          <w:rtl/>
        </w:rPr>
        <w:t>באלבום היו מעט תמונות. באחת מהן ישבו ילדה קטנה ואחיה הגדול על מדרגות בית. «זו סבתא נועה, וזה אחיה, יעקב», אמרה אמא בשקט. «יעקב לא שרד. סבתא שמרה את התמונה הזאת כל חייה».</w:t>
      </w:r>
    </w:p>
    <w:p>
      <w:pPr>
        <w:bidi/>
        <w:spacing w:before="0" w:after="80"/>
        <w:jc w:val="both"/>
      </w:pPr>
      <w:r>
        <w:rPr>
          <w:rtl/>
        </w:rPr>
        <w:t>דניאל הסתכל זמן רב על פני הילד. פתאום זה כבר לא היה מספר בספר היסטוריה. בטקס בבית הספר עמד דניאל, הראה את התמונה ואמר: «קוראים לו יעקב. הוא היה דוד־סבא שלי, ואני זוכר אותו».</w:t>
      </w:r>
    </w:p>
    <w:p>
      <w:pPr>
        <w:bidi/>
        <w:spacing w:before="160" w:after="60"/>
        <w:jc w:val="both"/>
      </w:pPr>
      <w:r>
        <w:rPr>
          <w:b/>
          <w:bCs/>
          <w:sz w:val="26"/>
          <w:szCs w:val="26"/>
          <w:rtl/>
        </w:rPr>
        <w:t>10. לפי הקטע: נכון או לא נכון? תקנו.</w:t>
      </w:r>
    </w:p>
    <w:p>
      <w:pPr>
        <w:bidi/>
        <w:spacing w:before="0" w:after="60"/>
        <w:jc w:val="both"/>
      </w:pPr>
      <w:r>
        <w:rPr>
          <w:rtl/>
        </w:rPr>
        <w:t>א. סבתא נועה נולדה בהונגריה.      נכון / לא נכון</w:t>
      </w:r>
    </w:p>
    <w:p>
      <w:pPr>
        <w:bidi/>
        <w:spacing w:before="0" w:after="60"/>
        <w:jc w:val="both"/>
      </w:pPr>
      <w:r>
        <w:rPr>
          <w:rtl/>
        </w:rPr>
        <w:t>ב. באלבום היו תמונות רבות מאוד.      נכון / לא נכון</w:t>
      </w:r>
    </w:p>
    <w:p>
      <w:pPr>
        <w:bidi/>
        <w:spacing w:before="0" w:after="60"/>
        <w:jc w:val="both"/>
      </w:pPr>
      <w:r>
        <w:rPr>
          <w:rtl/>
        </w:rPr>
        <w:t>ג. דניאל סיפר בטקס על יעקב.      נכון / לא נכון</w:t>
      </w:r>
    </w:p>
    <w:p>
      <w:pPr>
        <w:bidi/>
        <w:spacing w:before="160" w:after="60"/>
        <w:jc w:val="both"/>
      </w:pPr>
      <w:r>
        <w:rPr>
          <w:b/>
          <w:bCs/>
          <w:sz w:val="26"/>
          <w:szCs w:val="26"/>
          <w:rtl/>
        </w:rPr>
        <w:t>11. הסבירו את המשפט «פתאום זה כבר לא היה מספר בספר היסטוריה». מה השתנה אצל דניאל?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השלימו את המשפטים.</w:t>
      </w:r>
    </w:p>
    <w:p>
      <w:pPr>
        <w:bidi/>
        <w:spacing w:before="0" w:after="60"/>
        <w:jc w:val="both"/>
      </w:pPr>
      <w:r>
        <w:rPr>
          <w:rtl/>
        </w:rPr>
        <w:t>א. יום השואה נקרא בשמו המלא «יום הזיכרון לשואה ול־__________».</w:t>
      </w:r>
    </w:p>
    <w:p>
      <w:pPr>
        <w:bidi/>
        <w:spacing w:before="0" w:after="60"/>
        <w:jc w:val="both"/>
      </w:pPr>
      <w:r>
        <w:rPr>
          <w:rtl/>
        </w:rPr>
        <w:t>ב. כ־__________ מיליון יהודים נרצחו בשואה.</w:t>
      </w:r>
    </w:p>
    <w:p>
      <w:pPr>
        <w:bidi/>
        <w:spacing w:before="0" w:after="60"/>
        <w:jc w:val="both"/>
      </w:pPr>
      <w:r>
        <w:rPr>
          <w:rtl/>
        </w:rPr>
        <w:t>ג. ביום הזיכרון זוכרים גם את נפגעי פעולות ה־__________.</w:t>
      </w:r>
    </w:p>
    <w:p>
      <w:pPr>
        <w:bidi/>
        <w:spacing w:before="0" w:after="60"/>
        <w:jc w:val="both"/>
      </w:pPr>
      <w:r>
        <w:rPr>
          <w:rtl/>
        </w:rPr>
        <w:t>ד. הצפירה בערב יום הזיכרון נמשכת __________ אחת.</w:t>
      </w:r>
    </w:p>
    <w:p>
      <w:pPr>
        <w:bidi/>
        <w:spacing w:before="160" w:after="60"/>
        <w:jc w:val="both"/>
      </w:pPr>
      <w:r>
        <w:rPr>
          <w:b/>
          <w:bCs/>
          <w:sz w:val="26"/>
          <w:szCs w:val="26"/>
          <w:rtl/>
        </w:rPr>
        <w:t>13. אתגר: יש הרבה פחות ניצולי שואה שיכולים לספר את סיפורם בעצמם. הציעו שתי דרכים שבהן הדור שלכם יכול לשמור על הזיכרון גם בעתיד, והסבירו כל אחת.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דף עבודה – תשובות</w:t>
      </w:r>
    </w:p>
    <w:p>
      <w:pPr>
        <w:bidi/>
        <w:spacing w:before="0" w:after="120"/>
        <w:jc w:val="both"/>
      </w:pPr>
      <w:r>
        <w:rPr>
          <w:rFonts w:ascii="David" w:hAnsi="David" w:cs="David"/>
          <w:b/>
          <w:bCs/>
          <w:color w:val="0F7A4F"/>
          <w:sz w:val="36"/>
          <w:szCs w:val="36"/>
          <w:rtl/>
        </w:rPr>
        <w:t>תשובות – יום השואה ויום הזיכרון לחללי מערכות ישראל</w:t>
      </w:r>
    </w:p>
    <w:p>
      <w:pPr>
        <w:bidi/>
        <w:spacing w:before="160" w:after="60"/>
        <w:jc w:val="both"/>
      </w:pPr>
      <w:r>
        <w:rPr>
          <w:b/>
          <w:bCs/>
          <w:sz w:val="26"/>
          <w:szCs w:val="26"/>
          <w:rtl/>
        </w:rPr>
        <w:t>1. השלימו בעזרת המחסן.</w:t>
      </w:r>
    </w:p>
    <w:p>
      <w:pPr>
        <w:bidi/>
        <w:spacing w:before="0" w:after="40"/>
        <w:jc w:val="both"/>
      </w:pPr>
      <w:r>
        <w:rPr>
          <w:rtl/>
        </w:rPr>
        <w:t>א. ביום השואה ובימי הזיכרון מורידים את הדגל לחצי ה־תורן.</w:t>
      </w:r>
    </w:p>
    <w:p>
      <w:pPr>
        <w:bidi/>
        <w:spacing w:before="0" w:after="40"/>
        <w:jc w:val="both"/>
      </w:pPr>
      <w:r>
        <w:rPr>
          <w:rtl/>
        </w:rPr>
        <w:t>ב. ביום הזיכרון משפחות עולות לבתי ה־עלמין הצבאיים.</w:t>
      </w:r>
    </w:p>
    <w:p>
      <w:pPr>
        <w:bidi/>
        <w:spacing w:before="0" w:after="40"/>
        <w:jc w:val="both"/>
      </w:pPr>
      <w:r>
        <w:rPr>
          <w:rtl/>
        </w:rPr>
        <w:t>ג. בטקס ביום השואה ביד ושם מדליקים שש משואות.</w:t>
      </w:r>
    </w:p>
    <w:p>
      <w:pPr>
        <w:bidi/>
        <w:spacing w:before="0" w:after="40"/>
        <w:jc w:val="both"/>
      </w:pPr>
      <w:r>
        <w:rPr>
          <w:rtl/>
        </w:rPr>
        <w:t>ד. השיר «לכל איש יש שם» נכתב בידי המשוררת זלדה.</w:t>
      </w:r>
    </w:p>
    <w:p>
      <w:pPr>
        <w:bidi/>
        <w:spacing w:before="0" w:after="40"/>
        <w:jc w:val="both"/>
      </w:pPr>
      <w:r>
        <w:rPr>
          <w:rtl/>
        </w:rPr>
        <w:t>ה. בזמן הצפירה עומדים דום.</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צפירה</w:t>
            </w:r>
          </w:p>
        </w:tc>
        <w:tc>
          <w:tcPr>
            <w:tcW w:type="dxa" w:w="4989"/>
          </w:tcPr>
          <w:p>
            <w:pPr>
              <w:bidi/>
              <w:spacing w:before="0" w:after="40"/>
              <w:jc w:val="both"/>
            </w:pPr>
            <w:r>
              <w:rPr>
                <w:rtl/>
              </w:rPr>
              <w:t>[5] מי שנפל במלחמה או בהגנה על המדינה</w:t>
            </w:r>
          </w:p>
        </w:tc>
      </w:tr>
      <w:tr>
        <w:tc>
          <w:tcPr>
            <w:tcW w:type="dxa" w:w="4989"/>
          </w:tcPr>
          <w:p>
            <w:pPr>
              <w:bidi/>
              <w:spacing w:before="0" w:after="40"/>
              <w:jc w:val="both"/>
            </w:pPr>
            <w:r>
              <w:rPr>
                <w:rtl/>
              </w:rPr>
              <w:t>2. נר זיכרון</w:t>
            </w:r>
          </w:p>
        </w:tc>
        <w:tc>
          <w:tcPr>
            <w:tcW w:type="dxa" w:w="4989"/>
          </w:tcPr>
          <w:p>
            <w:pPr>
              <w:bidi/>
              <w:spacing w:before="0" w:after="40"/>
              <w:jc w:val="both"/>
            </w:pPr>
            <w:r>
              <w:rPr>
                <w:rtl/>
              </w:rPr>
              <w:t>[2] נר שמדליקים לזכר מי שאינם</w:t>
            </w:r>
          </w:p>
        </w:tc>
      </w:tr>
      <w:tr>
        <w:tc>
          <w:tcPr>
            <w:tcW w:type="dxa" w:w="4989"/>
          </w:tcPr>
          <w:p>
            <w:pPr>
              <w:bidi/>
              <w:spacing w:before="0" w:after="40"/>
              <w:jc w:val="both"/>
            </w:pPr>
            <w:r>
              <w:rPr>
                <w:rtl/>
              </w:rPr>
              <w:t>3. זיכרון בסלון</w:t>
            </w:r>
          </w:p>
        </w:tc>
        <w:tc>
          <w:tcPr>
            <w:tcW w:type="dxa" w:w="4989"/>
          </w:tcPr>
          <w:p>
            <w:pPr>
              <w:bidi/>
              <w:spacing w:before="0" w:after="40"/>
              <w:jc w:val="both"/>
            </w:pPr>
            <w:r>
              <w:rPr>
                <w:rtl/>
              </w:rPr>
              <w:t>[3] מפגש בבית שבו מקשיבים לעדות או לסיפור</w:t>
            </w:r>
          </w:p>
        </w:tc>
      </w:tr>
      <w:tr>
        <w:tc>
          <w:tcPr>
            <w:tcW w:type="dxa" w:w="4989"/>
          </w:tcPr>
          <w:p>
            <w:pPr>
              <w:bidi/>
              <w:spacing w:before="0" w:after="40"/>
              <w:jc w:val="both"/>
            </w:pPr>
            <w:r>
              <w:rPr>
                <w:rtl/>
              </w:rPr>
              <w:t>4. גבורה</w:t>
            </w:r>
          </w:p>
        </w:tc>
        <w:tc>
          <w:tcPr>
            <w:tcW w:type="dxa" w:w="4989"/>
          </w:tcPr>
          <w:p>
            <w:pPr>
              <w:bidi/>
              <w:spacing w:before="0" w:after="40"/>
              <w:jc w:val="both"/>
            </w:pPr>
            <w:r>
              <w:rPr>
                <w:rtl/>
              </w:rPr>
              <w:t>[4] אומץ לעמוד מול סכנה ולשמור על צלם אנוש</w:t>
            </w:r>
          </w:p>
        </w:tc>
      </w:tr>
      <w:tr>
        <w:tc>
          <w:tcPr>
            <w:tcW w:type="dxa" w:w="4989"/>
          </w:tcPr>
          <w:p>
            <w:pPr>
              <w:bidi/>
              <w:spacing w:before="0" w:after="40"/>
              <w:jc w:val="both"/>
            </w:pPr>
            <w:r>
              <w:rPr>
                <w:rtl/>
              </w:rPr>
              <w:t>5. חלל</w:t>
            </w:r>
          </w:p>
        </w:tc>
        <w:tc>
          <w:tcPr>
            <w:tcW w:type="dxa" w:w="4989"/>
          </w:tcPr>
          <w:p>
            <w:pPr>
              <w:bidi/>
              <w:spacing w:before="0" w:after="40"/>
              <w:jc w:val="both"/>
            </w:pPr>
            <w:r>
              <w:rPr>
                <w:rtl/>
              </w:rPr>
              <w:t>[1] קול ארוך שבזמנו כולם עומדים דום</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יום השואה חל בכ"ז בניסן. – נכון</w:t>
      </w:r>
    </w:p>
    <w:p>
      <w:pPr>
        <w:bidi/>
        <w:spacing w:before="0" w:after="40"/>
        <w:jc w:val="both"/>
      </w:pPr>
      <w:r>
        <w:rPr>
          <w:rtl/>
        </w:rPr>
        <w:t>ב. ביום הזיכרון יש צפירה אחת בלבד. – לא נכון – יש שתי צפירות: דקה בערב ושתי דקות בבוקר</w:t>
      </w:r>
    </w:p>
    <w:p>
      <w:pPr>
        <w:bidi/>
        <w:spacing w:before="0" w:after="40"/>
        <w:jc w:val="both"/>
      </w:pPr>
      <w:r>
        <w:rPr>
          <w:rtl/>
        </w:rPr>
        <w:t>ג. יום הזיכרון חל יום לפני יום העצמאות. – נכון</w:t>
      </w:r>
    </w:p>
    <w:p>
      <w:pPr>
        <w:bidi/>
        <w:spacing w:before="0" w:after="40"/>
        <w:jc w:val="both"/>
      </w:pPr>
      <w:r>
        <w:rPr>
          <w:rtl/>
        </w:rPr>
        <w:t>ד. ביום השואה זוכרים רק את מי שמרדו בגטאות. – לא נכון – זוכרים את כל ששת המיליונים שנרצחו, ואת הגבורה בכל צורותיה</w:t>
      </w:r>
    </w:p>
    <w:p>
      <w:pPr>
        <w:bidi/>
        <w:spacing w:before="160" w:after="60"/>
        <w:jc w:val="both"/>
      </w:pPr>
      <w:r>
        <w:rPr>
          <w:b/>
          <w:bCs/>
          <w:sz w:val="26"/>
          <w:szCs w:val="26"/>
          <w:rtl/>
        </w:rPr>
        <w:t>4. מיינו: מה שייך ליום השואה, ומה ליום הזיכרון לחללי מערכות ישראל?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יום השואה</w:t>
            </w:r>
          </w:p>
        </w:tc>
        <w:tc>
          <w:tcPr>
            <w:tcW w:type="dxa" w:w="4989"/>
            <w:shd w:val="clear" w:color="auto" w:fill="9f1239"/>
          </w:tcPr>
          <w:p>
            <w:pPr>
              <w:bidi/>
              <w:spacing w:before="0" w:after="40"/>
              <w:jc w:val="both"/>
            </w:pPr>
            <w:r>
              <w:rPr>
                <w:b/>
                <w:bCs/>
                <w:color w:val="FFFFFF"/>
                <w:rtl/>
              </w:rPr>
              <w:t>יום הזיכרון</w:t>
            </w:r>
          </w:p>
        </w:tc>
      </w:tr>
      <w:tr>
        <w:tc>
          <w:tcPr>
            <w:tcW w:type="dxa" w:w="4989"/>
          </w:tcPr>
          <w:p>
            <w:pPr>
              <w:bidi/>
              <w:spacing w:before="0" w:after="40"/>
              <w:jc w:val="both"/>
            </w:pPr>
            <w:r>
              <w:rPr>
                <w:rtl/>
              </w:rPr>
              <w:t>כ"ז בניסן, שש משואות ביד ושם, מרד גטו ורשה</w:t>
            </w:r>
          </w:p>
        </w:tc>
        <w:tc>
          <w:tcPr>
            <w:tcW w:type="dxa" w:w="4989"/>
          </w:tcPr>
          <w:p>
            <w:pPr>
              <w:bidi/>
              <w:spacing w:before="0" w:after="40"/>
              <w:jc w:val="both"/>
            </w:pPr>
            <w:r>
              <w:rPr>
                <w:rtl/>
              </w:rPr>
              <w:t>ד' באייר, בתי עלמין צבאיים, צפירה גם בערב וגם בבוקר</w:t>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r>
          </w:p>
        </w:tc>
        <w:tc>
          <w:tcPr>
            <w:tcW w:type="dxa" w:w="3326"/>
            <w:shd w:val="clear" w:color="auto" w:fill="9f1239"/>
          </w:tcPr>
          <w:p>
            <w:pPr>
              <w:bidi/>
              <w:spacing w:before="0" w:after="40"/>
              <w:jc w:val="both"/>
            </w:pPr>
            <w:r>
              <w:rPr>
                <w:b/>
                <w:bCs/>
                <w:color w:val="FFFFFF"/>
                <w:rtl/>
              </w:rPr>
              <w:t>יום השואה</w:t>
            </w:r>
          </w:p>
        </w:tc>
        <w:tc>
          <w:tcPr>
            <w:tcW w:type="dxa" w:w="3326"/>
            <w:shd w:val="clear" w:color="auto" w:fill="9f1239"/>
          </w:tcPr>
          <w:p>
            <w:pPr>
              <w:bidi/>
              <w:spacing w:before="0" w:after="40"/>
              <w:jc w:val="both"/>
            </w:pPr>
            <w:r>
              <w:rPr>
                <w:b/>
                <w:bCs/>
                <w:color w:val="FFFFFF"/>
                <w:rtl/>
              </w:rPr>
              <w:t>יום הזיכרון</w:t>
            </w:r>
          </w:p>
        </w:tc>
      </w:tr>
      <w:tr>
        <w:tc>
          <w:tcPr>
            <w:tcW w:type="dxa" w:w="3326"/>
          </w:tcPr>
          <w:p>
            <w:pPr>
              <w:bidi/>
              <w:spacing w:before="0" w:after="40"/>
              <w:jc w:val="both"/>
            </w:pPr>
            <w:r>
              <w:rPr>
                <w:rtl/>
              </w:rPr>
              <w:t>תאריך</w:t>
            </w:r>
          </w:p>
        </w:tc>
        <w:tc>
          <w:tcPr>
            <w:tcW w:type="dxa" w:w="3326"/>
          </w:tcPr>
          <w:p>
            <w:pPr>
              <w:bidi/>
              <w:spacing w:before="0" w:after="40"/>
              <w:jc w:val="both"/>
            </w:pPr>
            <w:r>
              <w:rPr>
                <w:color w:val="0F7A4F"/>
                <w:rtl/>
              </w:rPr>
              <w:t>כ"ז בניסן</w:t>
            </w:r>
          </w:p>
        </w:tc>
        <w:tc>
          <w:tcPr>
            <w:tcW w:type="dxa" w:w="3326"/>
          </w:tcPr>
          <w:p>
            <w:pPr>
              <w:bidi/>
              <w:spacing w:before="0" w:after="40"/>
              <w:jc w:val="both"/>
            </w:pPr>
            <w:r>
              <w:rPr>
                <w:color w:val="0F7A4F"/>
                <w:rtl/>
              </w:rPr>
              <w:t>ד' באייר</w:t>
            </w:r>
          </w:p>
        </w:tc>
      </w:tr>
      <w:tr>
        <w:tc>
          <w:tcPr>
            <w:tcW w:type="dxa" w:w="3326"/>
          </w:tcPr>
          <w:p>
            <w:pPr>
              <w:bidi/>
              <w:spacing w:before="0" w:after="40"/>
              <w:jc w:val="both"/>
            </w:pPr>
            <w:r>
              <w:rPr>
                <w:rtl/>
              </w:rPr>
              <w:t>צפירה בבוקר</w:t>
            </w:r>
          </w:p>
        </w:tc>
        <w:tc>
          <w:tcPr>
            <w:tcW w:type="dxa" w:w="3326"/>
          </w:tcPr>
          <w:p>
            <w:pPr>
              <w:bidi/>
              <w:spacing w:before="0" w:after="40"/>
              <w:jc w:val="both"/>
            </w:pPr>
            <w:r>
              <w:rPr>
                <w:rtl/>
              </w:rPr>
              <w:t>שתי דקות</w:t>
            </w:r>
          </w:p>
        </w:tc>
        <w:tc>
          <w:tcPr>
            <w:tcW w:type="dxa" w:w="3326"/>
          </w:tcPr>
          <w:p>
            <w:pPr>
              <w:bidi/>
              <w:spacing w:before="0" w:after="40"/>
              <w:jc w:val="both"/>
            </w:pPr>
            <w:r>
              <w:rPr>
                <w:color w:val="0F7A4F"/>
                <w:rtl/>
              </w:rPr>
              <w:t>שתי דקות</w:t>
            </w:r>
          </w:p>
        </w:tc>
      </w:tr>
      <w:tr>
        <w:tc>
          <w:tcPr>
            <w:tcW w:type="dxa" w:w="3326"/>
          </w:tcPr>
          <w:p>
            <w:pPr>
              <w:bidi/>
              <w:spacing w:before="0" w:after="40"/>
              <w:jc w:val="both"/>
            </w:pPr>
            <w:r>
              <w:rPr>
                <w:rtl/>
              </w:rPr>
              <w:t>צפירה בערב</w:t>
            </w:r>
          </w:p>
        </w:tc>
        <w:tc>
          <w:tcPr>
            <w:tcW w:type="dxa" w:w="3326"/>
          </w:tcPr>
          <w:p>
            <w:pPr>
              <w:bidi/>
              <w:spacing w:before="0" w:after="40"/>
              <w:jc w:val="both"/>
            </w:pPr>
            <w:r>
              <w:rPr>
                <w:rtl/>
              </w:rPr>
              <w:t>אין</w:t>
            </w:r>
          </w:p>
        </w:tc>
        <w:tc>
          <w:tcPr>
            <w:tcW w:type="dxa" w:w="3326"/>
          </w:tcPr>
          <w:p>
            <w:pPr>
              <w:bidi/>
              <w:spacing w:before="0" w:after="40"/>
              <w:jc w:val="both"/>
            </w:pPr>
            <w:r>
              <w:rPr>
                <w:color w:val="0F7A4F"/>
                <w:rtl/>
              </w:rPr>
              <w:t>דקה אחת</w:t>
            </w:r>
          </w:p>
        </w:tc>
      </w:tr>
      <w:tr>
        <w:tc>
          <w:tcPr>
            <w:tcW w:type="dxa" w:w="3326"/>
          </w:tcPr>
          <w:p>
            <w:pPr>
              <w:bidi/>
              <w:spacing w:before="0" w:after="40"/>
              <w:jc w:val="both"/>
            </w:pPr>
            <w:r>
              <w:rPr>
                <w:rtl/>
              </w:rPr>
              <w:t>טקס מרכזי</w:t>
            </w:r>
          </w:p>
        </w:tc>
        <w:tc>
          <w:tcPr>
            <w:tcW w:type="dxa" w:w="3326"/>
          </w:tcPr>
          <w:p>
            <w:pPr>
              <w:bidi/>
              <w:spacing w:before="0" w:after="40"/>
              <w:jc w:val="both"/>
            </w:pPr>
            <w:r>
              <w:rPr>
                <w:color w:val="0F7A4F"/>
                <w:rtl/>
              </w:rPr>
              <w:t>ביד ושם</w:t>
            </w:r>
          </w:p>
        </w:tc>
        <w:tc>
          <w:tcPr>
            <w:tcW w:type="dxa" w:w="3326"/>
          </w:tcPr>
          <w:p>
            <w:pPr>
              <w:bidi/>
              <w:spacing w:before="0" w:after="40"/>
              <w:jc w:val="both"/>
            </w:pPr>
            <w:r>
              <w:rPr>
                <w:rtl/>
              </w:rPr>
              <w:t>בכותל ובבתי העלמין</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למה נקרא היום «יום הזיכרון לשואה ולגבורה»?</w:t>
      </w:r>
    </w:p>
    <w:p>
      <w:pPr>
        <w:bidi/>
        <w:spacing w:before="0" w:after="80"/>
        <w:jc w:val="both"/>
      </w:pPr>
      <w:r>
        <w:rPr>
          <w:b/>
          <w:bCs/>
          <w:color w:val="0F7A4F"/>
          <w:rtl/>
        </w:rPr>
        <w:t xml:space="preserve">   ✔ כי זוכרים גם את הרצח וגם את האומץ</w:t>
      </w:r>
    </w:p>
    <w:p>
      <w:pPr>
        <w:bidi/>
        <w:spacing w:before="0" w:after="20"/>
        <w:jc w:val="both"/>
      </w:pPr>
      <w:r>
        <w:rPr>
          <w:rtl/>
        </w:rPr>
        <w:t>ב. איזו פעולה מתאימה ליום הזיכרון בבית הספר?</w:t>
      </w:r>
    </w:p>
    <w:p>
      <w:pPr>
        <w:bidi/>
        <w:spacing w:before="0" w:after="80"/>
        <w:jc w:val="both"/>
      </w:pPr>
      <w:r>
        <w:rPr>
          <w:b/>
          <w:bCs/>
          <w:color w:val="0F7A4F"/>
          <w:rtl/>
        </w:rPr>
        <w:t xml:space="preserve">   ✔ טקס עם שירים וקריאת שמות</w:t>
      </w:r>
    </w:p>
    <w:p>
      <w:pPr>
        <w:bidi/>
        <w:spacing w:before="160" w:after="60"/>
        <w:jc w:val="both"/>
      </w:pPr>
      <w:r>
        <w:rPr>
          <w:b/>
          <w:bCs/>
          <w:sz w:val="26"/>
          <w:szCs w:val="26"/>
          <w:rtl/>
        </w:rPr>
        <w:t>7. בזמן הצפירה כל המדינה עוצרת. מה אתם מרגישים או חושבים ברגע הזה? כתבו בכנות.</w:t>
      </w:r>
    </w:p>
    <w:p>
      <w:pPr>
        <w:bidi/>
        <w:spacing w:before="0" w:after="80"/>
        <w:jc w:val="both"/>
      </w:pPr>
      <w:r>
        <w:rPr>
          <w:color w:val="0F7A4F"/>
          <w:rtl/>
        </w:rPr>
        <w:t>תשובה אפשרית: תשובה אישית ומכבדת – תיאור מחשבה או רגש (שקט, עצב, אחדות, מחשבה על אדם מסוים) והסבר קצר.</w:t>
      </w:r>
    </w:p>
    <w:p>
      <w:pPr>
        <w:bidi/>
        <w:spacing w:before="160" w:after="60"/>
        <w:jc w:val="both"/>
      </w:pPr>
      <w:r>
        <w:rPr>
          <w:b/>
          <w:bCs/>
          <w:sz w:val="26"/>
          <w:szCs w:val="26"/>
          <w:rtl/>
        </w:rPr>
        <w:t>8. עצבו פינת זיכרון לכיתה: ציירו נר, שלט עם כותרת ומקום לשמות או לסיפורים.</w:t>
      </w:r>
    </w:p>
    <w:p>
      <w:pPr>
        <w:bidi/>
        <w:spacing w:before="0" w:after="80"/>
        <w:jc w:val="both"/>
      </w:pPr>
      <w:r>
        <w:rPr>
          <w:color w:val="0F7A4F"/>
          <w:rtl/>
        </w:rPr>
        <w:t>תשובה אפשרית: ציור פינת זיכרון מכבדת עם נר, כותרת ומקום לשמות.</w:t>
      </w:r>
    </w:p>
    <w:p>
      <w:pPr>
        <w:bidi/>
        <w:spacing w:before="160" w:after="60"/>
        <w:jc w:val="both"/>
      </w:pPr>
      <w:r>
        <w:rPr>
          <w:b/>
          <w:bCs/>
          <w:sz w:val="26"/>
          <w:szCs w:val="26"/>
          <w:rtl/>
        </w:rPr>
        <w:t>10. לפי הקטע: נכון או לא נכון? תקנו.</w:t>
      </w:r>
    </w:p>
    <w:p>
      <w:pPr>
        <w:bidi/>
        <w:spacing w:before="0" w:after="40"/>
        <w:jc w:val="both"/>
      </w:pPr>
      <w:r>
        <w:rPr>
          <w:rtl/>
        </w:rPr>
        <w:t>א. סבתא נועה נולדה בהונגריה. – נכון</w:t>
      </w:r>
    </w:p>
    <w:p>
      <w:pPr>
        <w:bidi/>
        <w:spacing w:before="0" w:after="40"/>
        <w:jc w:val="both"/>
      </w:pPr>
      <w:r>
        <w:rPr>
          <w:rtl/>
        </w:rPr>
        <w:t>ב. באלבום היו תמונות רבות מאוד. – לא נכון – באלבום היו מעט תמונות</w:t>
      </w:r>
    </w:p>
    <w:p>
      <w:pPr>
        <w:bidi/>
        <w:spacing w:before="0" w:after="40"/>
        <w:jc w:val="both"/>
      </w:pPr>
      <w:r>
        <w:rPr>
          <w:rtl/>
        </w:rPr>
        <w:t>ג. דניאל סיפר בטקס על יעקב. – נכון</w:t>
      </w:r>
    </w:p>
    <w:p>
      <w:pPr>
        <w:bidi/>
        <w:spacing w:before="160" w:after="60"/>
        <w:jc w:val="both"/>
      </w:pPr>
      <w:r>
        <w:rPr>
          <w:b/>
          <w:bCs/>
          <w:sz w:val="26"/>
          <w:szCs w:val="26"/>
          <w:rtl/>
        </w:rPr>
        <w:t>11. הסבירו את המשפט «פתאום זה כבר לא היה מספר בספר היסטוריה». מה השתנה אצל דניאל?</w:t>
      </w:r>
    </w:p>
    <w:p>
      <w:pPr>
        <w:bidi/>
        <w:spacing w:before="0" w:after="80"/>
        <w:jc w:val="both"/>
      </w:pPr>
      <w:r>
        <w:rPr>
          <w:color w:val="0F7A4F"/>
          <w:rtl/>
        </w:rPr>
        <w:t>תשובה אפשרית: כשדניאל ראה את פניו ואת שמו של יעקב, השואה הפכה מנתון כללי לסיפור אישי של בן משפחה; הזיכרון נעשה קרוב, והוא הרגיש אחריות להמשיך אותו.</w:t>
      </w:r>
    </w:p>
    <w:p>
      <w:pPr>
        <w:bidi/>
        <w:spacing w:before="160" w:after="60"/>
        <w:jc w:val="both"/>
      </w:pPr>
      <w:r>
        <w:rPr>
          <w:b/>
          <w:bCs/>
          <w:sz w:val="26"/>
          <w:szCs w:val="26"/>
          <w:rtl/>
        </w:rPr>
        <w:t>12. השלימו את המשפטים.</w:t>
      </w:r>
    </w:p>
    <w:p>
      <w:pPr>
        <w:bidi/>
        <w:spacing w:before="0" w:after="40"/>
        <w:jc w:val="both"/>
      </w:pPr>
      <w:r>
        <w:rPr>
          <w:rtl/>
        </w:rPr>
        <w:t>א. יום השואה נקרא בשמו המלא «יום הזיכרון לשואה ול־גבורה».</w:t>
      </w:r>
    </w:p>
    <w:p>
      <w:pPr>
        <w:bidi/>
        <w:spacing w:before="0" w:after="40"/>
        <w:jc w:val="both"/>
      </w:pPr>
      <w:r>
        <w:rPr>
          <w:rtl/>
        </w:rPr>
        <w:t>ב. כ־שישה מיליון יהודים נרצחו בשואה.</w:t>
      </w:r>
    </w:p>
    <w:p>
      <w:pPr>
        <w:bidi/>
        <w:spacing w:before="0" w:after="40"/>
        <w:jc w:val="both"/>
      </w:pPr>
      <w:r>
        <w:rPr>
          <w:rtl/>
        </w:rPr>
        <w:t>ג. ביום הזיכרון זוכרים גם את נפגעי פעולות ה־איבה.</w:t>
      </w:r>
    </w:p>
    <w:p>
      <w:pPr>
        <w:bidi/>
        <w:spacing w:before="0" w:after="40"/>
        <w:jc w:val="both"/>
      </w:pPr>
      <w:r>
        <w:rPr>
          <w:rtl/>
        </w:rPr>
        <w:t>ד. הצפירה בערב יום הזיכרון נמשכת דקה אחת.</w:t>
      </w:r>
    </w:p>
    <w:p>
      <w:pPr>
        <w:bidi/>
        <w:spacing w:before="160" w:after="60"/>
        <w:jc w:val="both"/>
      </w:pPr>
      <w:r>
        <w:rPr>
          <w:b/>
          <w:bCs/>
          <w:sz w:val="26"/>
          <w:szCs w:val="26"/>
          <w:rtl/>
        </w:rPr>
        <w:t>13. אתגר: יש הרבה פחות ניצולי שואה שיכולים לספר את סיפורם בעצמם. הציעו שתי דרכים שבהן הדור שלכם יכול לשמור על הזיכרון גם בעתיד, והסבירו כל אחת.</w:t>
      </w:r>
    </w:p>
    <w:p>
      <w:pPr>
        <w:bidi/>
        <w:spacing w:before="0" w:after="80"/>
        <w:jc w:val="both"/>
      </w:pPr>
      <w:r>
        <w:rPr>
          <w:color w:val="0F7A4F"/>
          <w:rtl/>
        </w:rPr>
        <w:t>תשובה אפשרית: למשל: (1) לתעד סיפורים של קרובי משפחה (הקלטות, אלבומים) ולספר אותם בטקסים; (2) לאמץ סיפור של ילד שנספה ולהשמיע את שמו; (3) ביקור באתרי הנצחה ולימוד; (4) «זיכרון בסלון» בהובלת תלמידים.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