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חגים ומועדים – כיתה ו' · משך המבחן: 90 דקות · סך הכול 100 נקודות · קראו את הטקסט בעיון וענו על כל השאלות.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הבנת הנקרא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ערכים, חשיבה והבעה בכתב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א': הבנת הנקרא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בחרו בתשובה הנכונה. (12 נק')</w:t>
      </w:r>
    </w:p>
    <w:p>
      <w:pPr>
        <w:bidi/>
        <w:spacing w:before="0" w:after="20"/>
        <w:jc w:val="both"/>
      </w:pPr>
      <w:r>
        <w:rPr>
          <w:rtl/>
        </w:rPr>
        <w:t>א. מה הייתה המשימה שהטילה המורה?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לכתוב הגדה כיתתית עם קטעים מסורתיים ודברים של התלמידים</w:t>
      </w:r>
    </w:p>
    <w:p>
      <w:pPr>
        <w:bidi/>
        <w:spacing w:before="0" w:after="20"/>
        <w:jc w:val="both"/>
      </w:pPr>
      <w:r>
        <w:rPr>
          <w:rtl/>
        </w:rPr>
        <w:t>ב. מה עשתה הקבוצה של יואב?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ראיינה סבים וסבתות וכתבה את מנהגי המשפחות</w:t>
      </w:r>
    </w:p>
    <w:p>
      <w:pPr>
        <w:bidi/>
        <w:spacing w:before="0" w:after="20"/>
        <w:jc w:val="both"/>
      </w:pPr>
      <w:r>
        <w:rPr>
          <w:rtl/>
        </w:rPr>
        <w:t>ג. כיצד הסתיים הוויכוח בין דניאל לנועה?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שמרו על הקטעים והוסיפו ציור והסבר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לפי הקבוצה שכתבה על «עבדים היינו», מה עוד יכול להיות «עבדות» מלבד שרשראות? הסבירו במילים שלכם.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מצב שבו אדם אינו יכול לבחור מה לעשות בזמנו או בחייו; תלות או חוסר חופש בחירה.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מה התכוונה נועה במשפט «אם נשמיט את מה שקשה, נאבד את מה שחשוב»?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שהקטעים הארוכים והקשים כוללים רעיונות חשובים של החג; אם מוותרים עליהם בגלל הקושי, מאבדים את התוכן והמשמעות.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איך קשורים דברי הסבתא בסוף הטקסט לרעיון «והגדת לבנך»? הסבירו. (12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בדרך כלל ההורים והסבים מספרים לילדים; כאן הנכדים הסבירו לסבתא – הסיפור עובר בין הדורות לשני הכיוונים, והקשר הבין־דורי מתחזק. (מחוון: אזכור הקשר הבין־דורי + הסבר ההיפוך)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התאימו כל חג לתאריך שלו. (7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ראש השנה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י"ח באייר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שמחת תורה (בארץ ישראל)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כ"ה בכסלו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חנוכה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י"ד באדר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פורים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כ"ב בתשרי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פסח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[7] ו' בסיוון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ל"ג בעומר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ט"ו בניסן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7. שבועות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א'–ב' בתשרי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נכון או לא נכון? תקנו את המשפטים הלא נכונים. (8 נק')</w:t>
      </w:r>
    </w:p>
    <w:p>
      <w:pPr>
        <w:bidi/>
        <w:spacing w:before="0" w:after="40"/>
        <w:jc w:val="both"/>
      </w:pPr>
      <w:r>
        <w:rPr>
          <w:rtl/>
        </w:rPr>
        <w:t>א. בשמחת תורה מסיימים את התורה ומתחילים מבראשית. – נכון</w:t>
      </w:r>
    </w:p>
    <w:p>
      <w:pPr>
        <w:bidi/>
        <w:spacing w:before="0" w:after="40"/>
        <w:jc w:val="both"/>
      </w:pPr>
      <w:r>
        <w:rPr>
          <w:rtl/>
        </w:rPr>
        <w:t>ב. מתנות לאביונים הן אחת מארבעת הממי"ם של פורים. – נכון</w:t>
      </w:r>
    </w:p>
    <w:p>
      <w:pPr>
        <w:bidi/>
        <w:spacing w:before="0" w:after="40"/>
        <w:jc w:val="both"/>
      </w:pPr>
      <w:r>
        <w:rPr>
          <w:rtl/>
        </w:rPr>
        <w:t>ג. ספירת העומר נמשכת 33 ימים. – לא נכון – היא נמשכת 49 ימים; ל"ג בעומר הוא היום ה־33</w:t>
      </w:r>
    </w:p>
    <w:p>
      <w:pPr>
        <w:bidi/>
        <w:spacing w:before="0" w:after="40"/>
        <w:jc w:val="both"/>
      </w:pPr>
      <w:r>
        <w:rPr>
          <w:rtl/>
        </w:rPr>
        <w:t>ד. בשבועות קוראים את מגילת אסתר. – לא נכון – בשבועות קוראים את מגילת 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מיינו את הסמלים לפי החג.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ראש השנה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חנוכה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פורים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פסח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שופר, תפוח בדבש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חנוכייה, סביבון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רעשן, מסכה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קערת סדר, מצה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השלימו את המושג. (6 נק')</w:t>
      </w:r>
    </w:p>
    <w:p>
      <w:pPr>
        <w:bidi/>
        <w:spacing w:before="0" w:after="40"/>
        <w:jc w:val="both"/>
      </w:pPr>
      <w:r>
        <w:rPr>
          <w:rtl/>
        </w:rPr>
        <w:t>א. הצגת החנוכייה בחלון נקראת פרסומי ניסא.</w:t>
      </w:r>
    </w:p>
    <w:p>
      <w:pPr>
        <w:bidi/>
        <w:spacing w:before="0" w:after="40"/>
        <w:jc w:val="both"/>
      </w:pPr>
      <w:r>
        <w:rPr>
          <w:rtl/>
        </w:rPr>
        <w:t>ב. הימים שבין ראש השנה ליום הכיפורים: עשרת ימי תשובה.</w:t>
      </w:r>
    </w:p>
    <w:p>
      <w:pPr>
        <w:bidi/>
        <w:spacing w:before="0" w:after="40"/>
        <w:jc w:val="both"/>
      </w:pPr>
      <w:r>
        <w:rPr>
          <w:rtl/>
        </w:rPr>
        <w:t>ג. הריקודים עם ספרי התורה בשמחת תורה: הקפות.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בתשובה הנכונה. (6 נק')</w:t>
      </w:r>
    </w:p>
    <w:p>
      <w:pPr>
        <w:bidi/>
        <w:spacing w:before="0" w:after="20"/>
        <w:jc w:val="both"/>
      </w:pPr>
      <w:r>
        <w:rPr>
          <w:rtl/>
        </w:rPr>
        <w:t>א. מי היה מנהיג המרד נגד היוונים אחרי מתתיהו?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יהודה המכבי</w:t>
      </w:r>
    </w:p>
    <w:p>
      <w:pPr>
        <w:bidi/>
        <w:spacing w:before="0" w:after="20"/>
        <w:jc w:val="both"/>
      </w:pPr>
      <w:r>
        <w:rPr>
          <w:rtl/>
        </w:rPr>
        <w:t>ב. מה מסמל המרור?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את מרירות העבדות</w:t>
      </w:r>
    </w:p>
    <w:p>
      <w:pPr>
        <w:bidi/>
        <w:spacing w:before="0" w:after="20"/>
        <w:jc w:val="both"/>
      </w:pPr>
      <w:r>
        <w:rPr>
          <w:rtl/>
        </w:rPr>
        <w:t>ג. מי אמר «זה כלל גדול בתורה» על «ואהבת לרעך כמוך»?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רבי עקיבא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ג': ערכים, חשיבה והבעה בכתב (25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השלימו: איזה ערך מבטא כל מנהג?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ערך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בקשת סליחה מחבר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יום הכיפורים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תיקון ופיוס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מתנות לאביונים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ערבות הדדית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«כל הנערים»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שמחת תורה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שייכות ואהבת התורה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השארת לקט לעניים (מגילת רות)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שבועות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חסד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השוו בין חנוכה לפורים: כתבו דבר אחד משותף ודבר אחד שונה.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משותף: שני החגים מציינים הצלה של העם ואינם מן החגים שבתורה. שונה: בחנוכה – מרד וגבורה בארץ ישראל ונס פך השמן; בפורים – הצלה בגולה בפרס בזכות אסתר ומרדכי.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בחרו ערך אחד מן החגים שלמדתם (חירות, חסד, ערבות הדדית, כבוד הדדי). כתבו מה הוא אומר לכם ואיך אפשר לקיים אותו בחיי היום־יום. (10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מחוון: הגדרה נכונה של הערך (3), קישור לחג ולמנהג מתאים (3), דוגמה מעשית מחיי היום־יום (3), כתיבה ברורה (1).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