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ו'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ראש השנה ויום הכיפורים: התחדשות ותיקון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ראש השנה, עשרת ימי תשובה ויום הכיפורים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6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החגים והמועדים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מועד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תאריך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מנהג מרכזי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רעיון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ראש השנה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א'–ב' בתשרי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תקיעה בשופר, סימנים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התחדשות, יום הדין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עשרת ימי תשובה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א'–י' בתשרי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סליחות, חשבון נפש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תשובה ותיקון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יום הכיפורים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י' בתשרי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צום, תפילת נעילה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סליחה ומחילה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קולות השופר</w:t>
      </w:r>
    </w:p>
    <w:p>
      <w:pPr>
        <w:bidi/>
        <w:spacing w:before="0" w:after="20"/>
        <w:jc w:val="both"/>
      </w:pPr>
      <w:r>
        <w:rPr>
          <w:rtl/>
        </w:rPr>
        <w:t>1. תקיעה – קול ארוך אחד.</w:t>
      </w:r>
    </w:p>
    <w:p>
      <w:pPr>
        <w:bidi/>
        <w:spacing w:before="0" w:after="20"/>
        <w:jc w:val="both"/>
      </w:pPr>
      <w:r>
        <w:rPr>
          <w:rtl/>
        </w:rPr>
        <w:t>2. שברים – שלושה קולות קצרים.</w:t>
      </w:r>
    </w:p>
    <w:p>
      <w:pPr>
        <w:bidi/>
        <w:spacing w:before="0" w:after="20"/>
        <w:jc w:val="both"/>
      </w:pPr>
      <w:r>
        <w:rPr>
          <w:rtl/>
        </w:rPr>
        <w:t>3. תרועה – הרבה קולות קצרצרים.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בין אדם לחברו</w:t>
      </w:r>
    </w:p>
    <w:p>
      <w:pPr>
        <w:bidi/>
        <w:spacing w:before="0" w:after="40"/>
        <w:jc w:val="both"/>
      </w:pPr>
      <w:r>
        <w:rPr>
          <w:rtl/>
        </w:rPr>
        <w:t>יום הכיפורים מכפר רק על עבירות בין אדם למקום. פגיעה בחבר מתקנים כשמבקשים ממנו סליחה ומפייסים אותו (משנה, יומא ח, ט).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ראש השנה (א'–ב' בתשרי) פותח את עשרת ימי תשובה, ויום הכיפורים (י' בתשרי) חותם אותם. את הפגיעה בחבר מתקנים רק מולו.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איתי העליב את נועם. האם הצום ביום הכיפורים מספיק? ___</w:t>
      </w:r>
    </w:p>
    <w:p>
      <w:pPr>
        <w:bidi/>
        <w:spacing w:before="0" w:after="20"/>
        <w:jc w:val="both"/>
      </w:pPr>
      <w:r>
        <w:rPr>
          <w:rtl/>
        </w:rPr>
        <w:t>1. לפי המשנה, יום הכיפורים אינו מכפר על פגיעה בחבר.</w:t>
      </w:r>
    </w:p>
    <w:p>
      <w:pPr>
        <w:bidi/>
        <w:spacing w:before="0" w:after="20"/>
        <w:jc w:val="both"/>
      </w:pPr>
      <w:r>
        <w:rPr>
          <w:rtl/>
        </w:rPr>
        <w:t>2. צריך קודם לבקש סליחה מנועם ולפייס אותו.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לא – איתי צריך לבקש סליחה מנועם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השלימו בעזרת הסיכום:</w:t>
      </w:r>
    </w:p>
    <w:p>
      <w:pPr>
        <w:bidi/>
        <w:spacing w:before="0" w:after="60"/>
        <w:jc w:val="both"/>
      </w:pPr>
      <w:r>
        <w:rPr>
          <w:rtl/>
        </w:rPr>
        <w:t>א. ראש השנה חל ב־__________ בתשרי.</w:t>
      </w:r>
    </w:p>
    <w:p>
      <w:pPr>
        <w:bidi/>
        <w:spacing w:before="0" w:after="60"/>
        <w:jc w:val="both"/>
      </w:pPr>
      <w:r>
        <w:rPr>
          <w:rtl/>
        </w:rPr>
        <w:t>ב. יום הכיפורים חל ב־__________ בתשרי.</w:t>
      </w:r>
    </w:p>
    <w:p>
      <w:pPr>
        <w:bidi/>
        <w:spacing w:before="0" w:after="60"/>
        <w:jc w:val="both"/>
      </w:pPr>
      <w:r>
        <w:rPr>
          <w:rtl/>
        </w:rPr>
        <w:t>ג. שלושה קולות קצרים בשופר נקראים __________.</w:t>
      </w:r>
    </w:p>
    <w:p>
      <w:pPr>
        <w:bidi/>
        <w:spacing w:before="0" w:after="60"/>
        <w:jc w:val="both"/>
      </w:pPr>
      <w:r>
        <w:rPr>
          <w:rtl/>
        </w:rPr>
        <w:t>ד. עשרת הימים שבין שני המועדים נקראים עשרת ימי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א'–ב' · ב. י' · ג. שברים · ד. תשובה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