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פורים: מגילת אסתר, אחדות וערבות הדדית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פורים – המגילה, המצוות והערכים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דמויות במגילה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דמות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 היא?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עשתה?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אחשוורוש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מלך פרס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נתן להמן את הטבעת, ואחר כך התיר ליהודים להתגונן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השר הבכיר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זמם להשמיד את היהודים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אסתר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המלכה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סיכנה את עצמה ונכנסה אל המלך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מרדכי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בן דודה של אסתר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עודד את אסתר לפעול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ארבעה ממי"ם</w:t>
      </w:r>
    </w:p>
    <w:p>
      <w:pPr>
        <w:bidi/>
        <w:spacing w:before="0" w:after="20"/>
        <w:jc w:val="both"/>
      </w:pPr>
      <w:r>
        <w:rPr>
          <w:rtl/>
        </w:rPr>
        <w:t>1. מקרא מגילה – בערב ובבוקר.</w:t>
      </w:r>
    </w:p>
    <w:p>
      <w:pPr>
        <w:bidi/>
        <w:spacing w:before="0" w:after="20"/>
        <w:jc w:val="both"/>
      </w:pPr>
      <w:r>
        <w:rPr>
          <w:rtl/>
        </w:rPr>
        <w:t>2. משלוח מנות – שני מאכלים לפחות לחבר.</w:t>
      </w:r>
    </w:p>
    <w:p>
      <w:pPr>
        <w:bidi/>
        <w:spacing w:before="0" w:after="20"/>
        <w:jc w:val="both"/>
      </w:pPr>
      <w:r>
        <w:rPr>
          <w:rtl/>
        </w:rPr>
        <w:t>3. מתנות לאביונים – לפחות לשני עניים.</w:t>
      </w:r>
    </w:p>
    <w:p>
      <w:pPr>
        <w:bidi/>
        <w:spacing w:before="0" w:after="20"/>
        <w:jc w:val="both"/>
      </w:pPr>
      <w:r>
        <w:rPr>
          <w:rtl/>
        </w:rPr>
        <w:t>4. משתה – סעודת פורים.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ערכים</w:t>
      </w:r>
    </w:p>
    <w:p>
      <w:pPr>
        <w:bidi/>
        <w:spacing w:before="0" w:after="40"/>
        <w:jc w:val="both"/>
      </w:pPr>
      <w:r>
        <w:rPr>
          <w:rtl/>
        </w:rPr>
        <w:t>אחדות («לך כנוס את כל היהודים»), ערבות הדדית, אומץ ואחריות אישית, ושמחה.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ארבעה ממי"ם: מקרא מגילה, משלוח מנות, מתנות לאביונים, משתה. בפורים דואגים לכל אחד – גם לחבר וגם לעני.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נועם רוצה לשלוח משלוח מנות. מה עליו לשים בו? ___</w:t>
      </w:r>
    </w:p>
    <w:p>
      <w:pPr>
        <w:bidi/>
        <w:spacing w:before="0" w:after="20"/>
        <w:jc w:val="both"/>
      </w:pPr>
      <w:r>
        <w:rPr>
          <w:rtl/>
        </w:rPr>
        <w:t>1. משלוח מנות הוא לפחות שני מאכלים שונים.</w:t>
      </w:r>
    </w:p>
    <w:p>
      <w:pPr>
        <w:bidi/>
        <w:spacing w:before="0" w:after="20"/>
        <w:jc w:val="both"/>
      </w:pPr>
      <w:r>
        <w:rPr>
          <w:rtl/>
        </w:rPr>
        <w:t>2. שולחים אותו לפחות לחבר אחד.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לפחות שני סוגי מאכלים, למשל עוגה ופרי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פורים חל ב־__________ באדר.</w:t>
      </w:r>
    </w:p>
    <w:p>
      <w:pPr>
        <w:bidi/>
        <w:spacing w:before="0" w:after="60"/>
        <w:jc w:val="both"/>
      </w:pPr>
      <w:r>
        <w:rPr>
          <w:rtl/>
        </w:rPr>
        <w:t>ב. מתנות לאביונים נותנים לפחות ל־__________ עניים.</w:t>
      </w:r>
    </w:p>
    <w:p>
      <w:pPr>
        <w:bidi/>
        <w:spacing w:before="0" w:after="60"/>
        <w:jc w:val="both"/>
      </w:pPr>
      <w:r>
        <w:rPr>
          <w:rtl/>
        </w:rPr>
        <w:t>ג. השר שזמם להשמיד את היהודים: __________.</w:t>
      </w:r>
    </w:p>
    <w:p>
      <w:pPr>
        <w:bidi/>
        <w:spacing w:before="0" w:after="60"/>
        <w:jc w:val="both"/>
      </w:pPr>
      <w:r>
        <w:rPr>
          <w:rtl/>
        </w:rPr>
        <w:t>ד. במגילה כתוב: «ונהפוך __________».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י"ד · ב. שני · ג. המן · ד. הוא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