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8902F"/>
                <w:sz w:val="30"/>
                <w:szCs w:val="30"/>
                <w:rtl/>
              </w:rPr>
              <w:t>דַּף צְבִיעָה · שַׁבָּת – קִדּוּשׁ וְהַבְדָּלָה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כּוֹס קִדּוּשׁ וְחַלּוֹת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2791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62-0.261-0.922-0.726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2791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בְּלֵיל שַׁבָּת מְקַדְּשִׁים עַל כּוֹס יַיִן.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Assistant" w:hAnsi="Assistant" w:cs="Assistant" w:eastAsia="Assistant"/>
          <w:b/>
          <w:bCs/>
          <w:color w:val="B8902F"/>
          <w:sz w:val="34"/>
          <w:szCs w:val="34"/>
          <w:rtl/>
        </w:rPr>
        <w:t>פִּנַּת צִיּוּר: צַיְּרוּ גַּם אַתֶּם צִיּוּר עַל שַׁבָּת – קִדּוּשׁ וְהַבְדָּלָה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2891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8902F"/>
                <w:sz w:val="30"/>
                <w:szCs w:val="30"/>
                <w:rtl/>
              </w:rPr>
              <w:t>דַּף צְבִיעָה · שַׁבָּת – קִדּוּשׁ וְהַבְדָּלָה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הַבְדָּלָה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653511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63-0.138-0.933-0.856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65351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בְּמוֹצָאֵי שַׁבָּת מְבָרְכִים עַל נֵר וּבְשָׂמִים.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ssistant" w:hAnsi="Assistant" w:cs="Assistant" w:eastAsia="Assistant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