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שַׁבָּת – קִדּוּשׁ וְהַבְדָּלָה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ssistant" w:hAnsi="Assistant" w:cs="Assistant" w:eastAsia="Assistant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קִדּוּשׁ  (קידוש)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הַבְדָּלָה  (הבדלה)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יַיִן  (יין)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כּוֹס  (כוס)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בְּשָׂמִים  (בשמים)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חַלָּה  (חלה)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שַׁבָּת  (שבת)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בְּרָכָה  (ברכה)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