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שָׁבוּעוֹת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שָׁבוּעוֹת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תּוֹרָה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חָלָב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סִינַי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רוּת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דָּוִד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בִּכּוּרִים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גְּבִינָה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