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תְּפִלָּה וְהַכָּרַת הַסִּדּוּר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תְּפִלָּה  (תפילה)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סִדּוּר  (סידור)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כַּוָּנָה  (כוונה)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שַׁחֲרִית  (שחרית)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מִנְחָה  (מנחה)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עַרְבִית  (ערבית)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גְּנִיזָה  (גניזה)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בְּרָכָה  (ברכה)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