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פּוּרִים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פּוּרִים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מְגִלָּה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הָמָן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מָרְדֳּכַי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אֶסְתֵּר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רַעֲשָׁן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סְעוּדָה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מָנוֹת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אֶבְיוֹן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