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תְּפִלָּה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תְּפִלָּה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כַּוָּנָה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סִדּוּר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שַׁחֲרִית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מִנְחָה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עַרְבִית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אַבְרָהָם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יִצְחָק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יַעֲקֹב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