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1F4E79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48"/>
                <w:szCs w:val="48"/>
                <w:rtl/>
              </w:rPr>
              <w:t>בוחן: יהודים בעולם המוסלמי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היסטוריה חמ"ד · כיתה ז' · יחידה 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2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: היהודים תחת השלטון המוסלמי · 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100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 נקודות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2494"/>
        <w:gridCol w:w="2494"/>
      </w:tblGrid>
      <w:tr>
        <w:trPr>
          <w:cantSplit/>
        </w:trPr>
        <w:tc>
          <w:tcPr>
            <w:tcW w:type="dxa" w:w="3439"/>
            <w:tcW w:w="4989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שם: ____________________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כיתה: 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תאריך: ________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Assistant" w:hAnsi="Assistant" w:cs="Assistant" w:eastAsia="Assistant"/>
          <w:sz w:val="26"/>
          <w:szCs w:val="26"/>
          <w:rtl/>
        </w:rPr>
        <w:t xml:space="preserve">משך הבוחן: </w:t>
      </w:r>
      <w:r>
        <w:rPr>
          <w:rFonts w:ascii="Assistant" w:hAnsi="Assistant" w:cs="Assistant" w:eastAsia="Assistant"/>
          <w:sz w:val="26"/>
          <w:szCs w:val="26"/>
          <w:rtl/>
        </w:rPr>
        <w:t>40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דקות. ענו על כל השאלות. בשאלות הבחירה סמנו תשובה אחת. סך הכול: </w:t>
      </w:r>
      <w:r>
        <w:rPr>
          <w:rFonts w:ascii="Assistant" w:hAnsi="Assistant" w:cs="Assistant" w:eastAsia="Assistant"/>
          <w:sz w:val="26"/>
          <w:szCs w:val="26"/>
          <w:rtl/>
        </w:rPr>
        <w:t>100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נקודות.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מי היו «בני חסות» (ד'ימים) בעולם המוסלמי?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כל מי שלא היה ערבי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יהודים ונוצרים – «אנשי הספר»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חיילים זרים בצבא הח'ליף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סוחרים שהגיעו מאירופה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2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מהי ג'יזיה?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מס גולגולת שבני החסות שילמו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בגד מיוחד שהיהודים לבשו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תפילת יום שישי במסגד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כינוי לראש הגולה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3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 פירוש המילה «גאון» בתקופה זו?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אדם חכם במיוחד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ראש ישיבה בבבל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מנהיג מדיני מבית דוד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שופט מוסלמי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4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היכן נמצאה הגניזה הקהירית?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בישיבת סורא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בבית הכנסת בן עזרא בפוסטאט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בארמון הח'ליף בבגדד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בבית הרמב"ם בטבריה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5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 הייתה עמדת הקראים?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7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א. </w:t>
      </w:r>
      <w:r>
        <w:rPr>
          <w:rFonts w:ascii="Assistant" w:hAnsi="Assistant" w:cs="Assistant" w:eastAsia="Assistant"/>
          <w:sz w:val="25"/>
          <w:szCs w:val="25"/>
          <w:rtl/>
        </w:rPr>
        <w:t>קיבלו רק את התלמוד הבבלי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ב. </w:t>
      </w:r>
      <w:r>
        <w:rPr>
          <w:rFonts w:ascii="Assistant" w:hAnsi="Assistant" w:cs="Assistant" w:eastAsia="Assistant"/>
          <w:sz w:val="25"/>
          <w:szCs w:val="25"/>
          <w:rtl/>
        </w:rPr>
        <w:t>קיבלו רק את התורה שבכתב ודחו את התורה שבעל פה</w:t>
      </w:r>
    </w:p>
    <w:p>
      <w:pPr>
        <w:keepNext/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ג. </w:t>
      </w:r>
      <w:r>
        <w:rPr>
          <w:rFonts w:ascii="Assistant" w:hAnsi="Assistant" w:cs="Assistant" w:eastAsia="Assistant"/>
          <w:sz w:val="25"/>
          <w:szCs w:val="25"/>
          <w:rtl/>
        </w:rPr>
        <w:t>תמכו בישיבת ארץ ישראל</w:t>
      </w:r>
    </w:p>
    <w:p>
      <w:pPr>
        <w:bidi/>
        <w:spacing w:before="0" w:after="20"/>
        <w:jc w:val="both"/>
      </w:pPr>
      <w:r>
        <w:rPr>
          <w:rFonts w:ascii="Assistant" w:hAnsi="Assistant" w:cs="Assistant" w:eastAsia="Assistant"/>
          <w:b/>
          <w:bCs/>
          <w:sz w:val="25"/>
          <w:szCs w:val="25"/>
          <w:rtl/>
        </w:rPr>
        <w:t xml:space="preserve">   ד. </w:t>
      </w:r>
      <w:r>
        <w:rPr>
          <w:rFonts w:ascii="Assistant" w:hAnsi="Assistant" w:cs="Assistant" w:eastAsia="Assistant"/>
          <w:sz w:val="25"/>
          <w:szCs w:val="25"/>
          <w:rtl/>
        </w:rPr>
        <w:t>דרשו לבטל את מס הגולגולת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6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ציינו שתי מגבלות של «תנאי עומר», והסבירו מה הן מלמדות על מעמד היהודים.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10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7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הסבירו את חלוקת התפקידים בין ראש הגולה לבין הגאונים.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12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8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כיצד חיזקה ספרות השו"ת את מעמד בבל ואת הקשר בין הקהילות?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13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9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תארו שני מאבקים של רס"ג, והסבירו מה משותף להם.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15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10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השוו בין «משנה תורה» ל«מורה נבוכים»: שפה, קהל יעד ומטרה. מה ההשוואה מלמדת על הרמב"ם?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 (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>15</w:t>
      </w:r>
      <w:r>
        <w:rPr>
          <w:rFonts w:ascii="Assistant" w:hAnsi="Assistant" w:cs="Assistant" w:eastAsia="Assistant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