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מנהיגי התנועות הלאומיות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הצעת אוגנדה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מקור — תודעה לאומית בישראל ובעמים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138"/>
        <w:gridCol w:w="8067"/>
      </w:tblGrid>
      <w:tr>
        <w:trPr/>
        <w:tc>
          <w:tcPr>
            <w:tcW w:w="213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06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1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גיבוש הזהות הלאומית המשותפת של קבוצת הלאום</w:t>
            </w:r>
          </w:p>
        </w:tc>
        <w:tc>
          <w:tcPr>
            <w:tcW w:w="8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הידוק הקשרים המלכדים את האנשים המרגישים שייכות לאותו לאום</w:t>
            </w:r>
          </w:p>
        </w:tc>
      </w:tr>
      <w:tr>
        <w:trPr/>
        <w:tc>
          <w:tcPr>
            <w:tcW w:w="21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מנגנון מגייס</w:t>
            </w:r>
          </w:p>
        </w:tc>
        <w:tc>
          <w:tcPr>
            <w:tcW w:w="8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עיצוב התודעה הלאומית בקרב בני הלאום מסייע לעורר אותם למאבק להגשמת מטרות התנועה</w:t>
            </w:r>
          </w:p>
        </w:tc>
      </w:tr>
      <w:tr>
        <w:trPr/>
        <w:tc>
          <w:tcPr>
            <w:tcW w:w="21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טיפוח סמלים לאומיים</w:t>
            </w:r>
          </w:p>
        </w:tc>
        <w:tc>
          <w:tcPr>
            <w:tcW w:w="8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במרכז הבול דמות של מכבי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דמות מופת מן ההיסטוריה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גיבור לבוש שריון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אוחז מגן שעליו סמל מגן דוד</w:t>
            </w:r>
          </w:p>
        </w:tc>
      </w:tr>
      <w:tr>
        <w:trPr/>
        <w:tc>
          <w:tcPr>
            <w:tcW w:w="21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טיפוח תרבות לאומית</w:t>
            </w:r>
          </w:p>
        </w:tc>
        <w:tc>
          <w:tcPr>
            <w:tcW w:w="8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הנפקת בול שמוקדש לחג חנוכה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הבול מוצג גיבור תרבות — המכבי</w:t>
            </w:r>
          </w:p>
        </w:tc>
      </w:tr>
      <w:tr>
        <w:trPr/>
        <w:tc>
          <w:tcPr>
            <w:tcW w:w="21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יצירת חזון לאומי מעורר תקווה</w:t>
            </w:r>
          </w:p>
        </w:tc>
        <w:tc>
          <w:tcPr>
            <w:tcW w:w="8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הבול מציג את חזון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היהודי החדש</w:t>
            </w:r>
            <w:r>
              <w:rPr>
                <w:rtl w:val="true"/>
              </w:rPr>
              <w:t xml:space="preserve">", </w:t>
            </w:r>
            <w:r>
              <w:rPr>
                <w:rtl w:val="true"/>
              </w:rPr>
              <w:t xml:space="preserve">חזון של מאבק צבאי למען עצמאות לאומית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בדמות המכבי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 xml:space="preserve">ושל מאבק על כיבוש האדמה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בדמות של חלוץ האוחז במחרשה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ברקע התיישבות חקלאית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הצבעים — סגול וכתום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צבעים עזים שמשדרים אופטימיות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הלאומיות — מאפיינים מלכדים</w:t>
      </w:r>
    </w:p>
    <w:tbl>
      <w:tblPr>
        <w:bidiVisual w:val="true"/>
        <w:tblW w:w="618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06"/>
        <w:gridCol w:w="4576"/>
      </w:tblGrid>
      <w:tr>
        <w:trPr/>
        <w:tc>
          <w:tcPr>
            <w:tcW w:w="160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457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מאפיינים משותפים</w:t>
            </w:r>
          </w:p>
        </w:tc>
        <w:tc>
          <w:tcPr>
            <w:tcW w:w="45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עקרונות פוליטיים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תרבות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מנהגים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מסורות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סמלים</w:t>
            </w:r>
            <w:r>
              <w:rPr>
                <w:rtl w:val="true"/>
              </w:rPr>
              <w:t>).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צמיחת התנועות הלאומיות</w:t>
      </w:r>
      <w:r>
        <w:rPr>
          <w:rtl w:val="true"/>
        </w:rPr>
        <w:t xml:space="preserve">, </w:t>
      </w:r>
      <w:r>
        <w:rPr>
          <w:rtl w:val="true"/>
        </w:rPr>
        <w:t>התנועה הציונית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21"/>
        <w:gridCol w:w="8184"/>
      </w:tblGrid>
      <w:tr>
        <w:trPr/>
        <w:tc>
          <w:tcPr>
            <w:tcW w:w="202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18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תהליך חילון</w:t>
            </w:r>
          </w:p>
        </w:tc>
        <w:tc>
          <w:tcPr>
            <w:tcW w:w="81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התערערות סמכותה של הכנסייה הביאה לאובדן זהות מלכדת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הלאומיות סיפקה מענה לצורך בשייכות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בסולידריות ובזהות משותפת</w:t>
            </w:r>
          </w:p>
        </w:tc>
      </w:tr>
      <w:tr>
        <w:trPr/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המהפכה האמריקנית והמהפכה הצרפתית</w:t>
            </w:r>
          </w:p>
        </w:tc>
        <w:tc>
          <w:tcPr>
            <w:tcW w:w="81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הפיצו את רעיונות ההשכלה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ושימשו השראה לתנועות לאומיות אחרות</w:t>
            </w:r>
          </w:p>
        </w:tc>
      </w:tr>
      <w:tr>
        <w:trPr/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כיבושי נפוליאון</w:t>
            </w:r>
          </w:p>
        </w:tc>
        <w:tc>
          <w:tcPr>
            <w:tcW w:w="81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הפיצו את רעיונות המהפכה הצרפתית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ובד בבד עוררו את הרגש הלאומי של העמים הנכבשים שראו בו כובש זר</w:t>
            </w:r>
          </w:p>
        </w:tc>
      </w:tr>
      <w:tr>
        <w:trPr/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צמיחת התנועות הלאומיות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התנועה הציונית</w:t>
            </w:r>
          </w:p>
        </w:tc>
        <w:tc>
          <w:tcPr>
            <w:tcW w:w="81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פיתוח תרבות לאומית עברית עיתונים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ספרות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אומנות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הנחת היסודות לחינוך עברי לאומי בארץ־ישראל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השפה הלאומית נהייתה השפה המדוברת של היישוב היהודי המתפתח בארץ־ישראל ושל התנועה הציונית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גיבוש העם היהודי סביב שפה אחת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