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החלטת כ</w:t>
      </w:r>
      <w:r>
        <w:rPr>
          <w:color w:val="FFFFFF"/>
          <w:shd w:fill="1F3A5F" w:val="clear"/>
          <w:rtl w:val="true"/>
        </w:rPr>
        <w:t>"</w:t>
      </w:r>
      <w:r>
        <w:rPr>
          <w:color w:val="FFFFFF"/>
          <w:shd w:fill="1F3A5F" w:val="clear"/>
          <w:rtl w:val="true"/>
        </w:rPr>
        <w:t xml:space="preserve">ט בנובמבר </w:t>
      </w:r>
      <w:r>
        <w:rPr>
          <w:color w:val="FFFFFF"/>
          <w:shd w:fill="1F3A5F" w:val="clear"/>
        </w:rPr>
        <w:t>1947</w:t>
      </w:r>
      <w:r>
        <w:rPr>
          <w:color w:val="FFFFFF"/>
          <w:shd w:fill="1F3A5F" w:val="clear"/>
          <w:rtl w:val="true"/>
        </w:rPr>
        <w:t xml:space="preserve">, </w:t>
      </w:r>
      <w:r>
        <w:rPr>
          <w:color w:val="FFFFFF"/>
          <w:shd w:fill="1F3A5F" w:val="clear"/>
          <w:rtl w:val="true"/>
        </w:rPr>
        <w:t>מלחמת העצמאות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שאלת ארץ־ישראל באו</w:t>
      </w:r>
      <w:r>
        <w:rPr>
          <w:rtl w:val="true"/>
        </w:rPr>
        <w:t>"</w:t>
      </w:r>
      <w:r>
        <w:rPr>
          <w:rtl w:val="true"/>
        </w:rPr>
        <w:t>ם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96"/>
        <w:gridCol w:w="9009"/>
      </w:tblGrid>
      <w:tr>
        <w:trPr/>
        <w:tc>
          <w:tcPr>
            <w:tcW w:w="119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900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1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שאלת ארץ־ישראל באו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ם</w:t>
            </w:r>
          </w:p>
        </w:tc>
        <w:tc>
          <w:tcPr>
            <w:tcW w:w="900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נציגי היישוב היהודי נחלקו לצוותים ונאבקו על כל קול פנו לכל אחת מן המדינות שהייתה לה זכות הצבעה וניסו לשכנע אותה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היהודים גייסו מדינאים בכל רחבי העולם לתמוך בהחלטה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היהודים הפעילו לחצים כלכליים על חלק מן המדינות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למשל לחץ על ליבריה דרך יצרן הגומי שלה שהיה ענף הייצוא העיקרי שלה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11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המעמד של ירושלים</w:t>
            </w:r>
          </w:p>
        </w:tc>
        <w:tc>
          <w:tcPr>
            <w:tcW w:w="900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הפרדת ירושלים מן המדינה היהודית והגדרתה כאזור בין־לאומי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העברת שאלת ארץ־ישראל לאו</w:t>
      </w:r>
      <w:r>
        <w:rPr>
          <w:rtl w:val="true"/>
        </w:rPr>
        <w:t>"</w:t>
      </w:r>
      <w:r>
        <w:rPr>
          <w:rtl w:val="true"/>
        </w:rPr>
        <w:t>ם והתגובות על תוכנית החלוקה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51"/>
        <w:gridCol w:w="8654"/>
      </w:tblGrid>
      <w:tr>
        <w:trPr/>
        <w:tc>
          <w:tcPr>
            <w:tcW w:w="155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65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5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ירידת כוחה של בריטניה ותלותה בארצות הברית</w:t>
            </w:r>
          </w:p>
        </w:tc>
        <w:tc>
          <w:tcPr>
            <w:tcW w:w="86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בעקבות מלחמת העולם השנייה עלה כוחה של ארצות הברית בזירה הבין־לאומית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ובריטניה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שהייתה תלויה בה מבחינה כלכלית ומדינית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התקשתה להתעלם מן הלחץ האמריקני לפתור את שאלת ארץ־ישראל בכלל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ולאפשר עלייה מיידית של מאה אלף עקורים בפרט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המאבק המתמשך של היישוב היהודי אילץ את בריטניה להקצות כוח אדם ותקציבים רבים יותר ממה שתכננה לשליטה בארץ־ישראל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היבטים נוספים בנושא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05"/>
        <w:gridCol w:w="9100"/>
      </w:tblGrid>
      <w:tr>
        <w:trPr/>
        <w:tc>
          <w:tcPr>
            <w:tcW w:w="110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910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1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הלחימה בדרכים</w:t>
            </w:r>
          </w:p>
        </w:tc>
        <w:tc>
          <w:tcPr>
            <w:tcW w:w="910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התקפה על כלי רכב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שיטת השיירות גבתה מחיר כבד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>ניתוק יישובים עבריים זה מזה וממרכזים עירוניים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יישובים מבודדים שאינם חלק מרצף טריטוריאלי וסביבם כפרים עוינים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מצור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התקפות ישירות</w:t>
            </w:r>
          </w:p>
        </w:tc>
      </w:tr>
      <w:tr>
        <w:trPr/>
        <w:tc>
          <w:tcPr>
            <w:tcW w:w="11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ירושלים הנצורה</w:t>
            </w:r>
          </w:p>
        </w:tc>
        <w:tc>
          <w:tcPr>
            <w:tcW w:w="910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דרכים חסומות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בעיות בהובלת אספקה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התמודדות עם הלגיון הירדני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סוגיות במחלוקת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65"/>
        <w:gridCol w:w="8740"/>
      </w:tblGrid>
      <w:tr>
        <w:trPr/>
        <w:tc>
          <w:tcPr>
            <w:tcW w:w="146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74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46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מוכנות היישוב היהודי לקבל עצמאות</w:t>
            </w:r>
          </w:p>
        </w:tc>
        <w:tc>
          <w:tcPr>
            <w:tcW w:w="87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יש מוסדות לאומיים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תשתית כלכלית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כוח צבאי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מערך שירותים בתחום הכלכלי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חברתי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בשלות של התודעה הלאומית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אם יפלשו צבאות ערב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תהיה זו פלישה למדינה עצמאית וריבונית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והדבר יקל על גיוס דעת הקהל העולמית לבלימת הפלישה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כינון מדינה ריבונית יאפשר גיוס חובה והגדלה של הכוח היהודי הלוחם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שהיו הכרחיים בתנאי המלחמה הקשים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6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סוגיות במחלוקת</w:t>
            </w:r>
          </w:p>
        </w:tc>
        <w:tc>
          <w:tcPr>
            <w:tcW w:w="87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כינון מדינה ריבונית יאפשר פתיחת השערים לעלייה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ובעקבותיה יגדל הכוח הלוחם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כינון מדינה ריבונית יאפשר הטלת מיסי חובה למימון של חלק מהוצאות המלחמה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כ</w:t>
      </w:r>
      <w:r>
        <w:rPr>
          <w:rtl w:val="true"/>
        </w:rPr>
        <w:t>"</w:t>
      </w:r>
      <w:r>
        <w:rPr>
          <w:rtl w:val="true"/>
        </w:rPr>
        <w:t xml:space="preserve">ט בנובמבר </w:t>
      </w:r>
      <w:r>
        <w:rPr/>
        <w:t>1947</w:t>
      </w:r>
      <w:r>
        <w:rPr>
          <w:rtl w:val="true"/>
        </w:rPr>
        <w:t xml:space="preserve">, </w:t>
      </w:r>
      <w:r>
        <w:rPr>
          <w:rtl w:val="true"/>
        </w:rPr>
        <w:t>תוצאות והשלכות של מלחמת העצמאות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07"/>
        <w:gridCol w:w="8598"/>
      </w:tblGrid>
      <w:tr>
        <w:trPr/>
        <w:tc>
          <w:tcPr>
            <w:tcW w:w="160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59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6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חלוקת הארץ לשתי מדינות</w:t>
            </w:r>
          </w:p>
        </w:tc>
        <w:tc>
          <w:tcPr>
            <w:tcW w:w="859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קמה מדינה יהודית על רוב שטחה של ארץ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ישראל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כולל באזורים שלא יועדו לה בתוכנית החלוקה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ואילו בשאר השטח לא קמה מדינה ערבית עצמאית והוא נותר בשליטת ירדן או מצרים</w:t>
            </w:r>
          </w:p>
        </w:tc>
      </w:tr>
      <w:tr>
        <w:trPr/>
        <w:tc>
          <w:tcPr>
            <w:tcW w:w="16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ירושלים בפיקוח בין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לאומי</w:t>
            </w:r>
          </w:p>
        </w:tc>
        <w:tc>
          <w:tcPr>
            <w:tcW w:w="859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ירושלים חולקה בסופו של דבר בין ישראל לבין ירדן וחלקה המערבי נהפך לבירת ישראל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