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תהליך הדה</w:t>
      </w:r>
      <w:r>
        <w:rPr>
          <w:color w:val="FFFFFF"/>
          <w:shd w:fill="1F3A5F" w:val="clear"/>
          <w:rtl w:val="true"/>
        </w:rPr>
        <w:t>-</w:t>
      </w:r>
      <w:r>
        <w:rPr>
          <w:color w:val="FFFFFF"/>
          <w:shd w:fill="1F3A5F" w:val="clear"/>
          <w:rtl w:val="true"/>
        </w:rPr>
        <w:t>קולוניזציה וגורל היהודים בארצות האסלאם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תהליך הדה־קולוניזציה וגורל היהודים בארצות האסלאם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35"/>
        <w:gridCol w:w="8770"/>
      </w:tblGrid>
      <w:tr>
        <w:trPr/>
        <w:tc>
          <w:tcPr>
            <w:tcW w:w="143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77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4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השפעה של מלחמת העצמאות</w:t>
            </w:r>
          </w:p>
        </w:tc>
        <w:tc>
          <w:tcPr>
            <w:tcW w:w="87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המלחמה הגבירה את המתח בין יהודים ובין מוסלמים ואת האיבה של הציבור המוסלמי כלפי היהודים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בייחוד במדינות שנלחמו נגד ישראל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מצרים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סוריה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עירק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לבנון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 xml:space="preserve">במדינות רבות פרצו פרעות נגד יהודים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מצרים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עירק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לוב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מרוקו</w:t>
            </w:r>
            <w:r>
              <w:rPr>
                <w:rtl w:val="true"/>
              </w:rPr>
              <w:t xml:space="preserve">) – </w:t>
            </w:r>
            <w:r>
              <w:rPr>
                <w:rtl w:val="true"/>
              </w:rPr>
              <w:t>יהודים נרצחו ונפצעו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רכושם נבזז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חנויות ובתים של יהודים הועלו באש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בתי כנסת נבזזו</w:t>
            </w:r>
          </w:p>
        </w:tc>
      </w:tr>
      <w:tr>
        <w:trPr/>
        <w:tc>
          <w:tcPr>
            <w:tcW w:w="143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השפעה של הקמת מדינת ישראל</w:t>
            </w:r>
          </w:p>
        </w:tc>
        <w:tc>
          <w:tcPr>
            <w:tcW w:w="877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רוב היהודים בארצות האלה קיבלו בהתלהבות את הקמת המדינה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דבר שהוביל להחרפה נוספת במתיחות בין מוסלמים ליהודים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ביוני </w:t>
            </w:r>
            <w:r>
              <w:rPr/>
              <w:t>1946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 xml:space="preserve">ובספטמבר </w:t>
            </w:r>
            <w:r>
              <w:rPr/>
              <w:t>1947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כונסו שתי ישיבות של הוועדה המדינית של הליגה הערבית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ובהן הוחלט לפגוע ביהודים שחיו במדינות ערב באמצעות שלילת אזרחותם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החרמת רכושם ועוד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תהליך הדה</w:t>
      </w:r>
      <w:r>
        <w:rPr>
          <w:rtl w:val="true"/>
        </w:rPr>
        <w:t>-</w:t>
      </w:r>
      <w:r>
        <w:rPr>
          <w:rtl w:val="true"/>
        </w:rPr>
        <w:t>קולוניזציה וגורל היהודים בארצות האסלאם</w:t>
      </w:r>
    </w:p>
    <w:tbl>
      <w:tblPr>
        <w:bidiVisual w:val="true"/>
        <w:tblW w:w="9677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706"/>
        <w:gridCol w:w="5971"/>
      </w:tblGrid>
      <w:tr>
        <w:trPr/>
        <w:tc>
          <w:tcPr>
            <w:tcW w:w="370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597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37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ההשפעה של מלחמת סיני ומלחמת ששת הימים</w:t>
            </w:r>
          </w:p>
        </w:tc>
        <w:tc>
          <w:tcPr>
            <w:tcW w:w="59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הידרדרות במצב היהודים במצרים בעקבות מלחמת סיני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פרעות בלוב </w:t>
            </w:r>
            <w:r>
              <w:rPr>
                <w:rtl w:val="true"/>
              </w:rPr>
              <w:t>(</w:t>
            </w:r>
            <w:r>
              <w:rPr/>
              <w:t>1967</w:t>
            </w:r>
            <w:r>
              <w:rPr>
                <w:rtl w:val="true"/>
              </w:rPr>
              <w:t>)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