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כישורי חיים · כיתה ד'   |   דף עבודה</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Arial Black" w:hAnsi="Arial Black" w:cs="Arial Black"/>
          <w:b/>
          <w:bCs/>
          <w:color w:val="3F6212"/>
          <w:sz w:val="44"/>
          <w:szCs w:val="44"/>
          <w:rtl/>
        </w:rPr>
        <w:t>רגשות ומועדים: שמחה, זיכרון ותקווה</w:t>
      </w:r>
    </w:p>
    <w:p>
      <w:pPr>
        <w:bidi/>
        <w:spacing w:before="160" w:after="60"/>
        <w:jc w:val="both"/>
      </w:pPr>
      <w:r>
        <w:rPr>
          <w:b/>
          <w:bCs/>
          <w:sz w:val="26"/>
          <w:szCs w:val="26"/>
          <w:rtl/>
        </w:rPr>
        <w:t>1. השלימו במילים מן המחסן.</w:t>
      </w:r>
    </w:p>
    <w:p>
      <w:pPr>
        <w:bidi/>
        <w:spacing w:before="0" w:after="80"/>
        <w:jc w:val="both"/>
      </w:pPr>
      <w:r>
        <w:rPr>
          <w:color w:val="3F6212"/>
          <w:sz w:val="24"/>
          <w:szCs w:val="24"/>
          <w:rtl/>
        </w:rPr>
        <w:t>מחסן מילים: עומדים  |  לגיטימיים  |  משלוחי מנות  |  כולם</w:t>
      </w:r>
    </w:p>
    <w:p>
      <w:pPr>
        <w:bidi/>
        <w:spacing w:before="0" w:after="60"/>
        <w:jc w:val="both"/>
      </w:pPr>
      <w:r>
        <w:rPr>
          <w:rtl/>
        </w:rPr>
        <w:t>א. בפורים שולחים __________ לחברים.</w:t>
      </w:r>
    </w:p>
    <w:p>
      <w:pPr>
        <w:bidi/>
        <w:spacing w:before="0" w:after="60"/>
        <w:jc w:val="both"/>
      </w:pPr>
      <w:r>
        <w:rPr>
          <w:rtl/>
        </w:rPr>
        <w:t>ב. שמחה אמיתית היא שמחה ש__________ משתתפים בה.</w:t>
      </w:r>
    </w:p>
    <w:p>
      <w:pPr>
        <w:bidi/>
        <w:spacing w:before="0" w:after="60"/>
        <w:jc w:val="both"/>
      </w:pPr>
      <w:r>
        <w:rPr>
          <w:rtl/>
        </w:rPr>
        <w:t>ג. בזמן הצפירה __________ בשקט.</w:t>
      </w:r>
    </w:p>
    <w:p>
      <w:pPr>
        <w:bidi/>
        <w:spacing w:before="0" w:after="60"/>
        <w:jc w:val="both"/>
      </w:pPr>
      <w:r>
        <w:rPr>
          <w:rtl/>
        </w:rPr>
        <w:t>ד. עצב, געגוע וגאווה הם רגשות __________.</w:t>
      </w:r>
    </w:p>
    <w:p>
      <w:pPr>
        <w:bidi/>
        <w:spacing w:before="160" w:after="60"/>
        <w:jc w:val="both"/>
      </w:pPr>
      <w:r>
        <w:rPr>
          <w:b/>
          <w:bCs/>
          <w:sz w:val="26"/>
          <w:szCs w:val="26"/>
          <w:rtl/>
        </w:rPr>
        <w:t>2. התאימו בין המועד לבין מנהג או מעשה שקשור אליו.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טור א</w:t>
            </w:r>
          </w:p>
        </w:tc>
        <w:tc>
          <w:tcPr>
            <w:tcW w:type="dxa" w:w="4989"/>
            <w:shd w:val="clear" w:color="auto" w:fill="3f6212"/>
          </w:tcPr>
          <w:p>
            <w:pPr>
              <w:bidi/>
              <w:spacing w:before="0" w:after="40"/>
              <w:jc w:val="both"/>
            </w:pPr>
            <w:r>
              <w:rPr>
                <w:b/>
                <w:bCs/>
                <w:color w:val="FFFFFF"/>
                <w:rtl/>
              </w:rPr>
              <w:t>טור ב</w:t>
            </w:r>
          </w:p>
        </w:tc>
      </w:tr>
      <w:tr>
        <w:tc>
          <w:tcPr>
            <w:tcW w:type="dxa" w:w="4989"/>
          </w:tcPr>
          <w:p>
            <w:pPr>
              <w:bidi/>
              <w:spacing w:before="0" w:after="40"/>
              <w:jc w:val="both"/>
            </w:pPr>
            <w:r>
              <w:rPr>
                <w:rtl/>
              </w:rPr>
              <w:t>1. פורים</w:t>
            </w:r>
          </w:p>
        </w:tc>
        <w:tc>
          <w:tcPr>
            <w:tcW w:type="dxa" w:w="4989"/>
          </w:tcPr>
          <w:p>
            <w:pPr>
              <w:bidi/>
              <w:spacing w:before="0" w:after="40"/>
              <w:jc w:val="both"/>
            </w:pPr>
            <w:r>
              <w:rPr>
                <w:rtl/>
              </w:rPr>
              <w:t>[   ] חגיגה ושמחה על המדינה</w:t>
            </w:r>
          </w:p>
        </w:tc>
      </w:tr>
      <w:tr>
        <w:tc>
          <w:tcPr>
            <w:tcW w:type="dxa" w:w="4989"/>
          </w:tcPr>
          <w:p>
            <w:pPr>
              <w:bidi/>
              <w:spacing w:before="0" w:after="40"/>
              <w:jc w:val="both"/>
            </w:pPr>
            <w:r>
              <w:rPr>
                <w:rtl/>
              </w:rPr>
              <w:t>2. יום הזיכרון לשואה ולגבורה</w:t>
            </w:r>
          </w:p>
        </w:tc>
        <w:tc>
          <w:tcPr>
            <w:tcW w:type="dxa" w:w="4989"/>
          </w:tcPr>
          <w:p>
            <w:pPr>
              <w:bidi/>
              <w:spacing w:before="0" w:after="40"/>
              <w:jc w:val="both"/>
            </w:pPr>
            <w:r>
              <w:rPr>
                <w:rtl/>
              </w:rPr>
              <w:t>[   ] שתי צפירות – בערב ובבוקר</w:t>
            </w:r>
          </w:p>
        </w:tc>
      </w:tr>
      <w:tr>
        <w:tc>
          <w:tcPr>
            <w:tcW w:type="dxa" w:w="4989"/>
          </w:tcPr>
          <w:p>
            <w:pPr>
              <w:bidi/>
              <w:spacing w:before="0" w:after="40"/>
              <w:jc w:val="both"/>
            </w:pPr>
            <w:r>
              <w:rPr>
                <w:rtl/>
              </w:rPr>
              <w:t>3. יום הזיכרון לחללי מערכות ישראל</w:t>
            </w:r>
          </w:p>
        </w:tc>
        <w:tc>
          <w:tcPr>
            <w:tcW w:type="dxa" w:w="4989"/>
          </w:tcPr>
          <w:p>
            <w:pPr>
              <w:bidi/>
              <w:spacing w:before="0" w:after="40"/>
              <w:jc w:val="both"/>
            </w:pPr>
            <w:r>
              <w:rPr>
                <w:rtl/>
              </w:rPr>
              <w:t>[   ] מדורות</w:t>
            </w:r>
          </w:p>
        </w:tc>
      </w:tr>
      <w:tr>
        <w:tc>
          <w:tcPr>
            <w:tcW w:type="dxa" w:w="4989"/>
          </w:tcPr>
          <w:p>
            <w:pPr>
              <w:bidi/>
              <w:spacing w:before="0" w:after="40"/>
              <w:jc w:val="both"/>
            </w:pPr>
            <w:r>
              <w:rPr>
                <w:rtl/>
              </w:rPr>
              <w:t>4. יום העצמאות</w:t>
            </w:r>
          </w:p>
        </w:tc>
        <w:tc>
          <w:tcPr>
            <w:tcW w:type="dxa" w:w="4989"/>
          </w:tcPr>
          <w:p>
            <w:pPr>
              <w:bidi/>
              <w:spacing w:before="0" w:after="40"/>
              <w:jc w:val="both"/>
            </w:pPr>
            <w:r>
              <w:rPr>
                <w:rtl/>
              </w:rPr>
              <w:t>[   ] תחפושות ומשלוחי מנות</w:t>
            </w:r>
          </w:p>
        </w:tc>
      </w:tr>
      <w:tr>
        <w:tc>
          <w:tcPr>
            <w:tcW w:type="dxa" w:w="4989"/>
          </w:tcPr>
          <w:p>
            <w:pPr>
              <w:bidi/>
              <w:spacing w:before="0" w:after="40"/>
              <w:jc w:val="both"/>
            </w:pPr>
            <w:r>
              <w:rPr>
                <w:rtl/>
              </w:rPr>
              <w:t>5. ל"ג בעומר</w:t>
            </w:r>
          </w:p>
        </w:tc>
        <w:tc>
          <w:tcPr>
            <w:tcW w:type="dxa" w:w="4989"/>
          </w:tcPr>
          <w:p>
            <w:pPr>
              <w:bidi/>
              <w:spacing w:before="0" w:after="40"/>
              <w:jc w:val="both"/>
            </w:pPr>
            <w:r>
              <w:rPr>
                <w:rtl/>
              </w:rPr>
              <w:t>[   ] צפירה ונר זיכרון לנספים</w:t>
            </w:r>
          </w:p>
        </w:tc>
      </w:tr>
    </w:tbl>
    <w:p>
      <w:pPr>
        <w:bidi/>
        <w:spacing w:before="0" w:after="40"/>
        <w:jc w:val="both"/>
      </w:pPr>
    </w:p>
    <w:p>
      <w:pPr>
        <w:bidi/>
        <w:spacing w:before="160" w:after="60"/>
        <w:jc w:val="both"/>
      </w:pPr>
      <w:r>
        <w:rPr>
          <w:b/>
          <w:bCs/>
          <w:sz w:val="26"/>
          <w:szCs w:val="26"/>
          <w:rtl/>
        </w:rPr>
        <w:t>3. נכון או לא נכון? תקנו את הלא נכונים.</w:t>
      </w:r>
    </w:p>
    <w:p>
      <w:pPr>
        <w:bidi/>
        <w:spacing w:before="0" w:after="60"/>
        <w:jc w:val="both"/>
      </w:pPr>
      <w:r>
        <w:rPr>
          <w:rtl/>
        </w:rPr>
        <w:t>א. ביום הזיכרון מותר להרגיש גם עצב וגם גאווה.      נכון / לא נכון</w:t>
      </w:r>
    </w:p>
    <w:p>
      <w:pPr>
        <w:bidi/>
        <w:spacing w:before="0" w:after="60"/>
        <w:jc w:val="both"/>
      </w:pPr>
      <w:r>
        <w:rPr>
          <w:rtl/>
        </w:rPr>
        <w:t>ב. תחפושת שלועגת לקבוצה של אנשים מתאימה לשמחת פורים.      נכון / לא נכון</w:t>
      </w:r>
    </w:p>
    <w:p>
      <w:pPr>
        <w:bidi/>
        <w:spacing w:before="0" w:after="60"/>
        <w:jc w:val="both"/>
      </w:pPr>
      <w:r>
        <w:rPr>
          <w:rtl/>
        </w:rPr>
        <w:t>ג. ביום הזיכרון לשואה ולגבורה זוכרים גם סיפורים של גבורה ושל תקווה.      נכון / לא נכון</w:t>
      </w:r>
    </w:p>
    <w:p>
      <w:pPr>
        <w:bidi/>
        <w:spacing w:before="0" w:after="60"/>
        <w:jc w:val="both"/>
      </w:pPr>
      <w:r>
        <w:rPr>
          <w:rtl/>
        </w:rPr>
        <w:t>ד. ליד מדורה מותר לילדים לשחק באש לבד.      נכון / לא נכון</w:t>
      </w:r>
    </w:p>
    <w:p>
      <w:pPr>
        <w:bidi/>
        <w:spacing w:before="160" w:after="60"/>
        <w:jc w:val="both"/>
      </w:pPr>
      <w:r>
        <w:rPr>
          <w:b/>
          <w:bCs/>
          <w:sz w:val="26"/>
          <w:szCs w:val="26"/>
          <w:rtl/>
        </w:rPr>
        <w:t>4. מיינו: שמחה שכוללת את כולם או שמחה שמשאירה מישהו בחוץ?</w:t>
      </w:r>
    </w:p>
    <w:p>
      <w:pPr>
        <w:bidi/>
        <w:spacing w:before="0" w:after="80"/>
        <w:jc w:val="both"/>
      </w:pPr>
      <w:r>
        <w:rPr>
          <w:color w:val="3F6212"/>
          <w:sz w:val="24"/>
          <w:szCs w:val="24"/>
          <w:rtl/>
        </w:rPr>
        <w:t>המילים: משלוח מנות לכל ילדי הכיתה  |  מסיבה שמזמינים אליה רק חלק מהכיתה  |  משחק שכל אחד יכול להצטרף אליו  |  צחוק על התחפושת של ילד  |  הזמנה של ילד חדש למדורה  |  בדיחה פרטית שרק שניים מבינים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כוללת את כולם</w:t>
            </w:r>
          </w:p>
        </w:tc>
        <w:tc>
          <w:tcPr>
            <w:tcW w:type="dxa" w:w="4989"/>
            <w:shd w:val="clear" w:color="auto" w:fill="3f6212"/>
          </w:tcPr>
          <w:p>
            <w:pPr>
              <w:bidi/>
              <w:spacing w:before="0" w:after="40"/>
              <w:jc w:val="both"/>
            </w:pPr>
            <w:r>
              <w:rPr>
                <w:b/>
                <w:bCs/>
                <w:color w:val="FFFFFF"/>
                <w:rtl/>
              </w:rPr>
              <w:t>משאירה מישהו בחוץ</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חבר בכיתה מספר שדודו נפל במלחמה. מה כדאי לעשות?</w:t>
      </w:r>
    </w:p>
    <w:p>
      <w:pPr>
        <w:bidi/>
        <w:spacing w:before="0" w:after="80"/>
        <w:jc w:val="both"/>
      </w:pPr>
      <w:r>
        <w:rPr>
          <w:rtl/>
        </w:rPr>
        <w:t xml:space="preserve">   ○ לשנות נושא מהר      ○ להקשיב לו, לומר שאנחנו כאן בשבילו ולשאול אם הוא רוצה לספר      ○ לצחוק כדי שישכח</w:t>
      </w:r>
    </w:p>
    <w:p>
      <w:pPr>
        <w:bidi/>
        <w:spacing w:before="0" w:after="20"/>
        <w:jc w:val="both"/>
      </w:pPr>
      <w:r>
        <w:rPr>
          <w:rtl/>
        </w:rPr>
        <w:t>ב. מה עושים בזמן הצפירה?</w:t>
      </w:r>
    </w:p>
    <w:p>
      <w:pPr>
        <w:bidi/>
        <w:spacing w:before="0" w:after="80"/>
        <w:jc w:val="both"/>
      </w:pPr>
      <w:r>
        <w:rPr>
          <w:rtl/>
        </w:rPr>
        <w:t xml:space="preserve">   ○ ממשיכים לשחק      ○ עומדים בשקט וזוכרים      ○ מצלמים סרטון</w:t>
      </w:r>
    </w:p>
    <w:p>
      <w:pPr>
        <w:bidi/>
        <w:spacing w:before="160" w:after="60"/>
        <w:jc w:val="both"/>
      </w:pPr>
      <w:r>
        <w:rPr>
          <w:b/>
          <w:bCs/>
          <w:sz w:val="26"/>
          <w:szCs w:val="26"/>
          <w:rtl/>
        </w:rPr>
        <w:t>6. השלימו את הטבלה: רגשות במועדים.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3f6212"/>
          </w:tcPr>
          <w:p>
            <w:pPr>
              <w:bidi/>
              <w:spacing w:before="0" w:after="40"/>
              <w:jc w:val="both"/>
            </w:pPr>
            <w:r>
              <w:rPr>
                <w:b/>
                <w:bCs/>
                <w:color w:val="FFFFFF"/>
                <w:rtl/>
              </w:rPr>
              <w:t>מועד</w:t>
            </w:r>
          </w:p>
        </w:tc>
        <w:tc>
          <w:tcPr>
            <w:tcW w:type="dxa" w:w="3326"/>
            <w:shd w:val="clear" w:color="auto" w:fill="3f6212"/>
          </w:tcPr>
          <w:p>
            <w:pPr>
              <w:bidi/>
              <w:spacing w:before="0" w:after="40"/>
              <w:jc w:val="both"/>
            </w:pPr>
            <w:r>
              <w:rPr>
                <w:b/>
                <w:bCs/>
                <w:color w:val="FFFFFF"/>
                <w:rtl/>
              </w:rPr>
              <w:t>רגש אפשרי</w:t>
            </w:r>
          </w:p>
        </w:tc>
        <w:tc>
          <w:tcPr>
            <w:tcW w:type="dxa" w:w="3326"/>
            <w:shd w:val="clear" w:color="auto" w:fill="3f6212"/>
          </w:tcPr>
          <w:p>
            <w:pPr>
              <w:bidi/>
              <w:spacing w:before="0" w:after="40"/>
              <w:jc w:val="both"/>
            </w:pPr>
            <w:r>
              <w:rPr>
                <w:b/>
                <w:bCs/>
                <w:color w:val="FFFFFF"/>
                <w:rtl/>
              </w:rPr>
              <w:t>מה אפשר לעשות עם הרגש?</w:t>
            </w:r>
          </w:p>
        </w:tc>
      </w:tr>
      <w:tr>
        <w:tc>
          <w:tcPr>
            <w:tcW w:type="dxa" w:w="3326"/>
          </w:tcPr>
          <w:p>
            <w:pPr>
              <w:bidi/>
              <w:spacing w:before="0" w:after="40"/>
              <w:jc w:val="both"/>
            </w:pPr>
            <w:r>
              <w:rPr>
                <w:rtl/>
              </w:rPr>
              <w:t>פורים</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יום הזיכרון</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ל"ג בעומר</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20" w:after="40"/>
        <w:jc w:val="center"/>
      </w:pPr>
      <w:r>
        <w:rPr>
          <w:rFonts w:ascii="Arial Black" w:hAnsi="Arial Black" w:cs="Arial Black"/>
          <w:b/>
          <w:bCs/>
          <w:color w:val="3F6212"/>
          <w:sz w:val="30"/>
          <w:szCs w:val="30"/>
          <w:rtl/>
        </w:rPr>
        <w:t>משלוח המנות של אורי</w:t>
      </w:r>
    </w:p>
    <w:p>
      <w:pPr>
        <w:bidi/>
        <w:spacing w:before="0" w:after="80"/>
        <w:jc w:val="both"/>
      </w:pPr>
      <w:r>
        <w:rPr>
          <w:rtl/>
        </w:rPr>
        <w:t>לפני פורים החליטה הכיתה של אורי להגריל שמות: כל ילד יכין משלוח מנות לילד אחד. אורי קיבל את השם של עומר, ילד שקט שהגיע לכיתה רק לפני חודשיים.</w:t>
      </w:r>
    </w:p>
    <w:p>
      <w:pPr>
        <w:bidi/>
        <w:spacing w:before="0" w:after="80"/>
        <w:jc w:val="both"/>
      </w:pPr>
      <w:r>
        <w:rPr>
          <w:rtl/>
        </w:rPr>
        <w:t>אורי לא הכיר את עומר טוב. הוא שאל את המחנכת מה עומר אוהב, והיא סיפרה שעומר אוהב חלל ופלנטות. אורי צייר על השקית כוכבים וטיל, הכניס עוגיות שאפה עם אבא, וכתב פתק: «שמח שאתה בכיתה שלנו!»</w:t>
      </w:r>
    </w:p>
    <w:p>
      <w:pPr>
        <w:bidi/>
        <w:spacing w:before="0" w:after="80"/>
        <w:jc w:val="both"/>
      </w:pPr>
      <w:r>
        <w:rPr>
          <w:rtl/>
        </w:rPr>
        <w:t>כשעומר פתח את המשלוח, הוא חייך חיוך רחב. בהפסקה הוא ניגש לאורי, ומאז הם משחקים יחד בכל יום.</w:t>
      </w:r>
    </w:p>
    <w:p>
      <w:pPr>
        <w:bidi/>
        <w:spacing w:before="160" w:after="60"/>
        <w:jc w:val="both"/>
      </w:pPr>
      <w:r>
        <w:rPr>
          <w:b/>
          <w:bCs/>
          <w:sz w:val="26"/>
          <w:szCs w:val="26"/>
          <w:rtl/>
        </w:rPr>
        <w:t>8. השלימו לפי הסיפור.</w:t>
      </w:r>
    </w:p>
    <w:p>
      <w:pPr>
        <w:bidi/>
        <w:spacing w:before="0" w:after="60"/>
        <w:jc w:val="both"/>
      </w:pPr>
      <w:r>
        <w:rPr>
          <w:rtl/>
        </w:rPr>
        <w:t>א. אורי קיבל בהגרלה את השם של __________.</w:t>
      </w:r>
    </w:p>
    <w:p>
      <w:pPr>
        <w:bidi/>
        <w:spacing w:before="0" w:after="60"/>
        <w:jc w:val="both"/>
      </w:pPr>
      <w:r>
        <w:rPr>
          <w:rtl/>
        </w:rPr>
        <w:t>ב. עומר אוהב חלל ו__________.</w:t>
      </w:r>
    </w:p>
    <w:p>
      <w:pPr>
        <w:bidi/>
        <w:spacing w:before="0" w:after="60"/>
        <w:jc w:val="both"/>
      </w:pPr>
      <w:r>
        <w:rPr>
          <w:rtl/>
        </w:rPr>
        <w:t>ג. בפתק כתב אורי: «שמח שאתה ב__________ שלנו!»</w:t>
      </w:r>
    </w:p>
    <w:p>
      <w:pPr>
        <w:bidi/>
        <w:spacing w:before="160" w:after="60"/>
        <w:jc w:val="both"/>
      </w:pPr>
      <w:r>
        <w:rPr>
          <w:b/>
          <w:bCs/>
          <w:sz w:val="26"/>
          <w:szCs w:val="26"/>
          <w:rtl/>
        </w:rPr>
        <w:t>9. איך הפך אורי משלוח מנות רגיל למעשה אכפתי? כתבו שני דברים שעשה.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ציירו נר זיכרון, ולידו כתבו מילה אחת או שתיים שמבטאות מה אתם מרגישים ביום הזיכרון.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כתבו משפט אחד שתוכלו לומר לחבר שעצוב ביום הזיכרון.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מה הייתם עושים כדי שכל ילדי הכיתה ירגישו שייכים במדורת ל"ג בעומר?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אתגר: מיום הזיכרון עוברים ישר ליום העצמאות. איך אפשר להרגיש עצב ושמחה כל כך קרוב? הסבירו במילים שלכם.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ד'   |   דף עבודה – תשובות</w:t>
      </w:r>
    </w:p>
    <w:p>
      <w:pPr>
        <w:bidi/>
        <w:spacing w:before="0" w:after="120"/>
        <w:jc w:val="both"/>
      </w:pPr>
      <w:r>
        <w:rPr>
          <w:rFonts w:ascii="Arial Black" w:hAnsi="Arial Black" w:cs="Arial Black"/>
          <w:b/>
          <w:bCs/>
          <w:color w:val="0F7A4F"/>
          <w:sz w:val="36"/>
          <w:szCs w:val="36"/>
          <w:rtl/>
        </w:rPr>
        <w:t>תשובות – רגשות ומועדים: שמחה, זיכרון ותקווה</w:t>
      </w:r>
    </w:p>
    <w:p>
      <w:pPr>
        <w:bidi/>
        <w:spacing w:before="160" w:after="60"/>
        <w:jc w:val="both"/>
      </w:pPr>
      <w:r>
        <w:rPr>
          <w:b/>
          <w:bCs/>
          <w:sz w:val="26"/>
          <w:szCs w:val="26"/>
          <w:rtl/>
        </w:rPr>
        <w:t>1. השלימו במילים מן המחסן.</w:t>
      </w:r>
    </w:p>
    <w:p>
      <w:pPr>
        <w:bidi/>
        <w:spacing w:before="0" w:after="40"/>
        <w:jc w:val="both"/>
      </w:pPr>
      <w:r>
        <w:rPr>
          <w:rtl/>
        </w:rPr>
        <w:t>א. בפורים שולחים משלוחי מנות לחברים.</w:t>
      </w:r>
    </w:p>
    <w:p>
      <w:pPr>
        <w:bidi/>
        <w:spacing w:before="0" w:after="40"/>
        <w:jc w:val="both"/>
      </w:pPr>
      <w:r>
        <w:rPr>
          <w:rtl/>
        </w:rPr>
        <w:t>ב. שמחה אמיתית היא שמחה שכולם משתתפים בה.</w:t>
      </w:r>
    </w:p>
    <w:p>
      <w:pPr>
        <w:bidi/>
        <w:spacing w:before="0" w:after="40"/>
        <w:jc w:val="both"/>
      </w:pPr>
      <w:r>
        <w:rPr>
          <w:rtl/>
        </w:rPr>
        <w:t>ג. בזמן הצפירה עומדים בשקט.</w:t>
      </w:r>
    </w:p>
    <w:p>
      <w:pPr>
        <w:bidi/>
        <w:spacing w:before="0" w:after="40"/>
        <w:jc w:val="both"/>
      </w:pPr>
      <w:r>
        <w:rPr>
          <w:rtl/>
        </w:rPr>
        <w:t>ד. עצב, געגוע וגאווה הם רגשות לגיטימיים.</w:t>
      </w:r>
    </w:p>
    <w:p>
      <w:pPr>
        <w:bidi/>
        <w:spacing w:before="160" w:after="60"/>
        <w:jc w:val="both"/>
      </w:pPr>
      <w:r>
        <w:rPr>
          <w:b/>
          <w:bCs/>
          <w:sz w:val="26"/>
          <w:szCs w:val="26"/>
          <w:rtl/>
        </w:rPr>
        <w:t>2. התאימו בין המועד לבין מנהג או מעשה שקשור אליו.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טור א</w:t>
            </w:r>
          </w:p>
        </w:tc>
        <w:tc>
          <w:tcPr>
            <w:tcW w:type="dxa" w:w="4989"/>
            <w:shd w:val="clear" w:color="auto" w:fill="3f6212"/>
          </w:tcPr>
          <w:p>
            <w:pPr>
              <w:bidi/>
              <w:spacing w:before="0" w:after="40"/>
              <w:jc w:val="both"/>
            </w:pPr>
            <w:r>
              <w:rPr>
                <w:b/>
                <w:bCs/>
                <w:color w:val="FFFFFF"/>
                <w:rtl/>
              </w:rPr>
              <w:t>טור ב</w:t>
            </w:r>
          </w:p>
        </w:tc>
      </w:tr>
      <w:tr>
        <w:tc>
          <w:tcPr>
            <w:tcW w:type="dxa" w:w="4989"/>
          </w:tcPr>
          <w:p>
            <w:pPr>
              <w:bidi/>
              <w:spacing w:before="0" w:after="40"/>
              <w:jc w:val="both"/>
            </w:pPr>
            <w:r>
              <w:rPr>
                <w:rtl/>
              </w:rPr>
              <w:t>1. פורים</w:t>
            </w:r>
          </w:p>
        </w:tc>
        <w:tc>
          <w:tcPr>
            <w:tcW w:type="dxa" w:w="4989"/>
          </w:tcPr>
          <w:p>
            <w:pPr>
              <w:bidi/>
              <w:spacing w:before="0" w:after="40"/>
              <w:jc w:val="both"/>
            </w:pPr>
            <w:r>
              <w:rPr>
                <w:rtl/>
              </w:rPr>
              <w:t>[4] חגיגה ושמחה על המדינה</w:t>
            </w:r>
          </w:p>
        </w:tc>
      </w:tr>
      <w:tr>
        <w:tc>
          <w:tcPr>
            <w:tcW w:type="dxa" w:w="4989"/>
          </w:tcPr>
          <w:p>
            <w:pPr>
              <w:bidi/>
              <w:spacing w:before="0" w:after="40"/>
              <w:jc w:val="both"/>
            </w:pPr>
            <w:r>
              <w:rPr>
                <w:rtl/>
              </w:rPr>
              <w:t>2. יום הזיכרון לשואה ולגבורה</w:t>
            </w:r>
          </w:p>
        </w:tc>
        <w:tc>
          <w:tcPr>
            <w:tcW w:type="dxa" w:w="4989"/>
          </w:tcPr>
          <w:p>
            <w:pPr>
              <w:bidi/>
              <w:spacing w:before="0" w:after="40"/>
              <w:jc w:val="both"/>
            </w:pPr>
            <w:r>
              <w:rPr>
                <w:rtl/>
              </w:rPr>
              <w:t>[3] שתי צפירות – בערב ובבוקר</w:t>
            </w:r>
          </w:p>
        </w:tc>
      </w:tr>
      <w:tr>
        <w:tc>
          <w:tcPr>
            <w:tcW w:type="dxa" w:w="4989"/>
          </w:tcPr>
          <w:p>
            <w:pPr>
              <w:bidi/>
              <w:spacing w:before="0" w:after="40"/>
              <w:jc w:val="both"/>
            </w:pPr>
            <w:r>
              <w:rPr>
                <w:rtl/>
              </w:rPr>
              <w:t>3. יום הזיכרון לחללי מערכות ישראל</w:t>
            </w:r>
          </w:p>
        </w:tc>
        <w:tc>
          <w:tcPr>
            <w:tcW w:type="dxa" w:w="4989"/>
          </w:tcPr>
          <w:p>
            <w:pPr>
              <w:bidi/>
              <w:spacing w:before="0" w:after="40"/>
              <w:jc w:val="both"/>
            </w:pPr>
            <w:r>
              <w:rPr>
                <w:rtl/>
              </w:rPr>
              <w:t>[5] מדורות</w:t>
            </w:r>
          </w:p>
        </w:tc>
      </w:tr>
      <w:tr>
        <w:tc>
          <w:tcPr>
            <w:tcW w:type="dxa" w:w="4989"/>
          </w:tcPr>
          <w:p>
            <w:pPr>
              <w:bidi/>
              <w:spacing w:before="0" w:after="40"/>
              <w:jc w:val="both"/>
            </w:pPr>
            <w:r>
              <w:rPr>
                <w:rtl/>
              </w:rPr>
              <w:t>4. יום העצמאות</w:t>
            </w:r>
          </w:p>
        </w:tc>
        <w:tc>
          <w:tcPr>
            <w:tcW w:type="dxa" w:w="4989"/>
          </w:tcPr>
          <w:p>
            <w:pPr>
              <w:bidi/>
              <w:spacing w:before="0" w:after="40"/>
              <w:jc w:val="both"/>
            </w:pPr>
            <w:r>
              <w:rPr>
                <w:rtl/>
              </w:rPr>
              <w:t>[1] תחפושות ומשלוחי מנות</w:t>
            </w:r>
          </w:p>
        </w:tc>
      </w:tr>
      <w:tr>
        <w:tc>
          <w:tcPr>
            <w:tcW w:type="dxa" w:w="4989"/>
          </w:tcPr>
          <w:p>
            <w:pPr>
              <w:bidi/>
              <w:spacing w:before="0" w:after="40"/>
              <w:jc w:val="both"/>
            </w:pPr>
            <w:r>
              <w:rPr>
                <w:rtl/>
              </w:rPr>
              <w:t>5. ל"ג בעומר</w:t>
            </w:r>
          </w:p>
        </w:tc>
        <w:tc>
          <w:tcPr>
            <w:tcW w:type="dxa" w:w="4989"/>
          </w:tcPr>
          <w:p>
            <w:pPr>
              <w:bidi/>
              <w:spacing w:before="0" w:after="40"/>
              <w:jc w:val="both"/>
            </w:pPr>
            <w:r>
              <w:rPr>
                <w:rtl/>
              </w:rPr>
              <w:t>[2] צפירה ונר זיכרון לנספים</w:t>
            </w:r>
          </w:p>
        </w:tc>
      </w:tr>
    </w:tbl>
    <w:p>
      <w:pPr>
        <w:bidi/>
        <w:spacing w:before="0" w:after="40"/>
        <w:jc w:val="both"/>
      </w:pPr>
    </w:p>
    <w:p>
      <w:pPr>
        <w:bidi/>
        <w:spacing w:before="160" w:after="60"/>
        <w:jc w:val="both"/>
      </w:pPr>
      <w:r>
        <w:rPr>
          <w:b/>
          <w:bCs/>
          <w:sz w:val="26"/>
          <w:szCs w:val="26"/>
          <w:rtl/>
        </w:rPr>
        <w:t>3. נכון או לא נכון? תקנו את הלא נכונים.</w:t>
      </w:r>
    </w:p>
    <w:p>
      <w:pPr>
        <w:bidi/>
        <w:spacing w:before="0" w:after="40"/>
        <w:jc w:val="both"/>
      </w:pPr>
      <w:r>
        <w:rPr>
          <w:rtl/>
        </w:rPr>
        <w:t>א. ביום הזיכרון מותר להרגיש גם עצב וגם גאווה. – נכון</w:t>
      </w:r>
    </w:p>
    <w:p>
      <w:pPr>
        <w:bidi/>
        <w:spacing w:before="0" w:after="40"/>
        <w:jc w:val="both"/>
      </w:pPr>
      <w:r>
        <w:rPr>
          <w:rtl/>
        </w:rPr>
        <w:t>ב. תחפושת שלועגת לקבוצה של אנשים מתאימה לשמחת פורים. – לא נכון – תחפושת טובה משמחת ולא לועגת לאף אחד</w:t>
      </w:r>
    </w:p>
    <w:p>
      <w:pPr>
        <w:bidi/>
        <w:spacing w:before="0" w:after="40"/>
        <w:jc w:val="both"/>
      </w:pPr>
      <w:r>
        <w:rPr>
          <w:rtl/>
        </w:rPr>
        <w:t>ג. ביום הזיכרון לשואה ולגבורה זוכרים גם סיפורים של גבורה ושל תקווה. – נכון</w:t>
      </w:r>
    </w:p>
    <w:p>
      <w:pPr>
        <w:bidi/>
        <w:spacing w:before="0" w:after="40"/>
        <w:jc w:val="both"/>
      </w:pPr>
      <w:r>
        <w:rPr>
          <w:rtl/>
        </w:rPr>
        <w:t>ד. ליד מדורה מותר לילדים לשחק באש לבד. – לא נכון – ליד מדורה תמיד מבוגר משגיח, ושומרים מרחק מהאש</w:t>
      </w:r>
    </w:p>
    <w:p>
      <w:pPr>
        <w:bidi/>
        <w:spacing w:before="160" w:after="60"/>
        <w:jc w:val="both"/>
      </w:pPr>
      <w:r>
        <w:rPr>
          <w:b/>
          <w:bCs/>
          <w:sz w:val="26"/>
          <w:szCs w:val="26"/>
          <w:rtl/>
        </w:rPr>
        <w:t>4. מיינו: שמחה שכוללת את כולם או שמחה שמשאירה מישהו בחוץ?</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כוללת את כולם</w:t>
            </w:r>
          </w:p>
        </w:tc>
        <w:tc>
          <w:tcPr>
            <w:tcW w:type="dxa" w:w="4989"/>
            <w:shd w:val="clear" w:color="auto" w:fill="3f6212"/>
          </w:tcPr>
          <w:p>
            <w:pPr>
              <w:bidi/>
              <w:spacing w:before="0" w:after="40"/>
              <w:jc w:val="both"/>
            </w:pPr>
            <w:r>
              <w:rPr>
                <w:b/>
                <w:bCs/>
                <w:color w:val="FFFFFF"/>
                <w:rtl/>
              </w:rPr>
              <w:t>משאירה מישהו בחוץ</w:t>
            </w:r>
          </w:p>
        </w:tc>
      </w:tr>
      <w:tr>
        <w:tc>
          <w:tcPr>
            <w:tcW w:type="dxa" w:w="4989"/>
          </w:tcPr>
          <w:p>
            <w:pPr>
              <w:bidi/>
              <w:spacing w:before="0" w:after="40"/>
              <w:jc w:val="both"/>
            </w:pPr>
            <w:r>
              <w:rPr>
                <w:rtl/>
              </w:rPr>
              <w:t>משלוח מנות לכל ילדי הכיתה, משחק שכל אחד יכול להצטרף אליו, הזמנה של ילד חדש למדורה</w:t>
            </w:r>
          </w:p>
        </w:tc>
        <w:tc>
          <w:tcPr>
            <w:tcW w:type="dxa" w:w="4989"/>
          </w:tcPr>
          <w:p>
            <w:pPr>
              <w:bidi/>
              <w:spacing w:before="0" w:after="40"/>
              <w:jc w:val="both"/>
            </w:pPr>
            <w:r>
              <w:rPr>
                <w:rtl/>
              </w:rPr>
              <w:t>מסיבה שמזמינים אליה רק חלק מהכיתה, צחוק על התחפושת של ילד, בדיחה פרטית שרק שניים מבינים</w:t>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חבר בכיתה מספר שדודו נפל במלחמה. מה כדאי לעשות?</w:t>
      </w:r>
    </w:p>
    <w:p>
      <w:pPr>
        <w:bidi/>
        <w:spacing w:before="0" w:after="80"/>
        <w:jc w:val="both"/>
      </w:pPr>
      <w:r>
        <w:rPr>
          <w:b/>
          <w:bCs/>
          <w:color w:val="0F7A4F"/>
          <w:rtl/>
        </w:rPr>
        <w:t xml:space="preserve">   ✔ להקשיב לו, לומר שאנחנו כאן בשבילו ולשאול אם הוא רוצה לספר</w:t>
      </w:r>
    </w:p>
    <w:p>
      <w:pPr>
        <w:bidi/>
        <w:spacing w:before="0" w:after="20"/>
        <w:jc w:val="both"/>
      </w:pPr>
      <w:r>
        <w:rPr>
          <w:rtl/>
        </w:rPr>
        <w:t>ב. מה עושים בזמן הצפירה?</w:t>
      </w:r>
    </w:p>
    <w:p>
      <w:pPr>
        <w:bidi/>
        <w:spacing w:before="0" w:after="80"/>
        <w:jc w:val="both"/>
      </w:pPr>
      <w:r>
        <w:rPr>
          <w:b/>
          <w:bCs/>
          <w:color w:val="0F7A4F"/>
          <w:rtl/>
        </w:rPr>
        <w:t xml:space="preserve">   ✔ עומדים בשקט וזוכרים</w:t>
      </w:r>
    </w:p>
    <w:p>
      <w:pPr>
        <w:bidi/>
        <w:spacing w:before="160" w:after="60"/>
        <w:jc w:val="both"/>
      </w:pPr>
      <w:r>
        <w:rPr>
          <w:b/>
          <w:bCs/>
          <w:sz w:val="26"/>
          <w:szCs w:val="26"/>
          <w:rtl/>
        </w:rPr>
        <w:t>6. השלימו את הטבלה: רגשות במועדים.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3f6212"/>
          </w:tcPr>
          <w:p>
            <w:pPr>
              <w:bidi/>
              <w:spacing w:before="0" w:after="40"/>
              <w:jc w:val="both"/>
            </w:pPr>
            <w:r>
              <w:rPr>
                <w:b/>
                <w:bCs/>
                <w:color w:val="FFFFFF"/>
                <w:rtl/>
              </w:rPr>
              <w:t>מועד</w:t>
            </w:r>
          </w:p>
        </w:tc>
        <w:tc>
          <w:tcPr>
            <w:tcW w:type="dxa" w:w="3326"/>
            <w:shd w:val="clear" w:color="auto" w:fill="3f6212"/>
          </w:tcPr>
          <w:p>
            <w:pPr>
              <w:bidi/>
              <w:spacing w:before="0" w:after="40"/>
              <w:jc w:val="both"/>
            </w:pPr>
            <w:r>
              <w:rPr>
                <w:b/>
                <w:bCs/>
                <w:color w:val="FFFFFF"/>
                <w:rtl/>
              </w:rPr>
              <w:t>רגש אפשרי</w:t>
            </w:r>
          </w:p>
        </w:tc>
        <w:tc>
          <w:tcPr>
            <w:tcW w:type="dxa" w:w="3326"/>
            <w:shd w:val="clear" w:color="auto" w:fill="3f6212"/>
          </w:tcPr>
          <w:p>
            <w:pPr>
              <w:bidi/>
              <w:spacing w:before="0" w:after="40"/>
              <w:jc w:val="both"/>
            </w:pPr>
            <w:r>
              <w:rPr>
                <w:b/>
                <w:bCs/>
                <w:color w:val="FFFFFF"/>
                <w:rtl/>
              </w:rPr>
              <w:t>מה אפשר לעשות עם הרגש?</w:t>
            </w:r>
          </w:p>
        </w:tc>
      </w:tr>
      <w:tr>
        <w:tc>
          <w:tcPr>
            <w:tcW w:type="dxa" w:w="3326"/>
          </w:tcPr>
          <w:p>
            <w:pPr>
              <w:bidi/>
              <w:spacing w:before="0" w:after="40"/>
              <w:jc w:val="both"/>
            </w:pPr>
            <w:r>
              <w:rPr>
                <w:rtl/>
              </w:rPr>
              <w:t>פורים</w:t>
            </w:r>
          </w:p>
        </w:tc>
        <w:tc>
          <w:tcPr>
            <w:tcW w:type="dxa" w:w="3326"/>
          </w:tcPr>
          <w:p>
            <w:pPr>
              <w:bidi/>
              <w:spacing w:before="0" w:after="40"/>
              <w:jc w:val="both"/>
            </w:pPr>
            <w:r>
              <w:rPr>
                <w:color w:val="0F7A4F"/>
                <w:rtl/>
              </w:rPr>
              <w:t>שמחה, התרגשות</w:t>
            </w:r>
          </w:p>
        </w:tc>
        <w:tc>
          <w:tcPr>
            <w:tcW w:type="dxa" w:w="3326"/>
          </w:tcPr>
          <w:p>
            <w:pPr>
              <w:bidi/>
              <w:spacing w:before="0" w:after="40"/>
              <w:jc w:val="both"/>
            </w:pPr>
            <w:r>
              <w:rPr>
                <w:color w:val="0F7A4F"/>
                <w:rtl/>
              </w:rPr>
              <w:t>לשתף אחרים בשמחה, לשלוח משלוח מנות גם למי שלבד</w:t>
            </w:r>
          </w:p>
        </w:tc>
      </w:tr>
      <w:tr>
        <w:tc>
          <w:tcPr>
            <w:tcW w:type="dxa" w:w="3326"/>
          </w:tcPr>
          <w:p>
            <w:pPr>
              <w:bidi/>
              <w:spacing w:before="0" w:after="40"/>
              <w:jc w:val="both"/>
            </w:pPr>
            <w:r>
              <w:rPr>
                <w:rtl/>
              </w:rPr>
              <w:t>יום הזיכרון</w:t>
            </w:r>
          </w:p>
        </w:tc>
        <w:tc>
          <w:tcPr>
            <w:tcW w:type="dxa" w:w="3326"/>
          </w:tcPr>
          <w:p>
            <w:pPr>
              <w:bidi/>
              <w:spacing w:before="0" w:after="40"/>
              <w:jc w:val="both"/>
            </w:pPr>
            <w:r>
              <w:rPr>
                <w:color w:val="0F7A4F"/>
                <w:rtl/>
              </w:rPr>
              <w:t>עצב, געגוע, גאווה</w:t>
            </w:r>
          </w:p>
        </w:tc>
        <w:tc>
          <w:tcPr>
            <w:tcW w:type="dxa" w:w="3326"/>
          </w:tcPr>
          <w:p>
            <w:pPr>
              <w:bidi/>
              <w:spacing w:before="0" w:after="40"/>
              <w:jc w:val="both"/>
            </w:pPr>
            <w:r>
              <w:rPr>
                <w:color w:val="0F7A4F"/>
                <w:rtl/>
              </w:rPr>
              <w:t>לעמוד בצפירה, לשתף במה שאני מרגיש, להקשיב לחברים</w:t>
            </w:r>
          </w:p>
        </w:tc>
      </w:tr>
      <w:tr>
        <w:tc>
          <w:tcPr>
            <w:tcW w:type="dxa" w:w="3326"/>
          </w:tcPr>
          <w:p>
            <w:pPr>
              <w:bidi/>
              <w:spacing w:before="0" w:after="40"/>
              <w:jc w:val="both"/>
            </w:pPr>
            <w:r>
              <w:rPr>
                <w:rtl/>
              </w:rPr>
              <w:t>ל"ג בעומר</w:t>
            </w:r>
          </w:p>
        </w:tc>
        <w:tc>
          <w:tcPr>
            <w:tcW w:type="dxa" w:w="3326"/>
          </w:tcPr>
          <w:p>
            <w:pPr>
              <w:bidi/>
              <w:spacing w:before="0" w:after="40"/>
              <w:jc w:val="both"/>
            </w:pPr>
            <w:r>
              <w:rPr>
                <w:color w:val="0F7A4F"/>
                <w:rtl/>
              </w:rPr>
              <w:t>שמחה, ביחד</w:t>
            </w:r>
          </w:p>
        </w:tc>
        <w:tc>
          <w:tcPr>
            <w:tcW w:type="dxa" w:w="3326"/>
          </w:tcPr>
          <w:p>
            <w:pPr>
              <w:bidi/>
              <w:spacing w:before="0" w:after="40"/>
              <w:jc w:val="both"/>
            </w:pPr>
            <w:r>
              <w:rPr>
                <w:color w:val="0F7A4F"/>
                <w:rtl/>
              </w:rPr>
              <w:t>להזמין את כולם, לשמור על בטיחות ולעזור בניקיון</w:t>
            </w:r>
          </w:p>
        </w:tc>
      </w:tr>
    </w:tbl>
    <w:p>
      <w:pPr>
        <w:bidi/>
        <w:spacing w:before="0" w:after="40"/>
        <w:jc w:val="both"/>
      </w:pPr>
    </w:p>
    <w:p>
      <w:pPr>
        <w:bidi/>
        <w:spacing w:before="160" w:after="60"/>
        <w:jc w:val="both"/>
      </w:pPr>
      <w:r>
        <w:rPr>
          <w:b/>
          <w:bCs/>
          <w:sz w:val="26"/>
          <w:szCs w:val="26"/>
          <w:rtl/>
        </w:rPr>
        <w:t>8. השלימו לפי הסיפור.</w:t>
      </w:r>
    </w:p>
    <w:p>
      <w:pPr>
        <w:bidi/>
        <w:spacing w:before="0" w:after="40"/>
        <w:jc w:val="both"/>
      </w:pPr>
      <w:r>
        <w:rPr>
          <w:rtl/>
        </w:rPr>
        <w:t>א. אורי קיבל בהגרלה את השם של עומר.</w:t>
      </w:r>
    </w:p>
    <w:p>
      <w:pPr>
        <w:bidi/>
        <w:spacing w:before="0" w:after="40"/>
        <w:jc w:val="both"/>
      </w:pPr>
      <w:r>
        <w:rPr>
          <w:rtl/>
        </w:rPr>
        <w:t>ב. עומר אוהב חלל ופלנטות.</w:t>
      </w:r>
    </w:p>
    <w:p>
      <w:pPr>
        <w:bidi/>
        <w:spacing w:before="0" w:after="40"/>
        <w:jc w:val="both"/>
      </w:pPr>
      <w:r>
        <w:rPr>
          <w:rtl/>
        </w:rPr>
        <w:t>ג. בפתק כתב אורי: «שמח שאתה בכיתה שלנו!»</w:t>
      </w:r>
    </w:p>
    <w:p>
      <w:pPr>
        <w:bidi/>
        <w:spacing w:before="160" w:after="60"/>
        <w:jc w:val="both"/>
      </w:pPr>
      <w:r>
        <w:rPr>
          <w:b/>
          <w:bCs/>
          <w:sz w:val="26"/>
          <w:szCs w:val="26"/>
          <w:rtl/>
        </w:rPr>
        <w:t>9. איך הפך אורי משלוח מנות רגיל למעשה אכפתי? כתבו שני דברים שעשה.</w:t>
      </w:r>
    </w:p>
    <w:p>
      <w:pPr>
        <w:bidi/>
        <w:spacing w:before="0" w:after="80"/>
        <w:jc w:val="both"/>
      </w:pPr>
      <w:r>
        <w:rPr>
          <w:color w:val="0F7A4F"/>
          <w:rtl/>
        </w:rPr>
        <w:t>תשובה אפשרית: התעניין מה עומר אוהב ושאל את המחנכת; התאים את העיצוב לחלל; אפה בעצמו; כתב פתק אישי ומחבק. כך עומר הרגיש רצוי וחבר בכיתה.</w:t>
      </w:r>
    </w:p>
    <w:p>
      <w:pPr>
        <w:bidi/>
        <w:spacing w:before="160" w:after="60"/>
        <w:jc w:val="both"/>
      </w:pPr>
      <w:r>
        <w:rPr>
          <w:b/>
          <w:bCs/>
          <w:sz w:val="26"/>
          <w:szCs w:val="26"/>
          <w:rtl/>
        </w:rPr>
        <w:t>10. ציירו נר זיכרון, ולידו כתבו מילה אחת או שתיים שמבטאות מה אתם מרגישים ביום הזיכרון.</w:t>
      </w:r>
    </w:p>
    <w:p>
      <w:pPr>
        <w:bidi/>
        <w:spacing w:before="0" w:after="80"/>
        <w:jc w:val="both"/>
      </w:pPr>
      <w:r>
        <w:rPr>
          <w:color w:val="0F7A4F"/>
          <w:rtl/>
        </w:rPr>
        <w:t>תשובה אפשרית: ציור נר זיכרון ולידו מילים כמו «זוכרים», «געגוע», «תודה», «תקווה», «כבוד».</w:t>
      </w:r>
    </w:p>
    <w:p>
      <w:pPr>
        <w:bidi/>
        <w:spacing w:before="160" w:after="60"/>
        <w:jc w:val="both"/>
      </w:pPr>
      <w:r>
        <w:rPr>
          <w:b/>
          <w:bCs/>
          <w:sz w:val="26"/>
          <w:szCs w:val="26"/>
          <w:rtl/>
        </w:rPr>
        <w:t>11. כתבו משפט אחד שתוכלו לומר לחבר שעצוב ביום הזיכרון.</w:t>
      </w:r>
    </w:p>
    <w:p>
      <w:pPr>
        <w:bidi/>
        <w:spacing w:before="0" w:after="80"/>
        <w:jc w:val="both"/>
      </w:pPr>
      <w:r>
        <w:rPr>
          <w:color w:val="0F7A4F"/>
          <w:rtl/>
        </w:rPr>
        <w:t>תשובה אפשרית: למשל: «אני כאן אם תרצה לדבר», «אני רואה שקשה לך היום, רוצה לשבת יחד?».</w:t>
      </w:r>
    </w:p>
    <w:p>
      <w:pPr>
        <w:bidi/>
        <w:spacing w:before="160" w:after="60"/>
        <w:jc w:val="both"/>
      </w:pPr>
      <w:r>
        <w:rPr>
          <w:b/>
          <w:bCs/>
          <w:sz w:val="26"/>
          <w:szCs w:val="26"/>
          <w:rtl/>
        </w:rPr>
        <w:t>12. מה הייתם עושים כדי שכל ילדי הכיתה ירגישו שייכים במדורת ל"ג בעומר?</w:t>
      </w:r>
    </w:p>
    <w:p>
      <w:pPr>
        <w:bidi/>
        <w:spacing w:before="0" w:after="80"/>
        <w:jc w:val="both"/>
      </w:pPr>
      <w:r>
        <w:rPr>
          <w:color w:val="0F7A4F"/>
          <w:rtl/>
        </w:rPr>
        <w:t>תשובה אפשרית: להזמין את כולם, לדאוג להסעה או לליווי, לחלק תפקידים לכל ילד, לשתף באוכל, להזמין לשבת במעגל.</w:t>
      </w:r>
    </w:p>
    <w:p>
      <w:pPr>
        <w:bidi/>
        <w:spacing w:before="160" w:after="60"/>
        <w:jc w:val="both"/>
      </w:pPr>
      <w:r>
        <w:rPr>
          <w:b/>
          <w:bCs/>
          <w:sz w:val="26"/>
          <w:szCs w:val="26"/>
          <w:rtl/>
        </w:rPr>
        <w:t>13. אתגר: מיום הזיכרון עוברים ישר ליום העצמאות. איך אפשר להרגיש עצב ושמחה כל כך קרוב? הסבירו במילים שלכם.</w:t>
      </w:r>
    </w:p>
    <w:p>
      <w:pPr>
        <w:bidi/>
        <w:spacing w:before="0" w:after="80"/>
        <w:jc w:val="both"/>
      </w:pPr>
      <w:r>
        <w:rPr>
          <w:color w:val="0F7A4F"/>
          <w:rtl/>
        </w:rPr>
        <w:t>תשובה אפשרית: אנשים יכולים להרגיש כמה רגשות יחד או בזה אחר זה; העצב הוא על מי שנפלו, והשמחה היא על המדינה שהם הגנו עליה. כל הרגשות לגיטימיים, וגם הזיכרון וגם השמחה הם דרך להודות להם.</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