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חוסן דרך המחשבה: לנהל את המחשבות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איך מנהלים את המחשבות ומשתמשים במצפן האישי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5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משולש: מחשבה – רגש – מעשה</w:t>
      </w:r>
    </w:p>
    <w:p>
      <w:pPr>
        <w:bidi/>
        <w:spacing w:before="0" w:after="40"/>
        <w:jc w:val="both"/>
      </w:pPr>
      <w:r>
        <w:rPr>
          <w:rtl/>
        </w:rPr>
        <w:t>המחשבה על מצב משפיעה על הרגש, והרגש משפיע על המעשה.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מחשבה: «לא אצליח» · רגש: ייאוש · מעשה: מוותר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מחשבה עוקצת ומחשבה מקדמת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מחשבה עוקצת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מחשבה מקדמת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«אני תמיד נכשל»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«הפעם לא הצלחתי, אנסה דרך אחרת»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«אף אחד לא רוצה לשחק איתי»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«היום לא הסתדר, מחר אזמין את נועם»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«אני לא יודע חשבון»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«אני לא יודע את זה – עדיין»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שאלות לבדיקת מחשבה</w:t>
      </w:r>
    </w:p>
    <w:p>
      <w:pPr>
        <w:bidi/>
        <w:spacing w:before="0" w:after="20"/>
        <w:jc w:val="both"/>
      </w:pPr>
      <w:r>
        <w:rPr>
          <w:rtl/>
        </w:rPr>
        <w:t>1. האם זו עובדה או רק מחשבה?</w:t>
      </w:r>
    </w:p>
    <w:p>
      <w:pPr>
        <w:bidi/>
        <w:spacing w:before="0" w:after="20"/>
        <w:jc w:val="both"/>
      </w:pPr>
      <w:r>
        <w:rPr>
          <w:rtl/>
        </w:rPr>
        <w:t>2. מה הייתי אומר לחבר?</w:t>
      </w:r>
    </w:p>
    <w:p>
      <w:pPr>
        <w:bidi/>
        <w:spacing w:before="0" w:after="20"/>
        <w:jc w:val="both"/>
      </w:pPr>
      <w:r>
        <w:rPr>
          <w:rtl/>
        </w:rPr>
        <w:t>3. מה המצפן שלי אומר – מה חשוב לי?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כשעולה מחשבה עוקצת, עצרו ושאלו: «האם זו עובדה? מה הייתי אומר לחבר?» ואז נסחו מחשבה מקדמת.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עומר חושב: «לא נבחרתי לנבחרת, אני גרוע בספורט». איך מנהלים את המחשבה?</w:t>
      </w:r>
    </w:p>
    <w:p>
      <w:pPr>
        <w:bidi/>
        <w:spacing w:before="0" w:after="20"/>
        <w:jc w:val="both"/>
      </w:pPr>
      <w:r>
        <w:rPr>
          <w:rtl/>
        </w:rPr>
        <w:t>1. לזהות מחשבה עוקצת: «אני גרוע» היא הכללה על עצמי.</w:t>
      </w:r>
    </w:p>
    <w:p>
      <w:pPr>
        <w:bidi/>
        <w:spacing w:before="0" w:after="20"/>
        <w:jc w:val="both"/>
      </w:pPr>
      <w:r>
        <w:rPr>
          <w:rtl/>
        </w:rPr>
        <w:t>2. לבדוק: עובדה – לא נבחרתי הפעם; זה לא אומר שאני גרוע.</w:t>
      </w:r>
    </w:p>
    <w:p>
      <w:pPr>
        <w:bidi/>
        <w:spacing w:before="0" w:after="20"/>
        <w:jc w:val="both"/>
      </w:pPr>
      <w:r>
        <w:rPr>
          <w:rtl/>
        </w:rPr>
        <w:t>3. לנסח מחשבה מקדמת: «אתאמן ואנסה שוב בשנה הבאה».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«לא נבחרתי הפעם, ואני יכול להשתפר»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 בעזרת דף הסיכום:</w:t>
      </w:r>
    </w:p>
    <w:p>
      <w:pPr>
        <w:bidi/>
        <w:spacing w:before="0" w:after="60"/>
        <w:jc w:val="both"/>
      </w:pPr>
      <w:r>
        <w:rPr>
          <w:rtl/>
        </w:rPr>
        <w:t>א. המחשבה משפיעה על ה__________, והרגש על המעשה.</w:t>
      </w:r>
    </w:p>
    <w:p>
      <w:pPr>
        <w:bidi/>
        <w:spacing w:before="0" w:after="60"/>
        <w:jc w:val="both"/>
      </w:pPr>
      <w:r>
        <w:rPr>
          <w:rtl/>
        </w:rPr>
        <w:t>ב. «אני לא יודע את זה – __________».</w:t>
      </w:r>
    </w:p>
    <w:p>
      <w:pPr>
        <w:bidi/>
        <w:spacing w:before="0" w:after="60"/>
        <w:jc w:val="both"/>
      </w:pPr>
      <w:r>
        <w:rPr>
          <w:rtl/>
        </w:rPr>
        <w:t>ג. שואלים: האם זו __________ או רק מחשבה?</w:t>
      </w:r>
    </w:p>
    <w:p>
      <w:pPr>
        <w:bidi/>
        <w:spacing w:before="0" w:after="60"/>
        <w:jc w:val="both"/>
      </w:pPr>
      <w:r>
        <w:rPr>
          <w:rtl/>
        </w:rPr>
        <w:t>ד. כשקשה להחליט, שואלים מה ה__________ שלי אומר.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רגש · ב. עדיין · ג. עובדה · ד. מצפן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