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מילות קישור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מילות קישור, ואיזו מילה מתאימה לכל קשר בין רעיונות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מה עושות מילות קישור?</w:t>
      </w:r>
    </w:p>
    <w:p>
      <w:pPr>
        <w:bidi/>
        <w:spacing w:before="0" w:after="40"/>
        <w:jc w:val="both"/>
      </w:pPr>
      <w:r>
        <w:rPr>
          <w:rtl/>
        </w:rPr>
        <w:t>מילות קישור מחברות בין מילים, בין חלקי משפט ובין משפטים, ומראות מה הקשר בין הרעיונות.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ארבעה סוגי קשר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הקשר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מילות קישור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הוספה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ו, גם, וכן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קנינו לחם וגם חלב.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ניגוד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אבל, אך, אולם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רציתי לצאת, אבל ירד גשם.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סיבה ותוצאה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כי, לכן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יצאנו כי ירד גשם.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ברירה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תרצה תה או קפה?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«כי» או «לכן»?</w:t>
      </w:r>
    </w:p>
    <w:p>
      <w:pPr>
        <w:bidi/>
        <w:spacing w:before="0" w:after="20"/>
        <w:jc w:val="both"/>
      </w:pPr>
      <w:r>
        <w:rPr>
          <w:rtl/>
        </w:rPr>
        <w:t>1. «כי» באה לפני הסיבה – עונה על «למה?».</w:t>
      </w:r>
    </w:p>
    <w:p>
      <w:pPr>
        <w:bidi/>
        <w:spacing w:before="0" w:after="20"/>
        <w:jc w:val="both"/>
      </w:pPr>
      <w:r>
        <w:rPr>
          <w:rtl/>
        </w:rPr>
        <w:t>2. «לכן» באה לפני התוצאה – מה קרה בגלל זה.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אותו רעיון בשתי דרכים: לא יצאנו כי ירד גשם. · ירד גשם, לכן לא יצאנו.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«כי» באה לפני הסיבה, ו«לכן» באה לפני התוצאה. בודקים: האם אפשר לשאול «למה?» לפני החלק הזה?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התאמנתי הרבה, ___ הצלחתי במבחן (כי / לכן / או).</w:t>
      </w:r>
    </w:p>
    <w:p>
      <w:pPr>
        <w:bidi/>
        <w:spacing w:before="0" w:after="20"/>
        <w:jc w:val="both"/>
      </w:pPr>
      <w:r>
        <w:rPr>
          <w:rtl/>
        </w:rPr>
        <w:t>1. שואלים: החלק השני הוא סיבה או תוצאה?</w:t>
      </w:r>
    </w:p>
    <w:p>
      <w:pPr>
        <w:bidi/>
        <w:spacing w:before="0" w:after="20"/>
        <w:jc w:val="both"/>
      </w:pPr>
      <w:r>
        <w:rPr>
          <w:rtl/>
        </w:rPr>
        <w:t>2. ההצלחה קרתה בגלל האימון – זו תוצאה, לכן «לכן».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לכן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בחרו את מילת הקישור המתאימה והשלימו את המשפט:</w:t>
      </w:r>
    </w:p>
    <w:p>
      <w:pPr>
        <w:bidi/>
        <w:spacing w:before="0" w:after="60"/>
        <w:jc w:val="both"/>
      </w:pPr>
      <w:r>
        <w:rPr>
          <w:rtl/>
        </w:rPr>
        <w:t>א. הייתי עייף, __________ הלכתי לישון מוקדם (כי / לכן / או).</w:t>
      </w:r>
    </w:p>
    <w:p>
      <w:pPr>
        <w:bidi/>
        <w:spacing w:before="0" w:after="60"/>
        <w:jc w:val="both"/>
      </w:pPr>
      <w:r>
        <w:rPr>
          <w:rtl/>
        </w:rPr>
        <w:t>ב. רציתי לשחק, __________ היה מאוחר (אבל / גם / או).</w:t>
      </w:r>
    </w:p>
    <w:p>
      <w:pPr>
        <w:bidi/>
        <w:spacing w:before="0" w:after="60"/>
        <w:jc w:val="both"/>
      </w:pPr>
      <w:r>
        <w:rPr>
          <w:rtl/>
        </w:rPr>
        <w:t>ג. תרצה תה __________ קפה? (אבל / או / כי)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לכן · ב. אבל · ג. או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