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· כיתה ה'   |   דף סיכום</w:t>
      </w:r>
    </w:p>
    <w:p>
      <w:pPr>
        <w:bidi/>
        <w:spacing w:before="0" w:after="120"/>
        <w:jc w:val="both"/>
      </w:pPr>
      <w:r>
        <w:rPr>
          <w:rFonts w:ascii="Aharoni" w:hAnsi="Aharoni" w:cs="Aharoni"/>
          <w:b/>
          <w:bCs/>
          <w:color w:val="1D4ED8"/>
          <w:sz w:val="44"/>
          <w:szCs w:val="44"/>
          <w:rtl/>
        </w:rPr>
        <w:t>צירופי סמיכות</w:t>
      </w:r>
    </w:p>
    <w:p>
      <w:pPr>
        <w:bidi/>
        <w:spacing w:before="0" w:after="160"/>
        <w:jc w:val="both"/>
      </w:pPr>
      <w:r>
        <w:rPr>
          <w:rFonts w:ascii="Arial" w:hAnsi="Arial" w:cs="Arial"/>
          <w:b/>
          <w:bCs/>
          <w:color w:val="1D4ED8"/>
          <w:sz w:val="24"/>
          <w:szCs w:val="24"/>
          <w:rtl/>
        </w:rPr>
        <w:t>דף סיכום: כל מה שצריך לזכור על צירופי סמיכות, במקום אחד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shon_g5_t02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Aharoni" w:hAnsi="Aharoni" w:cs="Aharoni"/>
          <w:b/>
          <w:bCs/>
          <w:color w:val="1D4ED8"/>
          <w:sz w:val="28"/>
          <w:szCs w:val="28"/>
          <w:rtl/>
        </w:rPr>
        <w:t>◆ מהו צירוף סמיכות?</w:t>
      </w:r>
    </w:p>
    <w:p>
      <w:pPr>
        <w:bidi/>
        <w:spacing w:before="0" w:after="40"/>
        <w:jc w:val="both"/>
      </w:pPr>
      <w:r>
        <w:rPr>
          <w:rtl/>
        </w:rPr>
        <w:t>שני שמות צמודים שיחד יש להם משמעות אחת, כמו מילה אחת. המילה השנייה (הסומך) מפרטת את המילה הראשונה (הנסמך).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צירוף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נסמך (מילה ראשונה)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סומך (מילה שנייה)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בית ספר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בית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ספר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עוגת שוקולד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עוגת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שוקולד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תחנת אוטובוס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תחנת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אוטובוס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Aharoni" w:hAnsi="Aharoni" w:cs="Aharoni"/>
          <w:b/>
          <w:bCs/>
          <w:color w:val="1D4ED8"/>
          <w:sz w:val="28"/>
          <w:szCs w:val="28"/>
          <w:rtl/>
        </w:rPr>
        <w:t>◆ לפעמים הנסמך משנה צורה</w:t>
      </w:r>
    </w:p>
    <w:p>
      <w:pPr>
        <w:bidi/>
        <w:spacing w:before="0" w:after="40"/>
        <w:jc w:val="both"/>
      </w:pPr>
      <w:r>
        <w:rPr>
          <w:rtl/>
        </w:rPr>
        <w:t>כשהרבים מסתיים ב־ות, הנסמך לא משתנה: שולחנות האוכל, עוגות השוקולד.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השינוי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מילה רגילה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בצירוף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־ה בסוף הופכת ל־ת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עוגה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עוגת גבינה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־ים ברבים הופכת ל־י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ילדים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ילדי הכיתה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Aharoni" w:hAnsi="Aharoni" w:cs="Aharoni"/>
          <w:b/>
          <w:bCs/>
          <w:color w:val="1D4ED8"/>
          <w:sz w:val="28"/>
          <w:szCs w:val="28"/>
          <w:rtl/>
        </w:rPr>
        <w:t>◆ ה' הידיעה ושם התואר</w:t>
      </w:r>
    </w:p>
    <w:p>
      <w:pPr>
        <w:bidi/>
        <w:spacing w:before="0" w:after="20"/>
        <w:jc w:val="both"/>
      </w:pPr>
      <w:r>
        <w:rPr>
          <w:rtl/>
        </w:rPr>
        <w:t>1. ה' הידיעה באה רק לפני המילה השנייה: בית הספר, חדר האוכל.</w:t>
      </w:r>
    </w:p>
    <w:p>
      <w:pPr>
        <w:bidi/>
        <w:spacing w:before="0" w:after="20"/>
        <w:jc w:val="both"/>
      </w:pPr>
      <w:r>
        <w:rPr>
          <w:rtl/>
        </w:rPr>
        <w:t>2. שם התואר בא אחרי כל הצירוף ומתאים למילה הראשונה: עוגת שוקולד טעימה. בצירוף מיודע גם שם התואר מיודע: בית הספר החדש.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הבית ספר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בית הספר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זכרו! לא אומרים «הבית ספר» – ה' הידיעה עוברת לסומך: «בית הספר».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«שמלה» + «כלה» = ___ כלה.</w:t>
      </w:r>
    </w:p>
    <w:p>
      <w:pPr>
        <w:bidi/>
        <w:spacing w:before="0" w:after="20"/>
        <w:jc w:val="both"/>
      </w:pPr>
      <w:r>
        <w:rPr>
          <w:rtl/>
        </w:rPr>
        <w:t>1. «שמלה» מסתיימת ב־ה.</w:t>
      </w:r>
    </w:p>
    <w:p>
      <w:pPr>
        <w:bidi/>
        <w:spacing w:before="0" w:after="20"/>
        <w:jc w:val="both"/>
      </w:pPr>
      <w:r>
        <w:rPr>
          <w:rtl/>
        </w:rPr>
        <w:t>2. בצירוף ה־ה הופכת ל־ת: שמלת.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שמלת</w:t>
      </w:r>
    </w:p>
    <w:p>
      <w:pPr>
        <w:bidi/>
        <w:spacing w:before="120" w:after="80"/>
        <w:jc w:val="both"/>
      </w:pPr>
      <w:r>
        <w:rPr>
          <w:rFonts w:ascii="Aharoni" w:hAnsi="Aharoni" w:cs="Aharoni"/>
          <w:b/>
          <w:bCs/>
          <w:color w:val="1D4ED8"/>
          <w:sz w:val="28"/>
          <w:szCs w:val="28"/>
          <w:rtl/>
        </w:rPr>
        <w:t>בודקים את עצמנו – חברו את המילים לצירוף סמיכות והשלימו את המילה החסרה:</w:t>
      </w:r>
    </w:p>
    <w:p>
      <w:pPr>
        <w:bidi/>
        <w:spacing w:before="0" w:after="60"/>
        <w:jc w:val="both"/>
      </w:pPr>
      <w:r>
        <w:rPr>
          <w:rtl/>
        </w:rPr>
        <w:t>א. «עוגה» + «תפוחים» = __________ תפוחים.</w:t>
      </w:r>
    </w:p>
    <w:p>
      <w:pPr>
        <w:bidi/>
        <w:spacing w:before="0" w:after="60"/>
        <w:jc w:val="both"/>
      </w:pPr>
      <w:r>
        <w:rPr>
          <w:rtl/>
        </w:rPr>
        <w:t>ב. «ילדים» + «גן» = __________ גן.</w:t>
      </w:r>
    </w:p>
    <w:p>
      <w:pPr>
        <w:bidi/>
        <w:spacing w:before="0" w:after="60"/>
        <w:jc w:val="both"/>
      </w:pPr>
      <w:r>
        <w:rPr>
          <w:rtl/>
        </w:rPr>
        <w:t>ג. «תחנה» + «רכבת» = __________ רכבת.</w:t>
      </w:r>
    </w:p>
    <w:p>
      <w:pPr>
        <w:bidi/>
        <w:spacing w:before="0" w:after="60"/>
        <w:jc w:val="both"/>
      </w:pPr>
      <w:r>
        <w:rPr>
          <w:rtl/>
        </w:rPr>
        <w:t>ד. «חדר» + «מורים», מיודע: חדר __________.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תשובות לבדיקה עצמית: א. עוגת · ב. ילדי · ג. תחנת · ד. המורים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David" w:hAnsi="David" w:cs="David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