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מחוון למבחן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מבחן מסכם בלשון – כיתה ח' · רמה בסיסית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קראו את הטקסט בעיון וענו על כל השאלות.</w:t>
      </w:r>
    </w:p>
    <w:p>
      <w:pPr>
        <w:bidi/>
        <w:spacing w:before="200" w:after="80"/>
        <w:jc w:val="both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ב: ידע לשוני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ג: 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א: הבנת הנקרא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איתור מידע: בחרו את התשובה הנכונה לפי הטקסט. (8 נק')</w:t>
      </w:r>
    </w:p>
    <w:p>
      <w:pPr>
        <w:bidi/>
        <w:spacing w:before="0" w:after="20"/>
        <w:jc w:val="both"/>
      </w:pPr>
      <w:r>
        <w:rPr>
          <w:rtl/>
        </w:rPr>
        <w:t>א. מה גילתה המשפחה כשרצתה לתלות מדף (בשורות 1–3)?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שהסוללה של המקדחה מתה</w:t>
      </w:r>
    </w:p>
    <w:p>
      <w:pPr>
        <w:bidi/>
        <w:spacing w:before="0" w:after="20"/>
        <w:jc w:val="both"/>
      </w:pPr>
      <w:r>
        <w:rPr>
          <w:rtl/>
        </w:rPr>
        <w:t>ב. לפי מה שכתוב בשורות 9–12, מה העלה הסקר שערכו מתנדבי השכונה?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שרוב המשפחות השתמשו במקדחה פחות מחמש פעמים בשנה</w:t>
      </w:r>
    </w:p>
    <w:p>
      <w:pPr>
        <w:bidi/>
        <w:spacing w:before="0" w:after="20"/>
        <w:jc w:val="both"/>
      </w:pPr>
      <w:r>
        <w:rPr>
          <w:rtl/>
        </w:rPr>
        <w:t>ג. לפי מה שכתוב בשורות 26–30, מאיפה מממנות ספריות החפצים תיקונים?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מדמי מנוי סמליים</w:t>
      </w:r>
    </w:p>
    <w:p>
      <w:pPr>
        <w:bidi/>
        <w:spacing w:before="0" w:after="20"/>
        <w:jc w:val="both"/>
      </w:pPr>
      <w:r>
        <w:rPr>
          <w:rtl/>
        </w:rPr>
        <w:t>ד. מה צריך, לפי מה שכתוב בשורות 35–38, כדי להקים ספריית חפצים?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חדר קטן, מדפים, מתנדבים ותרומות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הסקה: בשורות 1–3 הכותבת מספרת על המקדחה של המשפחה. מדוע לדעתכם בחרה לפתוח בסיפור אישי ולא בטענה? הסבירו מה הסיפור תורם לטקסט.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הסיפור מושך את הקורא ומקרב אותו לנושא דרך מקרה מוכר מן החיים (2); הוא מדגים את הבעיה שהטקסט עוסק בה – קונים חפצים שכמעט אינם בשימוש (2); הוא מוביל באופן טבעי לשאלה ולטענה (2).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 לפי הטקסט? תקנו את המשפטים הלא נכונים. (4 נק')</w:t>
      </w:r>
    </w:p>
    <w:p>
      <w:pPr>
        <w:bidi/>
        <w:spacing w:before="0" w:after="40"/>
        <w:jc w:val="both"/>
      </w:pPr>
      <w:r>
        <w:rPr>
          <w:rtl/>
        </w:rPr>
        <w:t>א. הכותבת סבורה שספריית חפצים תחליף את כל הקניות. – לא נכון – היא כותבת שהספרייה לא תחליף את כל הקניות</w:t>
      </w:r>
    </w:p>
    <w:p>
      <w:pPr>
        <w:bidi/>
        <w:spacing w:before="0" w:after="40"/>
        <w:jc w:val="both"/>
      </w:pPr>
      <w:r>
        <w:rPr>
          <w:rtl/>
        </w:rPr>
        <w:t>ב. לפי הטקסט, לספריית חפצים יש גם ערך חברתי. – נכון</w:t>
      </w:r>
    </w:p>
    <w:p>
      <w:pPr>
        <w:bidi/>
        <w:spacing w:before="0" w:after="40"/>
        <w:jc w:val="both"/>
      </w:pPr>
      <w:r>
        <w:rPr>
          <w:rtl/>
        </w:rPr>
        <w:t>ג. לפי המתנדבים (בשורות 26–30), רוב השואלים אינם מחזירים את החפצים בזמן. – לא נכון – רוב השואלים מחזירים בזמן ובמצב טוב</w:t>
      </w:r>
    </w:p>
    <w:p>
      <w:pPr>
        <w:bidi/>
        <w:spacing w:before="0" w:after="40"/>
        <w:jc w:val="both"/>
      </w:pPr>
      <w:r>
        <w:rPr>
          <w:rtl/>
        </w:rPr>
        <w:t>ד. הכותבת פונה בסוף גם למועצת השכונה וגם לקוראים.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אוצר מילים בהקשר: מה פירוש המילה לפי הטקסט? (4 נק')</w:t>
      </w:r>
    </w:p>
    <w:p>
      <w:pPr>
        <w:bidi/>
        <w:spacing w:before="0" w:after="20"/>
        <w:jc w:val="both"/>
      </w:pPr>
      <w:r>
        <w:rPr>
          <w:rtl/>
        </w:rPr>
        <w:t>א. «דרך פשוטה לצרוך בתבונה» (בשורות 13–16) – «בתבונה» (בשורות 13–16) פירושו: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בחוכמה ובשיקול דעת</w:t>
      </w:r>
    </w:p>
    <w:p>
      <w:pPr>
        <w:bidi/>
        <w:spacing w:before="0" w:after="20"/>
        <w:jc w:val="both"/>
      </w:pPr>
      <w:r>
        <w:rPr>
          <w:rtl/>
        </w:rPr>
        <w:t>ב. «דמי מנוי סמליים» (בשורות 26–30) – «סמליים» (בשורות 26–30) פירושו: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נמוכים, כמעט רק לשם עיקרון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מבנה הטקסט: התאימו לכל קטע בטקסט (לפי מספרי השורות) את התפקיד שלו בטיעון.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בשורות 4–8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הצגת הנושא והטענה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בשורות 9–12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טענת נגד והפרכה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בשורות 13–16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נימוק כלכלי והוכחה מסקר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בשורות 21–25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סיכום וקריאה לפעולה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בשורות 26–30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נימוק סביבתי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בשורות 35–38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דוגמה מוחשית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הבנה: העתיקו מן הטקסט, בשורות 31–34, את טענת הנגד, והסבירו במילים שלכם איך הכותבת מתמודדת איתה. (4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טענת הנגד: לא נוח לחכות לחפץ כשצריכים אותו מיד (2). ההתמודדות: הכותבת מודה שזה נכון לפעמים, אבל מסבירה שרוב הצרכים מתוכננים מראש ואפשר להזמין את החפץ כמה ימים קודם (2).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הערכה: האם הטקסט שכנע אתכם שכדאי להקים ספריית חפצים בשכונה שלכם? נמקו את עמדתכם בעזרת שני דברים מן הטקסט, וציינו שאלה אחת שהכותבת לא ענתה עליה.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עמדה ברורה (1); שני נימוקים מבוססים על הטקסט (2+2); שאלה פתוחה סבירה, למשל מי יתקן חפצים מורכבים, מה קורה אם חפץ אובד או מי ישלם על החדר (1).</w:t>
      </w: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ב: ידע לשוני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את השורש ואת הבניין של כל פועל מן הטקסט.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השתמשנו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ש־מ־ש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התפעל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נשלח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ש־ל־ח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נפעל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פוגש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פ־ג־ש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פעל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מקרבת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ק־ר־ב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פיעל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המירו לסביל. כתבו רק את הפועל. (6 נק')</w:t>
      </w:r>
    </w:p>
    <w:p>
      <w:pPr>
        <w:bidi/>
        <w:spacing w:before="0" w:after="40"/>
        <w:jc w:val="both"/>
      </w:pPr>
      <w:r>
        <w:rPr>
          <w:rtl/>
        </w:rPr>
        <w:t>א. המתנדבים רשמו כל השאלה. – כל השאלה נרשמה על ידי המתנדבים.</w:t>
      </w:r>
    </w:p>
    <w:p>
      <w:pPr>
        <w:bidi/>
        <w:spacing w:before="0" w:after="40"/>
        <w:jc w:val="both"/>
      </w:pPr>
      <w:r>
        <w:rPr>
          <w:rtl/>
        </w:rPr>
        <w:t>ב. הספרנית בדקה את המקדחה. – המקדחה נבדקה על ידי הספרנית.</w:t>
      </w:r>
    </w:p>
    <w:p>
      <w:pPr>
        <w:bidi/>
        <w:spacing w:before="0" w:after="40"/>
        <w:jc w:val="both"/>
      </w:pPr>
      <w:r>
        <w:rPr>
          <w:rtl/>
        </w:rPr>
        <w:t>ג. התושבים יתרמו חפצים. – חפצים ייתרמו על ידי התושבים.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את הנושא ואת הנשוא בכל משפט. (5 נק')</w:t>
      </w:r>
    </w:p>
    <w:p>
      <w:pPr>
        <w:bidi/>
        <w:spacing w:before="0" w:after="100"/>
        <w:jc w:val="both"/>
      </w:pPr>
      <w:r>
        <w:rPr>
          <w:rtl/>
        </w:rPr>
        <w:t>א. בערים שונות קמו ספריות חפצים.  ← נושא: ספריות חפצים; נשוא: קמו</w:t>
      </w:r>
    </w:p>
    <w:p>
      <w:pPr>
        <w:bidi/>
        <w:spacing w:before="0" w:after="100"/>
        <w:jc w:val="both"/>
      </w:pPr>
      <w:r>
        <w:rPr>
          <w:rtl/>
        </w:rPr>
        <w:t>ב. מי שבא לשאול סולם פוגש שכנים.  ← נושא: מי שבא לשאול סולם; נשוא: פוגש</w:t>
      </w:r>
    </w:p>
    <w:p>
      <w:pPr>
        <w:bidi/>
        <w:spacing w:before="0" w:after="100"/>
        <w:jc w:val="both"/>
      </w:pPr>
      <w:r>
        <w:rPr>
          <w:rtl/>
        </w:rPr>
        <w:t>ג. בשבוע הבא ייצא עם הציוד שכן אחר.  ← נושא: שכן אחר; נשוא: ייצא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התאם: בחרו את הנשוא המתאים. (6 נק')</w:t>
      </w:r>
    </w:p>
    <w:p>
      <w:pPr>
        <w:bidi/>
        <w:spacing w:before="0" w:after="20"/>
        <w:jc w:val="both"/>
      </w:pPr>
      <w:r>
        <w:rPr>
          <w:rtl/>
        </w:rPr>
        <w:t>א. בשבוע שעבר ___ בשכונה ספריית חפצים.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נפתחה</w:t>
      </w:r>
    </w:p>
    <w:p>
      <w:pPr>
        <w:bidi/>
        <w:spacing w:before="0" w:after="20"/>
        <w:jc w:val="both"/>
      </w:pPr>
      <w:r>
        <w:rPr>
          <w:rtl/>
        </w:rPr>
        <w:t>ב. קבוצת המתנדבים ___ את החדר.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סידרה</w:t>
      </w:r>
    </w:p>
    <w:p>
      <w:pPr>
        <w:bidi/>
        <w:spacing w:before="0" w:after="20"/>
        <w:jc w:val="both"/>
      </w:pPr>
      <w:r>
        <w:rPr>
          <w:rtl/>
        </w:rPr>
        <w:t>ג. לספרייה ___ אוהל, סולם ושני פנסים.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נתרמו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כתבו את המספר הסודר במילים. (5 נק')</w:t>
      </w:r>
    </w:p>
    <w:p>
      <w:pPr>
        <w:bidi/>
        <w:spacing w:before="0" w:after="40"/>
        <w:jc w:val="both"/>
      </w:pPr>
      <w:r>
        <w:rPr>
          <w:rtl/>
        </w:rPr>
        <w:t>א. זו הפעם השלישית שאנחנו שואלים אוהל. (3)</w:t>
      </w:r>
    </w:p>
    <w:p>
      <w:pPr>
        <w:bidi/>
        <w:spacing w:before="0" w:after="40"/>
        <w:jc w:val="both"/>
      </w:pPr>
      <w:r>
        <w:rPr>
          <w:rtl/>
        </w:rPr>
        <w:t>ב. המדף השני מלא בכלי עבודה. (2)</w:t>
      </w:r>
    </w:p>
    <w:p>
      <w:pPr>
        <w:bidi/>
        <w:spacing w:before="0" w:after="40"/>
        <w:jc w:val="both"/>
      </w:pPr>
      <w:r>
        <w:rPr>
          <w:rtl/>
        </w:rPr>
        <w:t>ג. הספרייה נמצאת בקומה השתים עשרה. (12)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הגדרה ויחסי משמעות. (5 נק')</w:t>
      </w:r>
    </w:p>
    <w:p>
      <w:pPr>
        <w:bidi/>
        <w:spacing w:before="0" w:after="20"/>
        <w:jc w:val="both"/>
      </w:pPr>
      <w:r>
        <w:rPr>
          <w:rtl/>
        </w:rPr>
        <w:t>א. מה היחס בין «כלי עבודה» ל«מקדחה»?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היכללות</w:t>
      </w:r>
    </w:p>
    <w:p>
      <w:pPr>
        <w:bidi/>
        <w:spacing w:before="0" w:after="20"/>
        <w:jc w:val="both"/>
      </w:pPr>
      <w:r>
        <w:rPr>
          <w:rtl/>
        </w:rPr>
        <w:t>ב. איזו הגדרה מלאה של «ספריית חפצים»?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מקום שבו שואלים חפצים לזמן קצר, כמו בספרייה</w:t>
      </w: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ג: 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מאמר עמדה (כ־250 מילים) בנושא: «האם להקים בבית הספר פינת החלפה, שבה תלמידים מביאים ספרים ומשחקים ולוקחים אחרים במקומם?». שימו לב: הציגו עמדה ברורה בפתיחה; כתבו שני נימוקים לפחות, עם הסבר ודוגמה או הוכחה; הציגו טענת נגד והפריכו אותה; סיימו בקריאה לפעולה; השתמשו במילות קישור מתאימות; הקפידו על לשון, כתיב ופיסוק. (25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עמדה ברורה בפתיחה (3); שני נימוקים לפחות עם הסבר ודוגמה או הוכחה (7); טענת נגד והפרכה (4); סיום וקריאה לפעולה (2); מבנה פסקאות ומילות קישור (4); לשון, התאם, כתיב ופיסוק (5).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