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ט'   |   דף עבודה</w:t>
      </w:r>
    </w:p>
    <w:p>
      <w:pPr>
        <w:bidi/>
        <w:spacing w:before="0" w:after="200"/>
        <w:jc w:val="both"/>
      </w:pPr>
      <w:r>
        <w:rPr>
          <w:rFonts w:ascii="Arial" w:hAnsi="Arial" w:cs="Arial"/>
          <w:sz w:val="22"/>
          <w:szCs w:val="22"/>
          <w:rtl/>
        </w:rPr>
        <w:t>שם פרטי: ________________   שם משפחה: ________________   כיתה: ______</w:t>
      </w:r>
    </w:p>
    <w:p>
      <w:pPr>
        <w:bidi/>
        <w:spacing w:before="0" w:after="120"/>
        <w:jc w:val="both"/>
      </w:pPr>
      <w:r>
        <w:rPr>
          <w:rFonts w:ascii="David" w:hAnsi="David" w:cs="David"/>
          <w:b/>
          <w:bCs/>
          <w:color w:val="9F1239"/>
          <w:sz w:val="44"/>
          <w:szCs w:val="44"/>
          <w:rtl/>
        </w:rPr>
        <w:t>סוגי משפטים: פשוט, מאוחה ומורכב</w:t>
      </w:r>
    </w:p>
    <w:p>
      <w:pPr>
        <w:bidi/>
        <w:spacing w:before="160" w:after="60"/>
        <w:jc w:val="both"/>
      </w:pPr>
      <w:r>
        <w:rPr>
          <w:b/>
          <w:bCs/>
          <w:sz w:val="26"/>
          <w:szCs w:val="26"/>
          <w:rtl/>
        </w:rPr>
        <w:t>1. מה סוג המשפט?</w:t>
      </w:r>
    </w:p>
    <w:p>
      <w:pPr>
        <w:bidi/>
        <w:spacing w:before="0" w:after="20"/>
        <w:jc w:val="both"/>
      </w:pPr>
      <w:r>
        <w:rPr>
          <w:rtl/>
        </w:rPr>
        <w:t>א. הספרייה נפתחת בשמונה בבוקר.</w:t>
      </w:r>
    </w:p>
    <w:p>
      <w:pPr>
        <w:bidi/>
        <w:spacing w:before="0" w:after="80"/>
        <w:jc w:val="both"/>
      </w:pPr>
      <w:r>
        <w:rPr>
          <w:rtl/>
        </w:rPr>
        <w:t xml:space="preserve">   ○ פשוט      ○ מאוחה      ○ מורכב</w:t>
      </w:r>
    </w:p>
    <w:p>
      <w:pPr>
        <w:bidi/>
        <w:spacing w:before="0" w:after="20"/>
        <w:jc w:val="both"/>
      </w:pPr>
      <w:r>
        <w:rPr>
          <w:rtl/>
        </w:rPr>
        <w:t>ב. הספרייה נפתחת בשמונה, אבל הקפטריה נפתחת בתשע.</w:t>
      </w:r>
    </w:p>
    <w:p>
      <w:pPr>
        <w:bidi/>
        <w:spacing w:before="0" w:after="80"/>
        <w:jc w:val="both"/>
      </w:pPr>
      <w:r>
        <w:rPr>
          <w:rtl/>
        </w:rPr>
        <w:t xml:space="preserve">   ○ פשוט      ○ מאוחה      ○ מורכב</w:t>
      </w:r>
    </w:p>
    <w:p>
      <w:pPr>
        <w:bidi/>
        <w:spacing w:before="0" w:after="20"/>
        <w:jc w:val="both"/>
      </w:pPr>
      <w:r>
        <w:rPr>
          <w:rtl/>
        </w:rPr>
        <w:t>ג. ידעתי שהספרייה נפתחת בשמונה.</w:t>
      </w:r>
    </w:p>
    <w:p>
      <w:pPr>
        <w:bidi/>
        <w:spacing w:before="0" w:after="80"/>
        <w:jc w:val="both"/>
      </w:pPr>
      <w:r>
        <w:rPr>
          <w:rtl/>
        </w:rPr>
        <w:t xml:space="preserve">   ○ פשוט      ○ מאוחה      ○ מורכב</w:t>
      </w:r>
    </w:p>
    <w:p>
      <w:pPr>
        <w:bidi/>
        <w:spacing w:before="0" w:after="20"/>
        <w:jc w:val="both"/>
      </w:pPr>
      <w:r>
        <w:rPr>
          <w:rtl/>
        </w:rPr>
        <w:t>ד. אם תגיעו מוקדם, תמצאו מקום ישיבה.</w:t>
      </w:r>
    </w:p>
    <w:p>
      <w:pPr>
        <w:bidi/>
        <w:spacing w:before="0" w:after="80"/>
        <w:jc w:val="both"/>
      </w:pPr>
      <w:r>
        <w:rPr>
          <w:rtl/>
        </w:rPr>
        <w:t xml:space="preserve">   ○ פשוט      ○ מאוחה      ○ מורכב</w:t>
      </w:r>
    </w:p>
    <w:p>
      <w:pPr>
        <w:bidi/>
        <w:spacing w:before="160" w:after="60"/>
        <w:jc w:val="both"/>
      </w:pPr>
      <w:r>
        <w:rPr>
          <w:b/>
          <w:bCs/>
          <w:sz w:val="26"/>
          <w:szCs w:val="26"/>
          <w:rtl/>
        </w:rPr>
        <w:t>2. מיינו את המשפטים לפי הסוג.</w:t>
      </w:r>
    </w:p>
    <w:p>
      <w:pPr>
        <w:bidi/>
        <w:spacing w:before="0" w:after="80"/>
        <w:jc w:val="both"/>
      </w:pPr>
      <w:r>
        <w:rPr>
          <w:color w:val="9F1239"/>
          <w:sz w:val="24"/>
          <w:szCs w:val="24"/>
          <w:rtl/>
        </w:rPr>
        <w:t>המילים: הכלב נבח כל הלילה.  |  הכלב נבח, והשכנים התעוררו.  |  השכנים התעוררו כי הכלב נבח.  |  בגלל הנביחות השכנים התעוררו.  |  אכלנו ארוחת ערב, ואחר כך יצאנו.  |  כשסיימנו לאכול, יצאנו.</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פשוט</w:t>
            </w:r>
          </w:p>
        </w:tc>
        <w:tc>
          <w:tcPr>
            <w:tcW w:type="dxa" w:w="3326"/>
            <w:shd w:val="clear" w:color="auto" w:fill="9f1239"/>
          </w:tcPr>
          <w:p>
            <w:pPr>
              <w:bidi/>
              <w:spacing w:before="0" w:after="40"/>
              <w:jc w:val="both"/>
            </w:pPr>
            <w:r>
              <w:rPr>
                <w:b/>
                <w:bCs/>
                <w:color w:val="FFFFFF"/>
                <w:rtl/>
              </w:rPr>
              <w:t>מאוחה</w:t>
            </w:r>
          </w:p>
        </w:tc>
        <w:tc>
          <w:tcPr>
            <w:tcW w:type="dxa" w:w="3326"/>
            <w:shd w:val="clear" w:color="auto" w:fill="9f1239"/>
          </w:tcPr>
          <w:p>
            <w:pPr>
              <w:bidi/>
              <w:spacing w:before="0" w:after="40"/>
              <w:jc w:val="both"/>
            </w:pPr>
            <w:r>
              <w:rPr>
                <w:b/>
                <w:bCs/>
                <w:color w:val="FFFFFF"/>
                <w:rtl/>
              </w:rPr>
              <w:t>מורכב</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השלימו מילת קישור מתאימה מהמחסן.</w:t>
      </w:r>
    </w:p>
    <w:p>
      <w:pPr>
        <w:bidi/>
        <w:spacing w:before="0" w:after="80"/>
        <w:jc w:val="both"/>
      </w:pPr>
      <w:r>
        <w:rPr>
          <w:color w:val="9F1239"/>
          <w:sz w:val="24"/>
          <w:szCs w:val="24"/>
          <w:rtl/>
        </w:rPr>
        <w:t>מחסן מילים: אבל  |  ש  |  ולכן  |  כאשר  |  או</w:t>
      </w:r>
    </w:p>
    <w:p>
      <w:pPr>
        <w:bidi/>
        <w:spacing w:before="0" w:after="60"/>
        <w:jc w:val="both"/>
      </w:pPr>
      <w:r>
        <w:rPr>
          <w:rtl/>
        </w:rPr>
        <w:t>א. הכנתי את השיעורים, __________ עוד לא חזרתי על החומר.</w:t>
      </w:r>
    </w:p>
    <w:p>
      <w:pPr>
        <w:bidi/>
        <w:spacing w:before="0" w:after="60"/>
        <w:jc w:val="both"/>
      </w:pPr>
      <w:r>
        <w:rPr>
          <w:rtl/>
        </w:rPr>
        <w:t>ב. נדמה לי __________ שכחתי את המחברת.</w:t>
      </w:r>
    </w:p>
    <w:p>
      <w:pPr>
        <w:bidi/>
        <w:spacing w:before="0" w:after="60"/>
        <w:jc w:val="both"/>
      </w:pPr>
      <w:r>
        <w:rPr>
          <w:rtl/>
        </w:rPr>
        <w:t>ג. האוטובוס התעכב, __________ איחרנו לשיעור.</w:t>
      </w:r>
    </w:p>
    <w:p>
      <w:pPr>
        <w:bidi/>
        <w:spacing w:before="0" w:after="60"/>
        <w:jc w:val="both"/>
      </w:pPr>
      <w:r>
        <w:rPr>
          <w:rtl/>
        </w:rPr>
        <w:t>ד. __________ השמש שוקעת, השמיים מאדימים.</w:t>
      </w:r>
    </w:p>
    <w:p>
      <w:pPr>
        <w:bidi/>
        <w:spacing w:before="0" w:after="60"/>
        <w:jc w:val="both"/>
      </w:pPr>
      <w:r>
        <w:rPr>
          <w:rtl/>
        </w:rPr>
        <w:t>ה. נלך לסרט, __________ נישאר בבית ונשחק.</w:t>
      </w:r>
    </w:p>
    <w:p>
      <w:pPr>
        <w:bidi/>
        <w:spacing w:before="160" w:after="60"/>
        <w:jc w:val="both"/>
      </w:pPr>
      <w:r>
        <w:rPr>
          <w:b/>
          <w:bCs/>
          <w:sz w:val="26"/>
          <w:szCs w:val="26"/>
          <w:rtl/>
        </w:rPr>
        <w:t>4. חברו את שני המשפטים למשפט אחד – פעם במבנה מאוחה ופעם במבנה מורכב.</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שני משפטים</w:t>
            </w:r>
          </w:p>
        </w:tc>
        <w:tc>
          <w:tcPr>
            <w:tcW w:type="dxa" w:w="3326"/>
            <w:shd w:val="clear" w:color="auto" w:fill="9f1239"/>
          </w:tcPr>
          <w:p>
            <w:pPr>
              <w:bidi/>
              <w:spacing w:before="0" w:after="40"/>
              <w:jc w:val="both"/>
            </w:pPr>
            <w:r>
              <w:rPr>
                <w:b/>
                <w:bCs/>
                <w:color w:val="FFFFFF"/>
                <w:rtl/>
              </w:rPr>
              <w:t>מאוחה</w:t>
            </w:r>
          </w:p>
        </w:tc>
        <w:tc>
          <w:tcPr>
            <w:tcW w:type="dxa" w:w="3326"/>
            <w:shd w:val="clear" w:color="auto" w:fill="9f1239"/>
          </w:tcPr>
          <w:p>
            <w:pPr>
              <w:bidi/>
              <w:spacing w:before="0" w:after="40"/>
              <w:jc w:val="both"/>
            </w:pPr>
            <w:r>
              <w:rPr>
                <w:b/>
                <w:bCs/>
                <w:color w:val="FFFFFF"/>
                <w:rtl/>
              </w:rPr>
              <w:t>מורכב</w:t>
            </w:r>
          </w:p>
        </w:tc>
      </w:tr>
      <w:tr>
        <w:tc>
          <w:tcPr>
            <w:tcW w:type="dxa" w:w="3326"/>
          </w:tcPr>
          <w:p>
            <w:pPr>
              <w:bidi/>
              <w:spacing w:before="0" w:after="40"/>
              <w:jc w:val="both"/>
            </w:pPr>
            <w:r>
              <w:rPr>
                <w:rtl/>
              </w:rPr>
              <w:t>התאמנו הרבה. ניצחנו במשחק.</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הכביש נסגר. נסענו בדרך אחרת.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הסרט היה ארוך. נהנינו ממנו.</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נכון או לא נכון? תקנו.</w:t>
      </w:r>
    </w:p>
    <w:p>
      <w:pPr>
        <w:bidi/>
        <w:spacing w:before="0" w:after="60"/>
        <w:jc w:val="both"/>
      </w:pPr>
      <w:r>
        <w:rPr>
          <w:rtl/>
        </w:rPr>
        <w:t>א. משפט ארוך הוא תמיד משפט מורכב.      נכון / לא נכון</w:t>
      </w:r>
    </w:p>
    <w:p>
      <w:pPr>
        <w:bidi/>
        <w:spacing w:before="0" w:after="60"/>
        <w:jc w:val="both"/>
      </w:pPr>
      <w:r>
        <w:rPr>
          <w:rtl/>
        </w:rPr>
        <w:t>ב. במשפט מאוחה כל חלק יכול לעמוד לבד.      נכון / לא נכון</w:t>
      </w:r>
    </w:p>
    <w:p>
      <w:pPr>
        <w:bidi/>
        <w:spacing w:before="0" w:after="60"/>
        <w:jc w:val="both"/>
      </w:pPr>
      <w:r>
        <w:rPr>
          <w:rtl/>
        </w:rPr>
        <w:t>ג. המילה «כי» פותחת לרוב חלק תלוי במשפט מורכב.      נכון / לא נכון</w:t>
      </w:r>
    </w:p>
    <w:p>
      <w:pPr>
        <w:bidi/>
        <w:spacing w:before="0" w:after="60"/>
        <w:jc w:val="both"/>
      </w:pPr>
      <w:r>
        <w:rPr>
          <w:rtl/>
        </w:rPr>
        <w:t>ד. אין צורך בפסיק לפני «ולכן» במשפט מאוחה.      נכון / לא נכון</w:t>
      </w:r>
    </w:p>
    <w:p>
      <w:pPr>
        <w:bidi/>
        <w:spacing w:before="120" w:after="40"/>
        <w:jc w:val="center"/>
      </w:pPr>
      <w:r>
        <w:rPr>
          <w:rFonts w:ascii="David" w:hAnsi="David" w:cs="David"/>
          <w:b/>
          <w:bCs/>
          <w:color w:val="9F1239"/>
          <w:sz w:val="30"/>
          <w:szCs w:val="30"/>
          <w:rtl/>
        </w:rPr>
        <w:t>החצר שהתעוררה*</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2"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1"/>
                <w:szCs w:val="21"/>
                <w:rtl/>
              </w:rPr>
              <w:t>החצר של בית הספר הייתה אפורה ומשעממת. התלמידים התלוננו, אבל איש לא עשה דבר. יום</w:t>
              <w:br/>
            </w:r>
            <w:r>
              <w:rPr>
                <w:rFonts w:ascii="Arial" w:hAnsi="Arial" w:cs="Arial"/>
                <w:sz w:val="21"/>
                <w:szCs w:val="21"/>
                <w:rtl/>
              </w:rPr>
              <w:t>אחד החליטה מועצת התלמידים שהגיע הזמן לשינוי.</w:t>
            </w:r>
          </w:p>
        </w:tc>
      </w:tr>
      <w:tr>
        <w:trPr>
          <w:cantSplit/>
        </w:trPr>
        <w:tc>
          <w:tcPr>
            <w:tcW w:w="510" w:type="dxa"/>
          </w:tcPr>
          <w:p>
            <w:pPr>
              <w:bidi/>
              <w:spacing w:before="42"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1"/>
                <w:szCs w:val="21"/>
                <w:rtl/>
              </w:rPr>
              <w:t>כאשר הרעיון הוצג בכיתות, רבים התנדבו מיד. הורים תרמו צבעים, ומורה לאמנות הכינה</w:t>
              <w:br/>
            </w:r>
            <w:r>
              <w:rPr>
                <w:rFonts w:ascii="Arial" w:hAnsi="Arial" w:cs="Arial"/>
                <w:sz w:val="21"/>
                <w:szCs w:val="21"/>
                <w:rtl/>
              </w:rPr>
              <w:t>תוכנית. בתוך שבועיים צוירו על הקירות פרחים, ציפורים ומפה ענקית של הארץ.</w:t>
            </w:r>
          </w:p>
        </w:tc>
      </w:tr>
      <w:tr>
        <w:trPr>
          <w:cantSplit/>
        </w:trPr>
        <w:tc>
          <w:tcPr>
            <w:tcW w:w="510" w:type="dxa"/>
          </w:tcPr>
          <w:p>
            <w:pPr>
              <w:bidi/>
              <w:spacing w:before="42"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1"/>
                <w:szCs w:val="21"/>
                <w:rtl/>
              </w:rPr>
              <w:t>היום החצר מלאה חיים. אף על פי שעבר זמן רב, הציורים עדיין שמורים היטב, כי התלמידים</w:t>
              <w:br/>
            </w:r>
            <w:r>
              <w:rPr>
                <w:rFonts w:ascii="Arial" w:hAnsi="Arial" w:cs="Arial"/>
                <w:sz w:val="21"/>
                <w:szCs w:val="21"/>
                <w:rtl/>
              </w:rPr>
              <w:t>שומרים עליהם בעצמם.</w:t>
            </w:r>
          </w:p>
        </w:tc>
      </w:tr>
    </w:tbl>
    <w:p>
      <w:pPr>
        <w:bidi/>
        <w:spacing w:before="0" w:after="40"/>
        <w:jc w:val="both"/>
      </w:pPr>
    </w:p>
    <w:p>
      <w:pPr>
        <w:bidi/>
        <w:spacing w:before="0" w:after="120"/>
        <w:jc w:val="both"/>
      </w:pPr>
      <w:r>
        <w:rPr>
          <w:color w:val="5B6476"/>
          <w:sz w:val="20"/>
          <w:szCs w:val="20"/>
          <w:rtl/>
        </w:rPr>
        <w:t>* נכתב על ידי רחלי אזולאי, 2019.</w:t>
      </w:r>
    </w:p>
    <w:p>
      <w:pPr>
        <w:bidi/>
        <w:spacing w:before="160" w:after="60"/>
        <w:jc w:val="both"/>
      </w:pPr>
      <w:r>
        <w:rPr>
          <w:b/>
          <w:bCs/>
          <w:sz w:val="26"/>
          <w:szCs w:val="26"/>
          <w:rtl/>
        </w:rPr>
        <w:t>7. לפי «החצר שהתעוררה»: כתבו ליד כל משפט מהקטע את סוגו.</w:t>
      </w:r>
    </w:p>
    <w:p>
      <w:pPr>
        <w:bidi/>
        <w:spacing w:before="0" w:after="100"/>
        <w:jc w:val="both"/>
      </w:pPr>
      <w:r>
        <w:rPr>
          <w:rtl/>
        </w:rPr>
        <w:t>א. החצר של בית הספר הייתה אפורה ומשעממת.</w:t>
      </w:r>
    </w:p>
    <w:p>
      <w:pPr>
        <w:bidi/>
        <w:spacing w:before="0" w:after="100"/>
        <w:jc w:val="both"/>
      </w:pPr>
      <w:r>
        <w:rPr>
          <w:rtl/>
        </w:rPr>
        <w:t>ב. התלמידים התלוננו, אבל איש לא עשה דבר.</w:t>
      </w:r>
    </w:p>
    <w:p>
      <w:pPr>
        <w:bidi/>
        <w:spacing w:before="0" w:after="100"/>
        <w:jc w:val="both"/>
      </w:pPr>
      <w:r>
        <w:rPr>
          <w:rtl/>
        </w:rPr>
        <w:t>ג. יום אחד החליטה מועצת התלמידים שהגיע הזמן לשינוי.</w:t>
      </w:r>
    </w:p>
    <w:p>
      <w:pPr>
        <w:bidi/>
        <w:spacing w:before="0" w:after="100"/>
        <w:jc w:val="both"/>
      </w:pPr>
      <w:r>
        <w:rPr>
          <w:rtl/>
        </w:rPr>
        <w:t>ד. הורים תרמו צבעים, ומורה לאמנות הכינה תוכנית.</w:t>
      </w:r>
    </w:p>
    <w:p>
      <w:pPr>
        <w:bidi/>
        <w:spacing w:before="0" w:after="100"/>
        <w:jc w:val="both"/>
      </w:pPr>
      <w:r>
        <w:rPr>
          <w:rtl/>
        </w:rPr>
        <w:t>ה. הציורים עדיין שמורים היטב, כי התלמידים שומרים עליהם.</w:t>
      </w:r>
    </w:p>
    <w:p>
      <w:pPr>
        <w:bidi/>
        <w:spacing w:before="160" w:after="60"/>
        <w:jc w:val="both"/>
      </w:pPr>
      <w:r>
        <w:rPr>
          <w:b/>
          <w:bCs/>
          <w:sz w:val="26"/>
          <w:szCs w:val="26"/>
          <w:rtl/>
        </w:rPr>
        <w:t>8. לפי «החצר שהתעוררה»: הסבירו מדוע הכותב בחר במשפט מורכב «אף על פי שעבר זמן רב, הציורים עדיין שמורים היטב». מה המבנה מדגיש?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הוסיפו את סימן הפיסוק החסר: פסיק, נקודתיים או מירכאות.</w:t>
      </w:r>
    </w:p>
    <w:p>
      <w:pPr>
        <w:bidi/>
        <w:spacing w:before="0" w:after="60"/>
        <w:jc w:val="both"/>
      </w:pPr>
      <w:r>
        <w:rPr>
          <w:rtl/>
        </w:rPr>
        <w:t>א. כשהגענו לתחנה__________ האוטובוס כבר יצא.</w:t>
      </w:r>
    </w:p>
    <w:p>
      <w:pPr>
        <w:bidi/>
        <w:spacing w:before="0" w:after="60"/>
        <w:jc w:val="both"/>
      </w:pPr>
      <w:r>
        <w:rPr>
          <w:rtl/>
        </w:rPr>
        <w:t>ב. הבאנו לטיול שלושה דברים__________ מים, כובע ומפה.</w:t>
      </w:r>
    </w:p>
    <w:p>
      <w:pPr>
        <w:bidi/>
        <w:spacing w:before="0" w:after="60"/>
        <w:jc w:val="both"/>
      </w:pPr>
      <w:r>
        <w:rPr>
          <w:rtl/>
        </w:rPr>
        <w:t>ג. המדריך אמר לנו__________ «אל תתרחקו מהקבוצה».</w:t>
      </w:r>
    </w:p>
    <w:p>
      <w:pPr>
        <w:bidi/>
        <w:spacing w:before="0" w:after="60"/>
        <w:jc w:val="both"/>
      </w:pPr>
      <w:r>
        <w:rPr>
          <w:rtl/>
        </w:rPr>
        <w:t>ד. רצינו לצאת__________ אבל ירד גשם.</w:t>
      </w:r>
    </w:p>
    <w:p>
      <w:pPr>
        <w:bidi/>
        <w:spacing w:before="160" w:after="60"/>
        <w:jc w:val="both"/>
      </w:pPr>
      <w:r>
        <w:rPr>
          <w:b/>
          <w:bCs/>
          <w:sz w:val="26"/>
          <w:szCs w:val="26"/>
          <w:rtl/>
        </w:rPr>
        <w:t>10. התאימו מילת קישור לקשר שהיא יוצרת.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ולכן</w:t>
            </w:r>
          </w:p>
        </w:tc>
        <w:tc>
          <w:tcPr>
            <w:tcW w:type="dxa" w:w="4989"/>
          </w:tcPr>
          <w:p>
            <w:pPr>
              <w:bidi/>
              <w:spacing w:before="0" w:after="40"/>
              <w:jc w:val="both"/>
            </w:pPr>
            <w:r>
              <w:rPr>
                <w:rtl/>
              </w:rPr>
              <w:t>[   ] ויתור (למרות)</w:t>
            </w:r>
          </w:p>
        </w:tc>
      </w:tr>
      <w:tr>
        <w:tc>
          <w:tcPr>
            <w:tcW w:type="dxa" w:w="4989"/>
          </w:tcPr>
          <w:p>
            <w:pPr>
              <w:bidi/>
              <w:spacing w:before="0" w:after="40"/>
              <w:jc w:val="both"/>
            </w:pPr>
            <w:r>
              <w:rPr>
                <w:rtl/>
              </w:rPr>
              <w:t>2. אבל</w:t>
            </w:r>
          </w:p>
        </w:tc>
        <w:tc>
          <w:tcPr>
            <w:tcW w:type="dxa" w:w="4989"/>
          </w:tcPr>
          <w:p>
            <w:pPr>
              <w:bidi/>
              <w:spacing w:before="0" w:after="40"/>
              <w:jc w:val="both"/>
            </w:pPr>
            <w:r>
              <w:rPr>
                <w:rtl/>
              </w:rPr>
              <w:t>[   ] תוצאה</w:t>
            </w:r>
          </w:p>
        </w:tc>
      </w:tr>
      <w:tr>
        <w:tc>
          <w:tcPr>
            <w:tcW w:type="dxa" w:w="4989"/>
          </w:tcPr>
          <w:p>
            <w:pPr>
              <w:bidi/>
              <w:spacing w:before="0" w:after="40"/>
              <w:jc w:val="both"/>
            </w:pPr>
            <w:r>
              <w:rPr>
                <w:rtl/>
              </w:rPr>
              <w:t>3. מפני ש־</w:t>
            </w:r>
          </w:p>
        </w:tc>
        <w:tc>
          <w:tcPr>
            <w:tcW w:type="dxa" w:w="4989"/>
          </w:tcPr>
          <w:p>
            <w:pPr>
              <w:bidi/>
              <w:spacing w:before="0" w:after="40"/>
              <w:jc w:val="both"/>
            </w:pPr>
            <w:r>
              <w:rPr>
                <w:rtl/>
              </w:rPr>
              <w:t>[   ] סיבה</w:t>
            </w:r>
          </w:p>
        </w:tc>
      </w:tr>
      <w:tr>
        <w:tc>
          <w:tcPr>
            <w:tcW w:type="dxa" w:w="4989"/>
          </w:tcPr>
          <w:p>
            <w:pPr>
              <w:bidi/>
              <w:spacing w:before="0" w:after="40"/>
              <w:jc w:val="both"/>
            </w:pPr>
            <w:r>
              <w:rPr>
                <w:rtl/>
              </w:rPr>
              <w:t>4. אף על פי ש־</w:t>
            </w:r>
          </w:p>
        </w:tc>
        <w:tc>
          <w:tcPr>
            <w:tcW w:type="dxa" w:w="4989"/>
          </w:tcPr>
          <w:p>
            <w:pPr>
              <w:bidi/>
              <w:spacing w:before="0" w:after="40"/>
              <w:jc w:val="both"/>
            </w:pPr>
            <w:r>
              <w:rPr>
                <w:rtl/>
              </w:rPr>
              <w:t>[   ] מטרה</w:t>
            </w:r>
          </w:p>
        </w:tc>
      </w:tr>
      <w:tr>
        <w:tc>
          <w:tcPr>
            <w:tcW w:type="dxa" w:w="4989"/>
          </w:tcPr>
          <w:p>
            <w:pPr>
              <w:bidi/>
              <w:spacing w:before="0" w:after="40"/>
              <w:jc w:val="both"/>
            </w:pPr>
            <w:r>
              <w:rPr>
                <w:rtl/>
              </w:rPr>
              <w:t>5. כדי ש־</w:t>
            </w:r>
          </w:p>
        </w:tc>
        <w:tc>
          <w:tcPr>
            <w:tcW w:type="dxa" w:w="4989"/>
          </w:tcPr>
          <w:p>
            <w:pPr>
              <w:bidi/>
              <w:spacing w:before="0" w:after="40"/>
              <w:jc w:val="both"/>
            </w:pPr>
            <w:r>
              <w:rPr>
                <w:rtl/>
              </w:rPr>
              <w:t>[   ] ניגוד</w:t>
            </w:r>
          </w:p>
        </w:tc>
      </w:tr>
    </w:tbl>
    <w:p>
      <w:pPr>
        <w:bidi/>
        <w:spacing w:before="0" w:after="40"/>
        <w:jc w:val="both"/>
      </w:pPr>
    </w:p>
    <w:p>
      <w:pPr>
        <w:bidi/>
        <w:spacing w:before="160" w:after="60"/>
        <w:jc w:val="both"/>
      </w:pPr>
      <w:r>
        <w:rPr>
          <w:b/>
          <w:bCs/>
          <w:sz w:val="26"/>
          <w:szCs w:val="26"/>
          <w:rtl/>
        </w:rPr>
        <w:t>11. שכתבו כל משפט למבנה שבעמודה.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משפט</w:t>
            </w:r>
          </w:p>
        </w:tc>
        <w:tc>
          <w:tcPr>
            <w:tcW w:type="dxa" w:w="4989"/>
            <w:shd w:val="clear" w:color="auto" w:fill="9f1239"/>
          </w:tcPr>
          <w:p>
            <w:pPr>
              <w:bidi/>
              <w:spacing w:before="0" w:after="40"/>
              <w:jc w:val="both"/>
            </w:pPr>
            <w:r>
              <w:rPr>
                <w:b/>
                <w:bCs/>
                <w:color w:val="FFFFFF"/>
                <w:rtl/>
              </w:rPr>
              <w:t>מבנה חדש</w:t>
            </w:r>
          </w:p>
        </w:tc>
      </w:tr>
      <w:tr>
        <w:tc>
          <w:tcPr>
            <w:tcW w:type="dxa" w:w="4989"/>
          </w:tcPr>
          <w:p>
            <w:pPr>
              <w:bidi/>
              <w:spacing w:before="0" w:after="40"/>
              <w:jc w:val="both"/>
            </w:pPr>
            <w:r>
              <w:rPr>
                <w:rtl/>
              </w:rPr>
              <w:t>בגלל הרעש לא הצלחתי להתרכז. (למורכב)</w:t>
            </w:r>
          </w:p>
        </w:tc>
        <w:tc>
          <w:tcPr>
            <w:tcW w:type="dxa" w:w="4989"/>
          </w:tcPr>
          <w:p>
            <w:pPr>
              <w:bidi/>
              <w:spacing w:before="0" w:after="40"/>
              <w:jc w:val="both"/>
            </w:pPr>
            <w:r>
              <w:rPr>
                <w:rtl/>
              </w:rPr>
            </w:r>
          </w:p>
        </w:tc>
      </w:tr>
      <w:tr>
        <w:tc>
          <w:tcPr>
            <w:tcW w:type="dxa" w:w="4989"/>
          </w:tcPr>
          <w:p>
            <w:pPr>
              <w:bidi/>
              <w:spacing w:before="0" w:after="40"/>
              <w:jc w:val="both"/>
            </w:pPr>
            <w:r>
              <w:rPr>
                <w:rtl/>
              </w:rPr>
              <w:t>רציתי לבוא, אבל הייתי חולה. (למורכב)</w:t>
            </w:r>
          </w:p>
        </w:tc>
        <w:tc>
          <w:tcPr>
            <w:tcW w:type="dxa" w:w="4989"/>
          </w:tcPr>
          <w:p>
            <w:pPr>
              <w:bidi/>
              <w:spacing w:before="0" w:after="40"/>
              <w:jc w:val="both"/>
            </w:pPr>
            <w:r>
              <w:rPr>
                <w:rtl/>
              </w:rPr>
            </w:r>
          </w:p>
        </w:tc>
      </w:tr>
      <w:tr>
        <w:tc>
          <w:tcPr>
            <w:tcW w:type="dxa" w:w="4989"/>
          </w:tcPr>
          <w:p>
            <w:pPr>
              <w:bidi/>
              <w:spacing w:before="0" w:after="40"/>
              <w:jc w:val="both"/>
            </w:pPr>
            <w:r>
              <w:rPr>
                <w:rtl/>
              </w:rPr>
              <w:t>אחרי שגמרנו את הארוחה, יצאנו. (לפשוט)</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12. כתבו פסקה (5–6 משפטים) על שינוי שהייתם רוצים לעשות בבית הספר. שלבו לפחות משפט פשוט אחד, משפט מאוחה אחד ומשפט מורכב אחד, וכתבו בסוגריים את סוג כל אחד מהם. הקפידו על פיסוק.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«כשהשמש שוקעת, השמיים מאדימים.» – נכון או לא נכון?</w:t>
      </w:r>
    </w:p>
    <w:p>
      <w:pPr>
        <w:bidi/>
        <w:spacing w:before="0" w:after="60"/>
        <w:jc w:val="both"/>
      </w:pPr>
      <w:r>
        <w:rPr>
          <w:rtl/>
        </w:rPr>
        <w:t>א. זה משפט מורכב.      נכון / לא נכון</w:t>
      </w:r>
    </w:p>
    <w:p>
      <w:pPr>
        <w:bidi/>
        <w:spacing w:before="0" w:after="60"/>
        <w:jc w:val="both"/>
      </w:pPr>
      <w:r>
        <w:rPr>
          <w:rtl/>
        </w:rPr>
        <w:t>ב. «כשהשמש שוקעת» יכול לעמוד לבד כמשפט שלם.      נכון / לא נכון</w:t>
      </w:r>
    </w:p>
    <w:p>
      <w:pPr>
        <w:bidi/>
        <w:spacing w:before="0" w:after="60"/>
        <w:jc w:val="both"/>
      </w:pPr>
      <w:r>
        <w:rPr>
          <w:rtl/>
        </w:rPr>
        <w:t>ג. הפסיק בא אחרי החלק התלוי כי הוא בראש המשפט.      נכון / לא נכון</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ט'   |   דף עבודה – תשובות</w:t>
      </w:r>
    </w:p>
    <w:p>
      <w:pPr>
        <w:bidi/>
        <w:spacing w:before="0" w:after="120"/>
        <w:jc w:val="both"/>
      </w:pPr>
      <w:r>
        <w:rPr>
          <w:rFonts w:ascii="David" w:hAnsi="David" w:cs="David"/>
          <w:b/>
          <w:bCs/>
          <w:color w:val="0F7A4F"/>
          <w:sz w:val="36"/>
          <w:szCs w:val="36"/>
          <w:rtl/>
        </w:rPr>
        <w:t>תשובות – סוגי משפטים: פשוט, מאוחה ומורכב</w:t>
      </w:r>
    </w:p>
    <w:p>
      <w:pPr>
        <w:bidi/>
        <w:spacing w:before="160" w:after="60"/>
        <w:jc w:val="both"/>
      </w:pPr>
      <w:r>
        <w:rPr>
          <w:b/>
          <w:bCs/>
          <w:sz w:val="26"/>
          <w:szCs w:val="26"/>
          <w:rtl/>
        </w:rPr>
        <w:t>1. מה סוג המשפט?</w:t>
      </w:r>
    </w:p>
    <w:p>
      <w:pPr>
        <w:bidi/>
        <w:spacing w:before="0" w:after="20"/>
        <w:jc w:val="both"/>
      </w:pPr>
      <w:r>
        <w:rPr>
          <w:rtl/>
        </w:rPr>
        <w:t>א. הספרייה נפתחת בשמונה בבוקר.</w:t>
      </w:r>
    </w:p>
    <w:p>
      <w:pPr>
        <w:bidi/>
        <w:spacing w:before="0" w:after="80"/>
        <w:jc w:val="both"/>
      </w:pPr>
      <w:r>
        <w:rPr>
          <w:b/>
          <w:bCs/>
          <w:color w:val="0F7A4F"/>
          <w:rtl/>
        </w:rPr>
        <w:t xml:space="preserve">   ✔ פשוט</w:t>
      </w:r>
    </w:p>
    <w:p>
      <w:pPr>
        <w:bidi/>
        <w:spacing w:before="0" w:after="20"/>
        <w:jc w:val="both"/>
      </w:pPr>
      <w:r>
        <w:rPr>
          <w:rtl/>
        </w:rPr>
        <w:t>ב. הספרייה נפתחת בשמונה, אבל הקפטריה נפתחת בתשע.</w:t>
      </w:r>
    </w:p>
    <w:p>
      <w:pPr>
        <w:bidi/>
        <w:spacing w:before="0" w:after="80"/>
        <w:jc w:val="both"/>
      </w:pPr>
      <w:r>
        <w:rPr>
          <w:b/>
          <w:bCs/>
          <w:color w:val="0F7A4F"/>
          <w:rtl/>
        </w:rPr>
        <w:t xml:space="preserve">   ✔ מאוחה</w:t>
      </w:r>
    </w:p>
    <w:p>
      <w:pPr>
        <w:bidi/>
        <w:spacing w:before="0" w:after="20"/>
        <w:jc w:val="both"/>
      </w:pPr>
      <w:r>
        <w:rPr>
          <w:rtl/>
        </w:rPr>
        <w:t>ג. ידעתי שהספרייה נפתחת בשמונה.</w:t>
      </w:r>
    </w:p>
    <w:p>
      <w:pPr>
        <w:bidi/>
        <w:spacing w:before="0" w:after="80"/>
        <w:jc w:val="both"/>
      </w:pPr>
      <w:r>
        <w:rPr>
          <w:b/>
          <w:bCs/>
          <w:color w:val="0F7A4F"/>
          <w:rtl/>
        </w:rPr>
        <w:t xml:space="preserve">   ✔ מורכב</w:t>
      </w:r>
    </w:p>
    <w:p>
      <w:pPr>
        <w:bidi/>
        <w:spacing w:before="0" w:after="20"/>
        <w:jc w:val="both"/>
      </w:pPr>
      <w:r>
        <w:rPr>
          <w:rtl/>
        </w:rPr>
        <w:t>ד. אם תגיעו מוקדם, תמצאו מקום ישיבה.</w:t>
      </w:r>
    </w:p>
    <w:p>
      <w:pPr>
        <w:bidi/>
        <w:spacing w:before="0" w:after="80"/>
        <w:jc w:val="both"/>
      </w:pPr>
      <w:r>
        <w:rPr>
          <w:b/>
          <w:bCs/>
          <w:color w:val="0F7A4F"/>
          <w:rtl/>
        </w:rPr>
        <w:t xml:space="preserve">   ✔ מורכב</w:t>
      </w:r>
    </w:p>
    <w:p>
      <w:pPr>
        <w:bidi/>
        <w:spacing w:before="160" w:after="60"/>
        <w:jc w:val="both"/>
      </w:pPr>
      <w:r>
        <w:rPr>
          <w:b/>
          <w:bCs/>
          <w:sz w:val="26"/>
          <w:szCs w:val="26"/>
          <w:rtl/>
        </w:rPr>
        <w:t>2. מיינו את המשפטים לפי הסוג.</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פשוט</w:t>
            </w:r>
          </w:p>
        </w:tc>
        <w:tc>
          <w:tcPr>
            <w:tcW w:type="dxa" w:w="3326"/>
            <w:shd w:val="clear" w:color="auto" w:fill="9f1239"/>
          </w:tcPr>
          <w:p>
            <w:pPr>
              <w:bidi/>
              <w:spacing w:before="0" w:after="40"/>
              <w:jc w:val="both"/>
            </w:pPr>
            <w:r>
              <w:rPr>
                <w:b/>
                <w:bCs/>
                <w:color w:val="FFFFFF"/>
                <w:rtl/>
              </w:rPr>
              <w:t>מאוחה</w:t>
            </w:r>
          </w:p>
        </w:tc>
        <w:tc>
          <w:tcPr>
            <w:tcW w:type="dxa" w:w="3326"/>
            <w:shd w:val="clear" w:color="auto" w:fill="9f1239"/>
          </w:tcPr>
          <w:p>
            <w:pPr>
              <w:bidi/>
              <w:spacing w:before="0" w:after="40"/>
              <w:jc w:val="both"/>
            </w:pPr>
            <w:r>
              <w:rPr>
                <w:b/>
                <w:bCs/>
                <w:color w:val="FFFFFF"/>
                <w:rtl/>
              </w:rPr>
              <w:t>מורכב</w:t>
            </w:r>
          </w:p>
        </w:tc>
      </w:tr>
      <w:tr>
        <w:tc>
          <w:tcPr>
            <w:tcW w:type="dxa" w:w="3326"/>
          </w:tcPr>
          <w:p>
            <w:pPr>
              <w:bidi/>
              <w:spacing w:before="0" w:after="40"/>
              <w:jc w:val="both"/>
            </w:pPr>
            <w:r>
              <w:rPr>
                <w:rtl/>
              </w:rPr>
              <w:t>הכלב נבח כל הלילה., בגלל הנביחות השכנים התעוררו.</w:t>
            </w:r>
          </w:p>
        </w:tc>
        <w:tc>
          <w:tcPr>
            <w:tcW w:type="dxa" w:w="3326"/>
          </w:tcPr>
          <w:p>
            <w:pPr>
              <w:bidi/>
              <w:spacing w:before="0" w:after="40"/>
              <w:jc w:val="both"/>
            </w:pPr>
            <w:r>
              <w:rPr>
                <w:rtl/>
              </w:rPr>
              <w:t>הכלב נבח, והשכנים התעוררו., אכלנו ארוחת ערב, ואחר כך יצאנו.</w:t>
            </w:r>
          </w:p>
        </w:tc>
        <w:tc>
          <w:tcPr>
            <w:tcW w:type="dxa" w:w="3326"/>
          </w:tcPr>
          <w:p>
            <w:pPr>
              <w:bidi/>
              <w:spacing w:before="0" w:after="40"/>
              <w:jc w:val="both"/>
            </w:pPr>
            <w:r>
              <w:rPr>
                <w:rtl/>
              </w:rPr>
              <w:t>השכנים התעוררו כי הכלב נבח., כשסיימנו לאכול, יצאנו.</w:t>
            </w:r>
          </w:p>
        </w:tc>
      </w:tr>
    </w:tbl>
    <w:p>
      <w:pPr>
        <w:bidi/>
        <w:spacing w:before="0" w:after="40"/>
        <w:jc w:val="both"/>
      </w:pPr>
    </w:p>
    <w:p>
      <w:pPr>
        <w:bidi/>
        <w:spacing w:before="160" w:after="60"/>
        <w:jc w:val="both"/>
      </w:pPr>
      <w:r>
        <w:rPr>
          <w:b/>
          <w:bCs/>
          <w:sz w:val="26"/>
          <w:szCs w:val="26"/>
          <w:rtl/>
        </w:rPr>
        <w:t>3. השלימו מילת קישור מתאימה מהמחסן.</w:t>
      </w:r>
    </w:p>
    <w:p>
      <w:pPr>
        <w:bidi/>
        <w:spacing w:before="0" w:after="40"/>
        <w:jc w:val="both"/>
      </w:pPr>
      <w:r>
        <w:rPr>
          <w:rtl/>
        </w:rPr>
        <w:t>א. הכנתי את השיעורים, אבל עוד לא חזרתי על החומר.</w:t>
      </w:r>
    </w:p>
    <w:p>
      <w:pPr>
        <w:bidi/>
        <w:spacing w:before="0" w:after="40"/>
        <w:jc w:val="both"/>
      </w:pPr>
      <w:r>
        <w:rPr>
          <w:rtl/>
        </w:rPr>
        <w:t>ב. נדמה לי ש שכחתי את המחברת.</w:t>
      </w:r>
    </w:p>
    <w:p>
      <w:pPr>
        <w:bidi/>
        <w:spacing w:before="0" w:after="40"/>
        <w:jc w:val="both"/>
      </w:pPr>
      <w:r>
        <w:rPr>
          <w:rtl/>
        </w:rPr>
        <w:t>ג. האוטובוס התעכב, ולכן איחרנו לשיעור.</w:t>
      </w:r>
    </w:p>
    <w:p>
      <w:pPr>
        <w:bidi/>
        <w:spacing w:before="0" w:after="40"/>
        <w:jc w:val="both"/>
      </w:pPr>
      <w:r>
        <w:rPr>
          <w:rtl/>
        </w:rPr>
        <w:t>ד. כאשר השמש שוקעת, השמיים מאדימים.</w:t>
      </w:r>
    </w:p>
    <w:p>
      <w:pPr>
        <w:bidi/>
        <w:spacing w:before="0" w:after="40"/>
        <w:jc w:val="both"/>
      </w:pPr>
      <w:r>
        <w:rPr>
          <w:rtl/>
        </w:rPr>
        <w:t>ה. נלך לסרט, או נישאר בבית ונשחק.</w:t>
      </w:r>
    </w:p>
    <w:p>
      <w:pPr>
        <w:bidi/>
        <w:spacing w:before="160" w:after="60"/>
        <w:jc w:val="both"/>
      </w:pPr>
      <w:r>
        <w:rPr>
          <w:b/>
          <w:bCs/>
          <w:sz w:val="26"/>
          <w:szCs w:val="26"/>
          <w:rtl/>
        </w:rPr>
        <w:t>4. חברו את שני המשפטים למשפט אחד – פעם במבנה מאוחה ופעם במבנה מורכב.</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שני משפטים</w:t>
            </w:r>
          </w:p>
        </w:tc>
        <w:tc>
          <w:tcPr>
            <w:tcW w:type="dxa" w:w="3326"/>
            <w:shd w:val="clear" w:color="auto" w:fill="9f1239"/>
          </w:tcPr>
          <w:p>
            <w:pPr>
              <w:bidi/>
              <w:spacing w:before="0" w:after="40"/>
              <w:jc w:val="both"/>
            </w:pPr>
            <w:r>
              <w:rPr>
                <w:b/>
                <w:bCs/>
                <w:color w:val="FFFFFF"/>
                <w:rtl/>
              </w:rPr>
              <w:t>מאוחה</w:t>
            </w:r>
          </w:p>
        </w:tc>
        <w:tc>
          <w:tcPr>
            <w:tcW w:type="dxa" w:w="3326"/>
            <w:shd w:val="clear" w:color="auto" w:fill="9f1239"/>
          </w:tcPr>
          <w:p>
            <w:pPr>
              <w:bidi/>
              <w:spacing w:before="0" w:after="40"/>
              <w:jc w:val="both"/>
            </w:pPr>
            <w:r>
              <w:rPr>
                <w:b/>
                <w:bCs/>
                <w:color w:val="FFFFFF"/>
                <w:rtl/>
              </w:rPr>
              <w:t>מורכב</w:t>
            </w:r>
          </w:p>
        </w:tc>
      </w:tr>
      <w:tr>
        <w:tc>
          <w:tcPr>
            <w:tcW w:type="dxa" w:w="3326"/>
          </w:tcPr>
          <w:p>
            <w:pPr>
              <w:bidi/>
              <w:spacing w:before="0" w:after="40"/>
              <w:jc w:val="both"/>
            </w:pPr>
            <w:r>
              <w:rPr>
                <w:rtl/>
              </w:rPr>
              <w:t>התאמנו הרבה. ניצחנו במשחק.</w:t>
            </w:r>
          </w:p>
        </w:tc>
        <w:tc>
          <w:tcPr>
            <w:tcW w:type="dxa" w:w="3326"/>
          </w:tcPr>
          <w:p>
            <w:pPr>
              <w:bidi/>
              <w:spacing w:before="0" w:after="40"/>
              <w:jc w:val="both"/>
            </w:pPr>
            <w:r>
              <w:rPr>
                <w:color w:val="0F7A4F"/>
                <w:rtl/>
              </w:rPr>
              <w:t>התאמנו הרבה, ולכן ניצחנו במשחק.</w:t>
            </w:r>
          </w:p>
        </w:tc>
        <w:tc>
          <w:tcPr>
            <w:tcW w:type="dxa" w:w="3326"/>
          </w:tcPr>
          <w:p>
            <w:pPr>
              <w:bidi/>
              <w:spacing w:before="0" w:after="40"/>
              <w:jc w:val="both"/>
            </w:pPr>
            <w:r>
              <w:rPr>
                <w:color w:val="0F7A4F"/>
                <w:rtl/>
              </w:rPr>
              <w:t>ניצחנו במשחק מפני שהתאמנו הרבה.</w:t>
            </w:r>
          </w:p>
        </w:tc>
      </w:tr>
      <w:tr>
        <w:tc>
          <w:tcPr>
            <w:tcW w:type="dxa" w:w="3326"/>
          </w:tcPr>
          <w:p>
            <w:pPr>
              <w:bidi/>
              <w:spacing w:before="0" w:after="40"/>
              <w:jc w:val="both"/>
            </w:pPr>
            <w:r>
              <w:rPr>
                <w:rtl/>
              </w:rPr>
              <w:t>הכביש נסגר. נסענו בדרך אחרת.</w:t>
            </w:r>
          </w:p>
        </w:tc>
        <w:tc>
          <w:tcPr>
            <w:tcW w:type="dxa" w:w="3326"/>
          </w:tcPr>
          <w:p>
            <w:pPr>
              <w:bidi/>
              <w:spacing w:before="0" w:after="40"/>
              <w:jc w:val="both"/>
            </w:pPr>
            <w:r>
              <w:rPr>
                <w:color w:val="0F7A4F"/>
                <w:rtl/>
              </w:rPr>
              <w:t>הכביש נסגר, ולכן נסענו בדרך אחרת.</w:t>
            </w:r>
          </w:p>
        </w:tc>
        <w:tc>
          <w:tcPr>
            <w:tcW w:type="dxa" w:w="3326"/>
          </w:tcPr>
          <w:p>
            <w:pPr>
              <w:bidi/>
              <w:spacing w:before="0" w:after="40"/>
              <w:jc w:val="both"/>
            </w:pPr>
            <w:r>
              <w:rPr>
                <w:color w:val="0F7A4F"/>
                <w:rtl/>
              </w:rPr>
              <w:t>מאחר שהכביש נסגר, נסענו בדרך אחרת.</w:t>
            </w:r>
          </w:p>
        </w:tc>
      </w:tr>
      <w:tr>
        <w:tc>
          <w:tcPr>
            <w:tcW w:type="dxa" w:w="3326"/>
          </w:tcPr>
          <w:p>
            <w:pPr>
              <w:bidi/>
              <w:spacing w:before="0" w:after="40"/>
              <w:jc w:val="both"/>
            </w:pPr>
            <w:r>
              <w:rPr>
                <w:rtl/>
              </w:rPr>
              <w:t>הסרט היה ארוך. נהנינו ממנו.</w:t>
            </w:r>
          </w:p>
        </w:tc>
        <w:tc>
          <w:tcPr>
            <w:tcW w:type="dxa" w:w="3326"/>
          </w:tcPr>
          <w:p>
            <w:pPr>
              <w:bidi/>
              <w:spacing w:before="0" w:after="40"/>
              <w:jc w:val="both"/>
            </w:pPr>
            <w:r>
              <w:rPr>
                <w:color w:val="0F7A4F"/>
                <w:rtl/>
              </w:rPr>
              <w:t>הסרט היה ארוך, אבל נהנינו ממנו.</w:t>
            </w:r>
          </w:p>
        </w:tc>
        <w:tc>
          <w:tcPr>
            <w:tcW w:type="dxa" w:w="3326"/>
          </w:tcPr>
          <w:p>
            <w:pPr>
              <w:bidi/>
              <w:spacing w:before="0" w:after="40"/>
              <w:jc w:val="both"/>
            </w:pPr>
            <w:r>
              <w:rPr>
                <w:color w:val="0F7A4F"/>
                <w:rtl/>
              </w:rPr>
              <w:t>אף על פי שהסרט היה ארוך, נהנינו ממנו.</w:t>
            </w:r>
          </w:p>
        </w:tc>
      </w:tr>
    </w:tbl>
    <w:p>
      <w:pPr>
        <w:bidi/>
        <w:spacing w:before="0" w:after="40"/>
        <w:jc w:val="both"/>
      </w:pPr>
    </w:p>
    <w:p>
      <w:pPr>
        <w:bidi/>
        <w:spacing w:before="160" w:after="60"/>
        <w:jc w:val="both"/>
      </w:pPr>
      <w:r>
        <w:rPr>
          <w:b/>
          <w:bCs/>
          <w:sz w:val="26"/>
          <w:szCs w:val="26"/>
          <w:rtl/>
        </w:rPr>
        <w:t>5. נכון או לא נכון? תקנו.</w:t>
      </w:r>
    </w:p>
    <w:p>
      <w:pPr>
        <w:bidi/>
        <w:spacing w:before="0" w:after="40"/>
        <w:jc w:val="both"/>
      </w:pPr>
      <w:r>
        <w:rPr>
          <w:rtl/>
        </w:rPr>
        <w:t>א. משפט ארוך הוא תמיד משפט מורכב. – לא נכון – גם משפט ארוך יכול להיות פשוט, אם יש בו נושא אחד ונשוא אחד</w:t>
      </w:r>
    </w:p>
    <w:p>
      <w:pPr>
        <w:bidi/>
        <w:spacing w:before="0" w:after="40"/>
        <w:jc w:val="both"/>
      </w:pPr>
      <w:r>
        <w:rPr>
          <w:rtl/>
        </w:rPr>
        <w:t>ב. במשפט מאוחה כל חלק יכול לעמוד לבד. – נכון</w:t>
      </w:r>
    </w:p>
    <w:p>
      <w:pPr>
        <w:bidi/>
        <w:spacing w:before="0" w:after="40"/>
        <w:jc w:val="both"/>
      </w:pPr>
      <w:r>
        <w:rPr>
          <w:rtl/>
        </w:rPr>
        <w:t>ג. המילה «כי» פותחת לרוב חלק תלוי במשפט מורכב. – נכון</w:t>
      </w:r>
    </w:p>
    <w:p>
      <w:pPr>
        <w:bidi/>
        <w:spacing w:before="0" w:after="40"/>
        <w:jc w:val="both"/>
      </w:pPr>
      <w:r>
        <w:rPr>
          <w:rtl/>
        </w:rPr>
        <w:t>ד. אין צורך בפסיק לפני «ולכן» במשפט מאוחה. – לא נכון – נהוג לשים פסיק לפני «ולכן» כשהיא מחברת שני משפטים</w:t>
      </w:r>
    </w:p>
    <w:p>
      <w:pPr>
        <w:bidi/>
        <w:spacing w:before="160" w:after="60"/>
        <w:jc w:val="both"/>
      </w:pPr>
      <w:r>
        <w:rPr>
          <w:b/>
          <w:bCs/>
          <w:sz w:val="26"/>
          <w:szCs w:val="26"/>
          <w:rtl/>
        </w:rPr>
        <w:t>7. לפי «החצר שהתעוררה»: כתבו ליד כל משפט מהקטע את סוגו.</w:t>
      </w:r>
    </w:p>
    <w:p>
      <w:pPr>
        <w:bidi/>
        <w:spacing w:before="0" w:after="100"/>
        <w:jc w:val="both"/>
      </w:pPr>
      <w:r>
        <w:rPr>
          <w:rtl/>
        </w:rPr>
        <w:t>א. החצר של בית הספר הייתה אפורה ומשעממת.  ← פשוט</w:t>
      </w:r>
    </w:p>
    <w:p>
      <w:pPr>
        <w:bidi/>
        <w:spacing w:before="0" w:after="100"/>
        <w:jc w:val="both"/>
      </w:pPr>
      <w:r>
        <w:rPr>
          <w:rtl/>
        </w:rPr>
        <w:t>ב. התלמידים התלוננו, אבל איש לא עשה דבר.  ← מאוחה</w:t>
      </w:r>
    </w:p>
    <w:p>
      <w:pPr>
        <w:bidi/>
        <w:spacing w:before="0" w:after="100"/>
        <w:jc w:val="both"/>
      </w:pPr>
      <w:r>
        <w:rPr>
          <w:rtl/>
        </w:rPr>
        <w:t>ג. יום אחד החליטה מועצת התלמידים שהגיע הזמן לשינוי.  ← מורכב</w:t>
      </w:r>
    </w:p>
    <w:p>
      <w:pPr>
        <w:bidi/>
        <w:spacing w:before="0" w:after="100"/>
        <w:jc w:val="both"/>
      </w:pPr>
      <w:r>
        <w:rPr>
          <w:rtl/>
        </w:rPr>
        <w:t>ד. הורים תרמו צבעים, ומורה לאמנות הכינה תוכנית.  ← מאוחה</w:t>
      </w:r>
    </w:p>
    <w:p>
      <w:pPr>
        <w:bidi/>
        <w:spacing w:before="0" w:after="100"/>
        <w:jc w:val="both"/>
      </w:pPr>
      <w:r>
        <w:rPr>
          <w:rtl/>
        </w:rPr>
        <w:t>ה. הציורים עדיין שמורים היטב, כי התלמידים שומרים עליהם.  ← מורכב</w:t>
      </w:r>
    </w:p>
    <w:p>
      <w:pPr>
        <w:bidi/>
        <w:spacing w:before="160" w:after="60"/>
        <w:jc w:val="both"/>
      </w:pPr>
      <w:r>
        <w:rPr>
          <w:b/>
          <w:bCs/>
          <w:sz w:val="26"/>
          <w:szCs w:val="26"/>
          <w:rtl/>
        </w:rPr>
        <w:t>8. לפי «החצר שהתעוררה»: הסבירו מדוע הכותב בחר במשפט מורכב «אף על פי שעבר זמן רב, הציורים עדיין שמורים היטב». מה המבנה מדגיש?</w:t>
      </w:r>
    </w:p>
    <w:p>
      <w:pPr>
        <w:bidi/>
        <w:spacing w:before="0" w:after="80"/>
        <w:jc w:val="both"/>
      </w:pPr>
      <w:r>
        <w:rPr>
          <w:color w:val="0F7A4F"/>
          <w:rtl/>
        </w:rPr>
        <w:t>תשובה אפשרית: המבנה מדגיש ניגוד: למרות הזמן הרב (דבר שהיה צפוי להרוס את הציורים), הם נשמרו. החלק התלוי מציג את הקושי, והעיקרי – את ההפתעה החיובית.</w:t>
      </w:r>
    </w:p>
    <w:p>
      <w:pPr>
        <w:bidi/>
        <w:spacing w:before="160" w:after="60"/>
        <w:jc w:val="both"/>
      </w:pPr>
      <w:r>
        <w:rPr>
          <w:b/>
          <w:bCs/>
          <w:sz w:val="26"/>
          <w:szCs w:val="26"/>
          <w:rtl/>
        </w:rPr>
        <w:t>9. הוסיפו את סימן הפיסוק החסר: פסיק, נקודתיים או מירכאות.</w:t>
      </w:r>
    </w:p>
    <w:p>
      <w:pPr>
        <w:bidi/>
        <w:spacing w:before="0" w:after="40"/>
        <w:jc w:val="both"/>
      </w:pPr>
      <w:r>
        <w:rPr>
          <w:rtl/>
        </w:rPr>
        <w:t>א. כשהגענו לתחנה, האוטובוס כבר יצא.</w:t>
      </w:r>
    </w:p>
    <w:p>
      <w:pPr>
        <w:bidi/>
        <w:spacing w:before="0" w:after="40"/>
        <w:jc w:val="both"/>
      </w:pPr>
      <w:r>
        <w:rPr>
          <w:rtl/>
        </w:rPr>
        <w:t>ב. הבאנו לטיול שלושה דברים: מים, כובע ומפה.</w:t>
      </w:r>
    </w:p>
    <w:p>
      <w:pPr>
        <w:bidi/>
        <w:spacing w:before="0" w:after="40"/>
        <w:jc w:val="both"/>
      </w:pPr>
      <w:r>
        <w:rPr>
          <w:rtl/>
        </w:rPr>
        <w:t>ג. המדריך אמר לנו: «אל תתרחקו מהקבוצה».</w:t>
      </w:r>
    </w:p>
    <w:p>
      <w:pPr>
        <w:bidi/>
        <w:spacing w:before="0" w:after="40"/>
        <w:jc w:val="both"/>
      </w:pPr>
      <w:r>
        <w:rPr>
          <w:rtl/>
        </w:rPr>
        <w:t>ד. רצינו לצאת, אבל ירד גשם.</w:t>
      </w:r>
    </w:p>
    <w:p>
      <w:pPr>
        <w:bidi/>
        <w:spacing w:before="160" w:after="60"/>
        <w:jc w:val="both"/>
      </w:pPr>
      <w:r>
        <w:rPr>
          <w:b/>
          <w:bCs/>
          <w:sz w:val="26"/>
          <w:szCs w:val="26"/>
          <w:rtl/>
        </w:rPr>
        <w:t>10. התאימו מילת קישור לקשר שהיא יוצרת.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ולכן</w:t>
            </w:r>
          </w:p>
        </w:tc>
        <w:tc>
          <w:tcPr>
            <w:tcW w:type="dxa" w:w="4989"/>
          </w:tcPr>
          <w:p>
            <w:pPr>
              <w:bidi/>
              <w:spacing w:before="0" w:after="40"/>
              <w:jc w:val="both"/>
            </w:pPr>
            <w:r>
              <w:rPr>
                <w:rtl/>
              </w:rPr>
              <w:t>[4] ויתור (למרות)</w:t>
            </w:r>
          </w:p>
        </w:tc>
      </w:tr>
      <w:tr>
        <w:tc>
          <w:tcPr>
            <w:tcW w:type="dxa" w:w="4989"/>
          </w:tcPr>
          <w:p>
            <w:pPr>
              <w:bidi/>
              <w:spacing w:before="0" w:after="40"/>
              <w:jc w:val="both"/>
            </w:pPr>
            <w:r>
              <w:rPr>
                <w:rtl/>
              </w:rPr>
              <w:t>2. אבל</w:t>
            </w:r>
          </w:p>
        </w:tc>
        <w:tc>
          <w:tcPr>
            <w:tcW w:type="dxa" w:w="4989"/>
          </w:tcPr>
          <w:p>
            <w:pPr>
              <w:bidi/>
              <w:spacing w:before="0" w:after="40"/>
              <w:jc w:val="both"/>
            </w:pPr>
            <w:r>
              <w:rPr>
                <w:rtl/>
              </w:rPr>
              <w:t>[1] תוצאה</w:t>
            </w:r>
          </w:p>
        </w:tc>
      </w:tr>
      <w:tr>
        <w:tc>
          <w:tcPr>
            <w:tcW w:type="dxa" w:w="4989"/>
          </w:tcPr>
          <w:p>
            <w:pPr>
              <w:bidi/>
              <w:spacing w:before="0" w:after="40"/>
              <w:jc w:val="both"/>
            </w:pPr>
            <w:r>
              <w:rPr>
                <w:rtl/>
              </w:rPr>
              <w:t>3. מפני ש־</w:t>
            </w:r>
          </w:p>
        </w:tc>
        <w:tc>
          <w:tcPr>
            <w:tcW w:type="dxa" w:w="4989"/>
          </w:tcPr>
          <w:p>
            <w:pPr>
              <w:bidi/>
              <w:spacing w:before="0" w:after="40"/>
              <w:jc w:val="both"/>
            </w:pPr>
            <w:r>
              <w:rPr>
                <w:rtl/>
              </w:rPr>
              <w:t>[3] סיבה</w:t>
            </w:r>
          </w:p>
        </w:tc>
      </w:tr>
      <w:tr>
        <w:tc>
          <w:tcPr>
            <w:tcW w:type="dxa" w:w="4989"/>
          </w:tcPr>
          <w:p>
            <w:pPr>
              <w:bidi/>
              <w:spacing w:before="0" w:after="40"/>
              <w:jc w:val="both"/>
            </w:pPr>
            <w:r>
              <w:rPr>
                <w:rtl/>
              </w:rPr>
              <w:t>4. אף על פי ש־</w:t>
            </w:r>
          </w:p>
        </w:tc>
        <w:tc>
          <w:tcPr>
            <w:tcW w:type="dxa" w:w="4989"/>
          </w:tcPr>
          <w:p>
            <w:pPr>
              <w:bidi/>
              <w:spacing w:before="0" w:after="40"/>
              <w:jc w:val="both"/>
            </w:pPr>
            <w:r>
              <w:rPr>
                <w:rtl/>
              </w:rPr>
              <w:t>[5] מטרה</w:t>
            </w:r>
          </w:p>
        </w:tc>
      </w:tr>
      <w:tr>
        <w:tc>
          <w:tcPr>
            <w:tcW w:type="dxa" w:w="4989"/>
          </w:tcPr>
          <w:p>
            <w:pPr>
              <w:bidi/>
              <w:spacing w:before="0" w:after="40"/>
              <w:jc w:val="both"/>
            </w:pPr>
            <w:r>
              <w:rPr>
                <w:rtl/>
              </w:rPr>
              <w:t>5. כדי ש־</w:t>
            </w:r>
          </w:p>
        </w:tc>
        <w:tc>
          <w:tcPr>
            <w:tcW w:type="dxa" w:w="4989"/>
          </w:tcPr>
          <w:p>
            <w:pPr>
              <w:bidi/>
              <w:spacing w:before="0" w:after="40"/>
              <w:jc w:val="both"/>
            </w:pPr>
            <w:r>
              <w:rPr>
                <w:rtl/>
              </w:rPr>
              <w:t>[2] ניגוד</w:t>
            </w:r>
          </w:p>
        </w:tc>
      </w:tr>
    </w:tbl>
    <w:p>
      <w:pPr>
        <w:bidi/>
        <w:spacing w:before="0" w:after="40"/>
        <w:jc w:val="both"/>
      </w:pPr>
    </w:p>
    <w:p>
      <w:pPr>
        <w:bidi/>
        <w:spacing w:before="160" w:after="60"/>
        <w:jc w:val="both"/>
      </w:pPr>
      <w:r>
        <w:rPr>
          <w:b/>
          <w:bCs/>
          <w:sz w:val="26"/>
          <w:szCs w:val="26"/>
          <w:rtl/>
        </w:rPr>
        <w:t>11. שכתבו כל משפט למבנה שבעמודה.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משפט</w:t>
            </w:r>
          </w:p>
        </w:tc>
        <w:tc>
          <w:tcPr>
            <w:tcW w:type="dxa" w:w="4989"/>
            <w:shd w:val="clear" w:color="auto" w:fill="9f1239"/>
          </w:tcPr>
          <w:p>
            <w:pPr>
              <w:bidi/>
              <w:spacing w:before="0" w:after="40"/>
              <w:jc w:val="both"/>
            </w:pPr>
            <w:r>
              <w:rPr>
                <w:b/>
                <w:bCs/>
                <w:color w:val="FFFFFF"/>
                <w:rtl/>
              </w:rPr>
              <w:t>מבנה חדש</w:t>
            </w:r>
          </w:p>
        </w:tc>
      </w:tr>
      <w:tr>
        <w:tc>
          <w:tcPr>
            <w:tcW w:type="dxa" w:w="4989"/>
          </w:tcPr>
          <w:p>
            <w:pPr>
              <w:bidi/>
              <w:spacing w:before="0" w:after="40"/>
              <w:jc w:val="both"/>
            </w:pPr>
            <w:r>
              <w:rPr>
                <w:rtl/>
              </w:rPr>
              <w:t>בגלל הרעש לא הצלחתי להתרכז. (למורכב)</w:t>
            </w:r>
          </w:p>
        </w:tc>
        <w:tc>
          <w:tcPr>
            <w:tcW w:type="dxa" w:w="4989"/>
          </w:tcPr>
          <w:p>
            <w:pPr>
              <w:bidi/>
              <w:spacing w:before="0" w:after="40"/>
              <w:jc w:val="both"/>
            </w:pPr>
            <w:r>
              <w:rPr>
                <w:color w:val="0F7A4F"/>
                <w:rtl/>
              </w:rPr>
              <w:t>לא הצלחתי להתרכז מפני שהיה רעש.</w:t>
            </w:r>
          </w:p>
        </w:tc>
      </w:tr>
      <w:tr>
        <w:tc>
          <w:tcPr>
            <w:tcW w:type="dxa" w:w="4989"/>
          </w:tcPr>
          <w:p>
            <w:pPr>
              <w:bidi/>
              <w:spacing w:before="0" w:after="40"/>
              <w:jc w:val="both"/>
            </w:pPr>
            <w:r>
              <w:rPr>
                <w:rtl/>
              </w:rPr>
              <w:t>רציתי לבוא, אבל הייתי חולה. (למורכב)</w:t>
            </w:r>
          </w:p>
        </w:tc>
        <w:tc>
          <w:tcPr>
            <w:tcW w:type="dxa" w:w="4989"/>
          </w:tcPr>
          <w:p>
            <w:pPr>
              <w:bidi/>
              <w:spacing w:before="0" w:after="40"/>
              <w:jc w:val="both"/>
            </w:pPr>
            <w:r>
              <w:rPr>
                <w:color w:val="0F7A4F"/>
                <w:rtl/>
              </w:rPr>
              <w:t>אף על פי שרציתי לבוא, לא באתי כי הייתי חולה.</w:t>
            </w:r>
          </w:p>
        </w:tc>
      </w:tr>
      <w:tr>
        <w:tc>
          <w:tcPr>
            <w:tcW w:type="dxa" w:w="4989"/>
          </w:tcPr>
          <w:p>
            <w:pPr>
              <w:bidi/>
              <w:spacing w:before="0" w:after="40"/>
              <w:jc w:val="both"/>
            </w:pPr>
            <w:r>
              <w:rPr>
                <w:rtl/>
              </w:rPr>
              <w:t>אחרי שגמרנו את הארוחה, יצאנו. (לפשוט)</w:t>
            </w:r>
          </w:p>
        </w:tc>
        <w:tc>
          <w:tcPr>
            <w:tcW w:type="dxa" w:w="4989"/>
          </w:tcPr>
          <w:p>
            <w:pPr>
              <w:bidi/>
              <w:spacing w:before="0" w:after="40"/>
              <w:jc w:val="both"/>
            </w:pPr>
            <w:r>
              <w:rPr>
                <w:color w:val="0F7A4F"/>
                <w:rtl/>
              </w:rPr>
              <w:t>אחרי הארוחה יצאנו.</w:t>
            </w:r>
          </w:p>
        </w:tc>
      </w:tr>
    </w:tbl>
    <w:p>
      <w:pPr>
        <w:bidi/>
        <w:spacing w:before="0" w:after="40"/>
        <w:jc w:val="both"/>
      </w:pPr>
    </w:p>
    <w:p>
      <w:pPr>
        <w:bidi/>
        <w:spacing w:before="160" w:after="60"/>
        <w:jc w:val="both"/>
      </w:pPr>
      <w:r>
        <w:rPr>
          <w:b/>
          <w:bCs/>
          <w:sz w:val="26"/>
          <w:szCs w:val="26"/>
          <w:rtl/>
        </w:rPr>
        <w:t>12. כתבו פסקה (5–6 משפטים) על שינוי שהייתם רוצים לעשות בבית הספר. שלבו לפחות משפט פשוט אחד, משפט מאוחה אחד ומשפט מורכב אחד, וכתבו בסוגריים את סוג כל אחד מהם. הקפידו על פיסוק.</w:t>
      </w:r>
    </w:p>
    <w:p>
      <w:pPr>
        <w:bidi/>
        <w:spacing w:before="0" w:after="80"/>
        <w:jc w:val="both"/>
      </w:pPr>
      <w:r>
        <w:rPr>
          <w:color w:val="0F7A4F"/>
          <w:rtl/>
        </w:rPr>
        <w:t>תשובה אפשרית: תשובה אישית. נבדקים: שלושת סוגי המשפטים מזוהים נכון, מילות קישור מתאימות לקשר הלוגי, פיסוק תקין.</w:t>
      </w:r>
    </w:p>
    <w:p>
      <w:pPr>
        <w:bidi/>
        <w:spacing w:before="160" w:after="60"/>
        <w:jc w:val="both"/>
      </w:pPr>
      <w:r>
        <w:rPr>
          <w:b/>
          <w:bCs/>
          <w:sz w:val="26"/>
          <w:szCs w:val="26"/>
          <w:rtl/>
        </w:rPr>
        <w:t>13. «כשהשמש שוקעת, השמיים מאדימים.» – נכון או לא נכון?</w:t>
      </w:r>
    </w:p>
    <w:p>
      <w:pPr>
        <w:bidi/>
        <w:spacing w:before="0" w:after="40"/>
        <w:jc w:val="both"/>
      </w:pPr>
      <w:r>
        <w:rPr>
          <w:rtl/>
        </w:rPr>
        <w:t>א. זה משפט מורכב. – נכון</w:t>
      </w:r>
    </w:p>
    <w:p>
      <w:pPr>
        <w:bidi/>
        <w:spacing w:before="0" w:after="40"/>
        <w:jc w:val="both"/>
      </w:pPr>
      <w:r>
        <w:rPr>
          <w:rtl/>
        </w:rPr>
        <w:t>ב. «כשהשמש שוקעת» יכול לעמוד לבד כמשפט שלם. – לא נכון – «כשהשמש שוקעת» נשען על «השמיים מאדימים» ואינו עומד לבד</w:t>
      </w:r>
    </w:p>
    <w:p>
      <w:pPr>
        <w:bidi/>
        <w:spacing w:before="0" w:after="40"/>
        <w:jc w:val="both"/>
      </w:pPr>
      <w:r>
        <w:rPr>
          <w:rtl/>
        </w:rPr>
        <w:t>ג. הפסיק בא אחרי החלק התלוי כי הוא בראש המשפט. – נכון</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