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0"/>
          <w:szCs w:val="40"/>
          <w:rtl/>
        </w:rPr>
        <w:t>דף עבודה 3 – לקראת הבגרות: קטע ושאלות</w:t>
      </w:r>
    </w:p>
    <w:p>
      <w:pPr>
        <w:bidi/>
        <w:spacing w:before="0" w:after="160"/>
        <w:jc w:val="both"/>
      </w:pPr>
      <w:r>
        <w:rPr>
          <w:color w:val="5B6476"/>
          <w:sz w:val="22"/>
          <w:szCs w:val="22"/>
          <w:rtl/>
        </w:rPr>
        <w:t>בסיס וצורן סופי · רמה 3 · רמת בגרות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העיתון המקומי בעידן הרשתות*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לפני שנים אחדות יצא לאור כמעט בכל עיר «שבועון» מקומי. «העיתונאים» שכתבו בו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הכירו היטב את התושבים, וסיקרו את מה שקרה בשכונות: פתיחה של «ספרייה» חדשה,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הופעה של «פסנתרן» צעיר או ויכוח על תקציב המועצה.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כיום רוב הידיעות מגיעות אלינו דרך «הרשתות החברתיות». כל אחד יכול לפרסם בהן,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ולא תמיד ברור מי עומד מאחורי הידיעה. משום כך גדל הצורך ב«מקצועיות»: בעיתונאי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שבודק את העובדות לפני שהוא מפרסם אותן, ויודע להבחין בין ידיעה לבין מודעה שכתב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«פרסומאי».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8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יש הטוענים שהעיתון המקומי הוא «שריד» לעולם שחלף. אחרים סבורים שדווקא בעידן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של מידע רב, «ראשוניות» הידיעה חשובה פחות מן «הביטחון» שהיא נכונה. לדבריהם,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הקוראים מוכנים לחכות עוד יום, ובלבד שיקבלו ידיעה מדויקת.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אריה רוזנטל, 2019. מתוך: «קול השכונה» – עיתון מקומי.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מבין המילים המסומנות ב«» בקטע, מיינו את המילים שלפניכם לפי דרך התצורה.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שבועון  |  ספרייה  |  פסנתרן  |  מקצועיות  |  פרסומאי  |  ראשוניות  |  שריד  |  ביטחון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סופי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לכל אחת מן המילים מן הקטע כתבו את הבסיס, את הצורן הסופי ואת משמעות הצורן.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הצורן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שבועון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ספרייה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פסנתרן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פרסומאי בשורות 4–7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במילה «העיתונאים» בשורות 1–3 יש שני צורנים סופיים. כתבו כל צורן, וקבעו אם הוא צורן גזירה או צורן נטייה.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בצירוף «הרשתות החברתיות» בשורות 4–7: האם הסיומת ־ות במילה «החברתיות» היא צורן גזירה או צורן נטייה? נמקו, וכתבו משפט שבו אותה צורה מופיעה עם צורן מן הסוג האחר.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את המילה «ראשוניות» בשורות 8–10 בשלבים, עד הבסיס הראשון. כתבו את משמעות כל צורן.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המילה «ביטחון» בשורות 8–10 מסתיימת ב־ון, כמו המילה «שבועון» בשורות 1–3. הסבירו מדוע שתי המילים לא נוצרו באותה דרך.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בכל שורה, סמנו את המילה שבה הצורן הסופי מציין משמעות שונה מן השאר.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שבועון      ○ ירחון      ○ יומון      ○ ספרון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נגרייה      ○ מאפייה      ○ סנדלרייה      ○ עוגייה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מכונית      ○ משאית      ○ מונית      ○ כפית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קבעו אם הניתוח נכון. אם אינו נכון – תקנו.</w:t>
      </w:r>
    </w:p>
    <w:p>
      <w:pPr>
        <w:bidi/>
        <w:spacing w:before="0" w:after="60"/>
        <w:jc w:val="both"/>
      </w:pPr>
      <w:r>
        <w:rPr>
          <w:rtl/>
        </w:rPr>
        <w:t>א. «צבאי» = צבא + ־אי (בעל מקצוע).      נכון / לא נכון</w:t>
      </w:r>
    </w:p>
    <w:p>
      <w:pPr>
        <w:bidi/>
        <w:spacing w:before="0" w:after="60"/>
        <w:jc w:val="both"/>
      </w:pPr>
      <w:r>
        <w:rPr>
          <w:rtl/>
        </w:rPr>
        <w:t>ב. «בנאי» = בנה + ־אי (בעל מקצוע).      נכון / לא נכון</w:t>
      </w:r>
    </w:p>
    <w:p>
      <w:pPr>
        <w:bidi/>
        <w:spacing w:before="0" w:after="60"/>
        <w:jc w:val="both"/>
      </w:pPr>
      <w:r>
        <w:rPr>
          <w:rtl/>
        </w:rPr>
        <w:t>ג. «ספרנית» = ספרן + ־ית; כאן ־ית הוא צורן נטייה (נקבה).      נכון / לא נכון</w:t>
      </w:r>
    </w:p>
    <w:p>
      <w:pPr>
        <w:bidi/>
        <w:spacing w:before="0" w:after="60"/>
        <w:jc w:val="both"/>
      </w:pPr>
      <w:r>
        <w:rPr>
          <w:rtl/>
        </w:rPr>
        <w:t>ד. «מילון» = מילה + ־ון; משמעות הצורן – אוסף.      נכון / לא נכון</w:t>
      </w:r>
    </w:p>
    <w:p>
      <w:pPr>
        <w:bidi/>
        <w:spacing w:before="0" w:after="60"/>
        <w:jc w:val="both"/>
      </w:pPr>
      <w:r>
        <w:rPr>
          <w:rtl/>
        </w:rPr>
        <w:t>ה. «תלמידות» = תלמיד + ־ות; משמעות הצורן – שם מופשט.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מילה הנגזרת מן המילה שבסוגריים בעזרת צורן סופי מתאים (שימו לב לצורת הנקבה והרבים).</w:t>
      </w:r>
    </w:p>
    <w:p>
      <w:pPr>
        <w:bidi/>
        <w:spacing w:before="0" w:after="60"/>
        <w:jc w:val="both"/>
      </w:pPr>
      <w:r>
        <w:rPr>
          <w:rtl/>
        </w:rPr>
        <w:t>א. למרות הלחץ הוא שמר על __________ ופעל בשיקול דעת. (מקצועי)</w:t>
      </w:r>
    </w:p>
    <w:p>
      <w:pPr>
        <w:bidi/>
        <w:spacing w:before="0" w:after="60"/>
        <w:jc w:val="both"/>
      </w:pPr>
      <w:r>
        <w:rPr>
          <w:rtl/>
        </w:rPr>
        <w:t>ב. הוא עובד כ__________ ומתקן מכשירים בבתים. (חשמל)</w:t>
      </w:r>
    </w:p>
    <w:p>
      <w:pPr>
        <w:bidi/>
        <w:spacing w:before="0" w:after="60"/>
        <w:jc w:val="both"/>
      </w:pPr>
      <w:r>
        <w:rPr>
          <w:rtl/>
        </w:rPr>
        <w:t>ג. האווירה במלון הייתה __________ ונעימה. (בית)</w:t>
      </w:r>
    </w:p>
    <w:p>
      <w:pPr>
        <w:bidi/>
        <w:spacing w:before="0" w:after="60"/>
        <w:jc w:val="both"/>
      </w:pPr>
      <w:r>
        <w:rPr>
          <w:rtl/>
        </w:rPr>
        <w:t>ד. החברה מפרסמת דוח __________ בסוף כל שלושה חודשים. (רבעון)</w:t>
      </w:r>
    </w:p>
    <w:p>
      <w:pPr>
        <w:bidi/>
        <w:spacing w:before="0" w:after="60"/>
        <w:jc w:val="both"/>
      </w:pPr>
      <w:r>
        <w:rPr>
          <w:rtl/>
        </w:rPr>
        <w:t>ה. על השולחן חיכתה לנו __________ של שוקולד. (עוגה)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הטבלה: האם הבסיס והצורן עבריים או לועזיים?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הבסיס: עברי / לועזי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הצורן: עברי / לועזי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בנקאי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קיבוצניק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ביצועיסט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חשמלאי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לפניכם שלוש מילים: ספרון, ספרייה, ספרן. א. מה הבסיס המשותף להן? ב. כתבו את משמעות הצורן הסופי בכל מילה. ג. צרו מילה רביעית שהבסיס שלה הוא אחת משלוש המילים, וכתבו את משמעות הצורן.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תלמיד פירק את המילים כך. כתבו ליד כל פירוק אם הוא נכון, ואם לא – תקנו.</w:t>
      </w:r>
    </w:p>
    <w:p>
      <w:pPr>
        <w:bidi/>
        <w:spacing w:before="0" w:after="100"/>
        <w:jc w:val="both"/>
      </w:pPr>
      <w:r>
        <w:rPr>
          <w:rtl/>
        </w:rPr>
        <w:t>א. שקדן = שקד + ־ן (בעל תכונה)</w:t>
      </w:r>
    </w:p>
    <w:p>
      <w:pPr>
        <w:bidi/>
        <w:spacing w:before="0" w:after="100"/>
        <w:jc w:val="both"/>
      </w:pPr>
      <w:r>
        <w:rPr>
          <w:rtl/>
        </w:rPr>
        <w:t>ב. חברתי = חבר + ־תי</w:t>
      </w:r>
    </w:p>
    <w:p>
      <w:pPr>
        <w:bidi/>
        <w:spacing w:before="0" w:after="100"/>
        <w:jc w:val="both"/>
      </w:pPr>
      <w:r>
        <w:rPr>
          <w:rtl/>
        </w:rPr>
        <w:t>ג. מספרה = מספר + ־ה (מקום)</w:t>
      </w:r>
    </w:p>
    <w:p>
      <w:pPr>
        <w:bidi/>
        <w:spacing w:before="0" w:after="100"/>
        <w:jc w:val="both"/>
      </w:pPr>
      <w:r>
        <w:rPr>
          <w:rtl/>
        </w:rPr>
        <w:t>ד. מכונית = מכונה + ־ית (כלי רכב)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הסבירו את ההבדל בין צורן גזירה לצורן נטייה, והדגימו בעזרת המילה «ארוכות» בשני משפטים.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