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C4B33"/>
          <w:sz w:val="56"/>
          <w:szCs w:val="56"/>
          <w:rtl/>
        </w:rPr>
        <w:t>⛰️ תּוֹפָעוֹת טִבְעִיּוֹת בַּיִּשּׁוּב וּבִסְבִיבָתוֹ: הָרִים וּגְבָעוֹת, מִישׁוֹרִים, עֲמָקִים וּנְחָלִים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תּוֹפָעָה טִבְעִית נוֹצְרָה בִּידֵי הַטֶּבַע (הַר, נַחַל). תּוֹפָעָה אֱנוֹשִׁית נוֹצְרָה בִּידֵי בְּנֵי אָדָם (בַּיִת, כְּבִישׁ, גֶּשֶׁר).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צוּרוֹת הַנּוֹף: הַר – גָּבוֹהַּ, עִם מִדְרוֹנוֹת; גִּבְעָה – נְמוּכָה מַהֵר, מִדְרוֹנוֹת מְתוּנִים; מִישׁוֹר – שֶׁטַח שָׁטוּחַ וְיָשָׁר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מַיִם זוֹרְמִים מֵהַגָּבוֹהַּ אֶל הַנָּמוּךְ.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נַחַל אֵיתָן – מַיִם זוֹרְמִים בּוֹ כָּל הַשָּׁנָה.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נַחַל אַכְזָב – מַיִם זוֹרְמִים בּוֹ רַק אַחֲרֵי גְּשָׁמִים.</w:t>
      </w:r>
    </w:p>
    <w:p>
      <w:pPr>
        <w:bidi/>
        <w:spacing w:before="0" w:after="120"/>
      </w:pPr>
      <w:r>
        <w:rPr>
          <w:b/>
          <w:bCs/>
          <w:color w:val="CC4B33"/>
          <w:sz w:val="32"/>
          <w:szCs w:val="32"/>
          <w:rtl/>
        </w:rPr>
        <w:t>💡 זִכְרוּ! מַיִם זוֹרְמִים תָּמִיד מֵהַמָּקוֹם הַגָּבוֹהַּ אֶל הַמָּקוֹם הַנָּמוּךְ: מֵהֶהָרִים אֶל הָעֲמָקִים וְאֶל הַיָּם.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8553A"/>
        <w:left w:val="single" w:sz="18" w:space="22" w:color="E8553A"/>
        <w:bottom w:val="single" w:sz="18" w:space="22" w:color="E8553A"/>
        <w:right w:val="single" w:sz="18" w:space="22" w:color="E8553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