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A709E"/>
          <w:sz w:val="56"/>
          <w:szCs w:val="56"/>
          <w:rtl/>
        </w:rPr>
        <w:t>🏗️ שִׁנּוּיִים בַּיִּשּׁוּב וּבַמֶּרְחָב: תִּכְנוּן, פִּתּוּחַ וְשִׁמּוּר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סוּגֵי שִׁנּוּיִים: טְוָח קָצָר – נִמְשַׁךְ זְמַן קָצָר; טְוָח אָרֹךְ – נִשְׁאַר שָׁנִים רַבּוֹת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שְׁלוֹשָׁה מֻשָּׂגִים: תִּכְנוּן – מַחְלִיטִים מֵרֹאשׁ מָה יִבְנוּ וְאֵיפֹה; פִּתּוּחַ – בּוֹנִים דְּבָרִים חֲדָשִׁים; שִׁמּוּר – שׁוֹמְרִים עַל מְקוֹמוֹת חֲשׁוּבִים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פִּתּוּחַ נוֹתֵן בָּתִּים, עֲבוֹדָה וְשֵׁרוּתִים.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פִּתּוּחַ עָלוּל לִתְפֹּס שְׁטָחִים פְּתוּחִים.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שִׁמּוּר שׁוֹמֵר עַל הַהִיסְטוֹרְיָה וְעַל הַטֶּבַע.</w:t>
      </w:r>
    </w:p>
    <w:p>
      <w:pPr>
        <w:bidi/>
        <w:spacing w:before="0" w:after="120"/>
      </w:pPr>
      <w:r>
        <w:rPr>
          <w:b/>
          <w:bCs/>
          <w:color w:val="1A709E"/>
          <w:sz w:val="32"/>
          <w:szCs w:val="32"/>
          <w:rtl/>
        </w:rPr>
        <w:t>💡 זִכְרוּ! כְּשֶׁמְּתַכְנְנִים שִׁנּוּי בַּיִּשּׁוּב שׁוֹאֲלִים: מָה הַתּוֹשָׁבִים צְרִיכִים? מָה נַרְוִיחַ? וּמָה עֲלוּלִים לְהַפְסִיד?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7FB3"/>
        <w:left w:val="single" w:sz="18" w:space="22" w:color="1D7FB3"/>
        <w:bottom w:val="single" w:sz="18" w:space="22" w:color="1D7FB3"/>
        <w:right w:val="single" w:sz="18" w:space="22" w:color="1D7FB3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