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368838"/>
          <w:sz w:val="56"/>
          <w:szCs w:val="56"/>
          <w:rtl/>
        </w:rPr>
        <w:t>🏞️ נופים ייחודיים בארץ: ים המלח, המכתשים, החרמון, מפרץ חיפה ואילת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המקומות והייחוד שלהם: ים המלח – בקעת הירדן; המכתשים – הנגב; החרמון – צפון-מזרח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מים סחפו במשך זמן רב סלעים רכים מתוך ההר.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נשאר עמק גדול וסגור עם קירות תלולים.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בים המלח אין דגים, כי המים מלוחים מאוד. המים של החרמון מזינים את נהר הירדן.</w:t>
      </w:r>
    </w:p>
    <w:p>
      <w:pPr>
        <w:bidi/>
        <w:spacing w:before="0" w:after="120"/>
      </w:pPr>
      <w:r>
        <w:rPr>
          <w:b/>
          <w:bCs/>
          <w:color w:val="368838"/>
          <w:sz w:val="32"/>
          <w:szCs w:val="32"/>
          <w:rtl/>
        </w:rPr>
        <w:t>💡 זכרו! לכל מקום ייחודי זכרו מילה אחת: ים המלח – נמוך ומלוח; מכתש – עמק סגור; חרמון – שלג; חיפה – מפרץ ונמל; אילת – הדרומית ביותר.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D9A40"/>
        <w:left w:val="single" w:sz="18" w:space="22" w:color="3D9A40"/>
        <w:bottom w:val="single" w:sz="18" w:space="22" w:color="3D9A40"/>
        <w:right w:val="single" w:sz="18" w:space="22" w:color="3D9A4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