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7A3E12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בוחן: נר חנוכה – פתרון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color w:val="FFFFFF"/>
                <w:sz w:val="26"/>
                <w:szCs w:val="26"/>
                <w:rtl/>
              </w:rPr>
              <w:t>גמרא כיתה ז' · מסכת שבת כא ע"ב · סוגיות חנוכה · מחוון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הדרגה הבסיסית של מצוות נר חנוכה לפי הברייתא?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נר לכל אחד ואחד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>נר אחד לכל בני הבית בכל לילה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שמונה נרות בכל לילה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נר אחד בלילה הראשון בלבד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2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בית הלל, כמה נרות מדליקים בלילה החמישי (בדרגת «מהדרין מן המהדרין»)?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4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>5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3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8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3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בית שמאי, כמה נרות מדליקים בלילה השני?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2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sz w:val="25"/>
          <w:szCs w:val="25"/>
          <w:rtl/>
        </w:rPr>
        <w:t>6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>7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 xml:space="preserve">  ✔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8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4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פירוש המילה «במערבא»?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8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במערב העיר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>בארץ ישראל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בבבל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בזמן ערבית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5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הסבירו את ההסבר «כנגד ימים הנכנסין / היוצאין» לשיטות בית שמאי ובית הלל.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10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בית שמאי סופרים את הימים שעוד עתידים לבוא – הם פוחתים, ולכן גם הנרות פוחתים. בית הלל סופרים את הימים שכבר עברו – הם מתרבים, ולכן גם הנרות מתרבים.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6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הכלל «מעלין בקודש ואין מורידין», ואיזו שיטה הוא מסביר?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10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בדברים שבקדושה מוסיפים ולא מפחיתים; הכלל מסביר את שיטת בית הלל (מוסיף והולך).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7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היכן מניחים את נר החנוכה: א. בדרך כלל; ב. מי שגר בעלייה; ג. בשעת סכנה?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12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א. על פתח הבית מבחוץ. ב. בחלון הסמוך לרשות הרבים. ג. על השולחן בבית – ודיו.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8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מה הטעם שרש"י נותן להנחת הנר מבחוץ?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10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א. </w:t>
      </w:r>
      <w:r>
        <w:rPr>
          <w:rFonts w:ascii="David Libre" w:hAnsi="David Libre" w:cs="David Libre" w:eastAsia="David Libre"/>
          <w:sz w:val="25"/>
          <w:szCs w:val="25"/>
          <w:rtl/>
        </w:rPr>
        <w:t>כדי שלא יכבה מהרוח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ב. 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>משום פרסומי ניסא</w:t>
      </w:r>
      <w:r>
        <w:rPr>
          <w:rFonts w:ascii="David Libre" w:hAnsi="David Libre" w:cs="David Libre" w:eastAsia="David Libre"/>
          <w:b/>
          <w:bCs/>
          <w:color w:val="1E7B34"/>
          <w:sz w:val="25"/>
          <w:szCs w:val="25"/>
          <w:rtl/>
        </w:rPr>
        <w:t xml:space="preserve">  ✔</w:t>
      </w:r>
    </w:p>
    <w:p>
      <w:pPr>
        <w:keepNext/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ג. </w:t>
      </w:r>
      <w:r>
        <w:rPr>
          <w:rFonts w:ascii="David Libre" w:hAnsi="David Libre" w:cs="David Libre" w:eastAsia="David Libre"/>
          <w:sz w:val="25"/>
          <w:szCs w:val="25"/>
          <w:rtl/>
        </w:rPr>
        <w:t>כדי שלא ישתמשו באורו</w:t>
      </w:r>
    </w:p>
    <w:p>
      <w:pPr>
        <w:bidi/>
        <w:spacing w:before="0" w:after="20"/>
        <w:jc w:val="both"/>
      </w:pPr>
      <w:r>
        <w:rPr>
          <w:rFonts w:ascii="David Libre" w:hAnsi="David Libre" w:cs="David Libre" w:eastAsia="David Libre"/>
          <w:b/>
          <w:bCs/>
          <w:sz w:val="25"/>
          <w:szCs w:val="25"/>
          <w:rtl/>
        </w:rPr>
        <w:t xml:space="preserve">   ד. </w:t>
      </w:r>
      <w:r>
        <w:rPr>
          <w:rFonts w:ascii="David Libre" w:hAnsi="David Libre" w:cs="David Libre" w:eastAsia="David Libre"/>
          <w:sz w:val="25"/>
          <w:szCs w:val="25"/>
          <w:rtl/>
        </w:rPr>
        <w:t>כי כך עשו בבית המקדש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9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לפי הגמרא ורש"י: איך ידעו החשמונאים שהפך שמצאו טהור, ומה היה הנס?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12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הפך היה מונח בחותמו של כהן גדול (רש"י: מוצנע וחתום בטבעתו) – לכן ידעו שלא נגעו בו. היה בו שמן ליום אחד בלבד, והדליקו ממנו שמונה ימים.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p>
      <w:pPr>
        <w:keepNext/>
        <w:bidi/>
        <w:spacing w:before="120" w:after="60" w:line="264" w:lineRule="auto"/>
        <w:jc w:val="both"/>
      </w:pP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>10</w:t>
      </w:r>
      <w:r>
        <w:rPr>
          <w:rFonts w:ascii="David Libre" w:hAnsi="David Libre" w:cs="David Libre" w:eastAsia="David Libre"/>
          <w:b/>
          <w:bCs/>
          <w:color w:val="7A3E12"/>
          <w:sz w:val="26"/>
          <w:szCs w:val="26"/>
          <w:rtl/>
        </w:rPr>
        <w:t xml:space="preserve">. </w:t>
      </w:r>
      <w:r>
        <w:rPr>
          <w:rFonts w:ascii="David Libre" w:hAnsi="David Libre" w:cs="David Libre" w:eastAsia="David Libre"/>
          <w:b/>
          <w:bCs/>
          <w:sz w:val="26"/>
          <w:szCs w:val="26"/>
          <w:rtl/>
        </w:rPr>
        <w:t>רבא: «צריך נר אחרת להשתמש לאורה». הסבירו את הדין, ומתי אדם חשוב צריך נר נוסף גם אם יש מדורה – ולמה.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 (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>14</w:t>
      </w:r>
      <w:r>
        <w:rPr>
          <w:rFonts w:ascii="David Libre" w:hAnsi="David Libre" w:cs="David Libre" w:eastAsia="David Libre"/>
          <w:color w:val="666666"/>
          <w:sz w:val="22"/>
          <w:szCs w:val="22"/>
          <w:rtl/>
        </w:rPr>
        <w:t xml:space="preserve"> נק')</w:t>
      </w:r>
    </w:p>
    <w:tbl>
      <w:tblPr>
        <w:bidiVisual/>
        <w:tblW w:w="963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639"/>
      </w:tblGrid>
      <w:tr>
        <w:trPr>
          <w:cantSplit/>
        </w:trPr>
        <w:tc>
          <w:tcPr>
            <w:tcW w:type="dxa" w:w="10318"/>
            <w:tcW w:w="9639" w:type="dxa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single" w:sz="18" w:space="0" w:color="1E7B34"/>
            </w:tcBorders>
            <w:shd w:val="clear" w:color="auto" w:fill="EAF6EC"/>
            <w:tcMar>
              <w:top w:w="56" w:type="dxa"/>
              <w:left w:w="170" w:type="dxa"/>
              <w:bottom w:w="56" w:type="dxa"/>
              <w:right w:w="170" w:type="dxa"/>
            </w:tcMar>
            <w:vAlign w:val="center"/>
          </w:tcPr>
          <w:p>
            <w:pPr>
              <w:bidi/>
              <w:spacing w:before="0" w:after="0" w:line="264" w:lineRule="auto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E7B34"/>
                <w:sz w:val="25"/>
                <w:szCs w:val="25"/>
                <w:rtl/>
              </w:rPr>
              <w:t xml:space="preserve">תשובה: </w:t>
            </w:r>
            <w:r>
              <w:rPr>
                <w:rFonts w:ascii="David Libre" w:hAnsi="David Libre" w:cs="David Libre" w:eastAsia="David Libre"/>
                <w:sz w:val="25"/>
                <w:szCs w:val="25"/>
                <w:rtl/>
              </w:rPr>
              <w:t>אסור להשתמש באור נר החנוכה, ולכן צריך נר נוסף כדי שיהיה היכר שנר החנוכה הוא נר מצווה. אם יש מדורה – משתמשים באורה ואין צורך. אדם חשוב אינו רגיל להשתמש באור מדורה, ולכן אצלו אין היכר בלי נר נוסף.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6"/>
          <w:szCs w:val="6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