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  <Override ContentType="application/vnd.openxmlformats-officedocument.wordprocessingml.header+xml" PartName="/word/header4.xml"/>
  <Override ContentType="application/vnd.openxmlformats-officedocument.wordprocessingml.footer+xml" PartName="/word/footer4.xml"/>
  <Override ContentType="application/vnd.openxmlformats-officedocument.wordprocessingml.header+xml" PartName="/word/header5.xml"/>
  <Override ContentType="application/vnd.openxmlformats-officedocument.wordprocessingml.footer+xml" PartName="/word/footer5.xml"/>
  <Override ContentType="application/vnd.openxmlformats-officedocument.wordprocessingml.header+xml" PartName="/word/header6.xml"/>
  <Override ContentType="application/vnd.openxmlformats-officedocument.wordprocessingml.footer+xml" PartName="/word/footer6.xml"/>
  <Override ContentType="application/vnd.openxmlformats-officedocument.wordprocessingml.header+xml" PartName="/word/header7.xml"/>
  <Override ContentType="application/vnd.openxmlformats-officedocument.wordprocessingml.footer+xml" PartName="/word/footer7.xml"/>
  <Override ContentType="application/vnd.openxmlformats-officedocument.wordprocessingml.header+xml" PartName="/word/header8.xml"/>
  <Override ContentType="application/vnd.openxmlformats-officedocument.wordprocessingml.footer+xml" PartName="/word/footer8.xml"/>
  <Override ContentType="application/vnd.openxmlformats-officedocument.wordprocessingml.header+xml" PartName="/word/header9.xml"/>
  <Override ContentType="application/vnd.openxmlformats-officedocument.wordprocessingml.footer+xml" PartName="/word/footer9.xml"/>
  <Override ContentType="application/vnd.openxmlformats-officedocument.wordprocessingml.header+xml" PartName="/word/header10.xml"/>
  <Override ContentType="application/vnd.openxmlformats-officedocument.wordprocessingml.footer+xml" PartName="/word/footer10.xml"/>
  <Override ContentType="application/vnd.openxmlformats-officedocument.wordprocessingml.header+xml" PartName="/word/header11.xml"/>
  <Override ContentType="application/vnd.openxmlformats-officedocument.wordprocessingml.footer+xml" PartName="/word/footer11.xml"/>
  <Override ContentType="application/vnd.openxmlformats-officedocument.wordprocessingml.header+xml" PartName="/word/header12.xml"/>
  <Override ContentType="application/vnd.openxmlformats-officedocument.wordprocessingml.footer+xml" PartName="/word/footer12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1.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קרא את הפסוקים וענה על השאלות.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וַיְדַבֵּר ה' אֶל־מֹשֶׁה בְּמִדְבַּר סִינַי בְּאֹהֶל מוֹעֵד בְּאֶחָד לַחֹדֶשׁ הַשֵּׁנִי בַּשָּׁנָה הַשֵּׁנִית לְצֵאתָם מֵאֶרֶץ מִצְרַיִם לֵאמֹר: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שְׂאוּ אֶת־רֹאשׁ כָּל־עֲדַת בְּנֵי־יִשְׂרָאֵל לְמִשְׁפְּחֹתָם לְבֵית אֲבֹתָם בְּמִסְפַּר שֵׁמוֹת כָּל־זָכָר לְגֻלְגְּלֹתָם: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מִבֶּן עֶשְׂרִים שָׁנָה וָמַעְלָה כָּל־יֹצֵא צָבָא בְּיִשְׂרָאֵל תִּפְקְדוּ אֹתָם לְצִבְאֹתָם אַתָּה וְאַהֲרֹן: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א', פסוקים א'–ג')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מתי דיבר ה' אל משה?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באחד לחודש השני, בשנה השנית לצאתם מארץ מצרים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היכן היה משה כשה' דיבר אליו?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במדבר סיני, באוהל מועד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את מי ציווה ה' לספור?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כל זכר מבן עשרים שנה ומעלה, כל יוצא צבא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 בסעיף א: 2 נק' על החודש והיום, 2 נק' על השנה.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השלם את הטבלה: סדר חניית המחנות סביב אוהל מועד.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477"/>
              <w:gridCol w:w="3715"/>
              <w:gridCol w:w="3714"/>
            </w:tblGrid>
            <w:tr>
              <w:trPr>
                <w:cantSplit/>
                <w:tblHeader/>
              </w:trPr>
              <w:tc>
                <w:tcPr>
                  <w:tcW w:type="dxa" w:w="247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הרוח (הצד)</w:t>
                  </w:r>
                </w:p>
              </w:tc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 שבראש המחנה</w:t>
                  </w:r>
                </w:p>
              </w:tc>
              <w:tc>
                <w:tcPr>
                  <w:tcW w:type="dxa" w:w="371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השבטים שחונים עמו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מזרח – קֵדְמָה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יהודה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יששכר וזבולן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דרום – תֵּימָנָה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ראובן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שמעון וגד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מערב – יָמָּה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אפרים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מנשה ובנימין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47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צפון – צָפֹנָה</w:t>
                  </w:r>
                </w:p>
              </w:tc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דן </w:t>
                  </w:r>
                </w:p>
              </w:tc>
              <w:tc>
                <w:tcPr>
                  <w:tcW w:type="dxa" w:w="371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אשר ונפתלי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1.5 נק' לכל תא נכון (8 תאים). מקור: במדבר ב, ג–לא.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נמנו מבן עשרים שנה ומעלה.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הלויים נמנו מבן חודש ומעלה (ג, טו)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מחנה דן נסע ראשון.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מחנה יהודה נסע ראשון; מחנה דן נסע אחרון (ב, ט; לא)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אוהל מועד נסע בתוך המחנות.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ואיתמר כיהנו על פני אהרן אביהם.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משפחות הלויים.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 w:val="false"/>
              <w:keepLines/>
              <w:bidi/>
              <w:spacing w:after="70" w:before="0" w:line="300" w:lineRule="auto"/>
              <w:ind w:start="800" w:hanging="38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F3A5F"/>
                <w:sz w:val="24"/>
                <w:szCs w:val="24"/>
                <w:rtl/>
              </w:rPr>
              <w:t xml:space="preserve">א)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מתח קו בין משפחת הלויים לבין מה שנשאה במסע: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משפחה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נשאה?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קהת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קרשי המשכן, בריחיו, עמודיו ואדניו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גרשון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הארון, השולחן, המנורה, המזבחות וכלי הקודש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בני מררי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יריעות המשכן, אוהל מועד ומסך הפתח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בני קהת – הארון, השולחן, המנורה, המזבחות וכלי הקודש (ג, לא; ד, טו). בני גרשון – יריעות המשכן, אוהל מועד ומסך הפתח (ד, כה). בני מררי – קרשי המשכן, בריחיו, עמודיו ואדניו (ד, לא).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באיזה צד של המשכן חנתה כל משפחה? בני קהת: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בדרום – תֵּימָנָה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בני גרשון: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במערב – יָמָּה, אחרי המשכן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בני מררי: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בצפון – צָפֹנָה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א: 2 נק' לכל קו נכון (6). סעיף ב: 2 נק' לכל משפחה (6). מקור: ג, כג; כט; לה.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וַאֲנִי הִנֵּה לָקַחְתִּי אֶת־הַלְוִיִּם מִתּוֹךְ בְּנֵי יִשְׂרָאֵל תַּחַת כָּל־בְּכוֹר פֶּטֶר רֶחֶם מִבְּנֵי יִשְׂרָאֵל וְהָיוּ לִי הַלְוִיִּם: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כִּי לִי כָּל־בְּכוֹר בְּיוֹם הַכֹּתִי כָל־בְּכוֹר בְּאֶרֶץ מִצְרַיִם הִקְדַּשְׁתִּי לִי כָל־בְּכוֹר בְּיִשְׂרָאֵל מֵאָדָם עַד־בְּהֵמָה לִי יִהְיוּ אֲנִי 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ג', פסוקים י"ב–י"ג)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המילים המלמדות שהלויים נלקחו במקום הבכורות.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"תַּחַת כָּל־בְּכוֹר פֶּטֶר רֶחֶם מִבְּנֵי יִשְׂרָאֵל"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מתי הקדיש ה' לו את כל הבכורות? העתק מפסוק יג.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"בְּיוֹם הַכֹּתִי כָל־בְּכוֹר בְּאֶרֶץ מִצְרַיִם"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וַיְדַבֵּר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בְּמִדְבַּר סִינַי בְּאֶחָד לַחֹדֶשׁ. מִתּוֹךְ חִבָּתָן לְפָנָיו, מוֹנֶה אוֹתָם כָּל שָׁעָה. כְּשֶׁיָּצְאוּ מִמִּצְרַיִם, מְנָאָן (שמות יב,לז); וּכְשֶׁנָּפְלוּ בָּעֵגֶל, מְנָאָן, לֵידַע מִנְיַן הַנּוֹתָרִים (שמות לב,לה); כְּשֶׁבָּא לְהַשְׁרוֹת שְׁכִינָתוֹ עֲלֵיהֶם, מְנָאָם.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כבר ספר את בני ישראל קודם לכן – למה הוא סופר אותם שוב?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ה' מונה את בני ישראל כל שעה?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מתוך חיבתם לפניו – כי הם חביבים לו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את שלוש הפעמים שבהן מנה ה' את ישראל, לפי רש"י: ראשונה: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כשיצאו ממצרים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שנייה: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כשנפלו בעגל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שלישית: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כשבא להשרות שכינתו עליהם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4 נק'; סעיף ג – 2 נק' לכל פעם (6).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פדיון הבכורות. בבני ישראל היו 22,273 בכורות, והלויים היו 22,000 (ג, לט; מג).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בכורות היו יותר מהלויים?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273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שקלים נתן כל בכור עודף לפדיונו?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חמישה שקלים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כסף נאסף בסך הכול? כתוב את דרך החישוב.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273 × 5 = 1,365 שקלים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למי נתן משה את כסף הפדיון?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לאהרן ולבניו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בסעיף ג: 2 נק' על דרך החישוב ו־1 נק' על התוצאה. התוצאה מופיעה בפסוק: "חֲמִשָּׁה וְשִׁשִּׁים וּשְׁלֹשׁ מֵאוֹת וָאָלֶף" (ג, נ).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"אִישׁ עַל־דִּגְלוֹ בְאֹתֹת לְבֵית אֲבֹתָם יַחֲנוּ בְּנֵי יִשְׂרָאֵל" (ב, ב).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לכל שבט היה מקום קבוע ודגל משלו. מה היתרון בכך? כתוב שני יתרונות.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כל אחד יודע את מקומו ואין מריבות; המחנה מסודר ואפשר לנסוע ולחנות במהירות; כל שבט מרגיש שייך וחשוב.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לחיים שלנו – בכיתה, בבית או בבית הכנסת?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כשכל אחד יודע את מקומו ואת תפקידו ומכבד את מקום חברו – יש סדר ושלום.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7"/>
          <w:footerReference w:type="default" r:id="rId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נשא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7" w:before="115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עבודת הלויים במשכן. 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25" w:before="49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נשאו בני גרשון?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יריעות המשכן ואת אוהל מועד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הארון ואת המנורה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קרשי המשכן</w:t>
      </w:r>
    </w:p>
    <w:p>
      <w:pPr>
        <w:keepNext/>
        <w:keepLines/>
        <w:bidi/>
        <w:spacing w:after="25" w:before="49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נשאו בני מררי?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השולחן והמזבחות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קרשי המשכן, בריחיו, עמודיו ואדניו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מסך פתח החצר</w:t>
      </w:r>
    </w:p>
    <w:p>
      <w:pPr>
        <w:keepNext/>
        <w:keepLines/>
        <w:bidi/>
        <w:spacing w:after="25" w:before="49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בהשגחת מי עבדו בני גרשון ובני מררי?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אלעזר בן אהרן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איתמר בן אהרן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נחשון בן עמינדב</w:t>
      </w:r>
    </w:p>
    <w:p>
      <w:pPr>
        <w:keepNext/>
        <w:keepLines/>
        <w:bidi/>
        <w:spacing w:after="25" w:before="49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באיזה גיל עבדו הלויים בעבודת המשא?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עשרים ומעלה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מבן שלושים ועד בן חמישים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חודש ומעלה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ד, כה; לא; כח; לג; 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7" w:before="115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קדושת המחנה: קרא את הפסוקים והשלם את הטבלה.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צַו אֶת־בְּנֵי יִשְׂרָאֵל וִישַׁלְּחוּ מִן־הַמַּחֲנֶה כָּל־צָרוּעַ וְכָל־זָב וְכֹל טָמֵא לָנָפֶשׁ: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מִזָּכָר עַד־נְקֵבָה תְּשַׁלֵּחוּ אֶל־מִחוּץ לַמַּחֲנֶה תְּשַׁלְּחוּם וְלֹא יְטַמְּאוּ אֶת־מַחֲנֵיהֶם אֲשֶׁר אֲנִי שֹׁכֵן בְּתוֹכָם: </w:t>
                  </w:r>
                </w:p>
                <w:p>
                  <w:pPr>
                    <w:keepNext w:val="false"/>
                    <w:keepLines/>
                    <w:bidi/>
                    <w:spacing w:after="0" w:before="33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ה', פסוקים ב'–ג')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715"/>
              <w:gridCol w:w="6191"/>
            </w:tblGrid>
            <w:tr>
              <w:trPr>
                <w:cantSplit/>
                <w:tblHeader/>
              </w:trPr>
              <w:tc>
                <w:tcPr>
                  <w:tcW w:type="dxa" w:w="37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61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 לפי הפסוקים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נשלחו מן המחנה?</w:t>
                  </w:r>
                </w:p>
              </w:tc>
              <w:tc>
                <w:tcPr>
                  <w:tcW w:type="dxa" w:w="61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כל צרוע, כל זב וכל טמא לנפש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לאן שולחו?</w:t>
                  </w:r>
                </w:p>
              </w:tc>
              <w:tc>
                <w:tcPr>
                  <w:tcW w:type="dxa" w:w="61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אל מחוץ למחנה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37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מדוע?</w:t>
                  </w:r>
                </w:p>
              </w:tc>
              <w:tc>
                <w:tcPr>
                  <w:tcW w:type="dxa" w:w="61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כדי שלא יטמאו את המחנה שה' שוכן בתוכו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שורה.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7" w:before="115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3.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מי שגזל ונשבע לשקר וחוזר בתשובה. קרא את הפסוקים וענה.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82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בפרק ה, פסוק ז כתוב: </w:t>
      </w: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"וְהִתְוַדּוּ אֶת־חַטָּאתָם אֲשֶׁר עָשׂוּ וְהֵשִׁיב אֶת־אֲשָׁמוֹ בְּרֹאשׁוֹ וַחֲמִישִׁתוֹ יֹסֵף עָלָיו וְנָתַן לַאֲשֶׁר אָשַׁם לוֹ"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לפי הסדר שבפסוק ז את שלושת הדברים שעליו לעשות: ראשון: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להתוודות על החטא – "וְהִתְוַדּוּ"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שני: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להשיב את מה שגזל – "וְהֵשִׁיב אֶת־אֲשָׁמוֹ בְּרֹאשׁוֹ"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שלישי: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להוסיף חומש – "וַחֲמִישִׁתוֹ יֹסֵף עָלָיו"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למי הוא נותן את הכסף?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לאשר אשם לו – למי שגזל ממנו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א: 2 נק' לכל דבר (6). סעיף ב: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7" w:before="115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4.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הנזיר. השלם את הטבלה, וכתוב גם את מראה המקום (פרק ופסוק).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(16 נק')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הטבלה:</w:t>
      </w:r>
    </w:p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02"/>
              <w:gridCol w:w="5403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האיסור</w:t>
                  </w:r>
                </w:p>
              </w:tc>
              <w:tc>
                <w:tcPr>
                  <w:tcW w:type="dxa" w:w="54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בדיוק אסור?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מן הגפן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יין ושכר, חומץ, ענבים לחים ויבשים, ואפילו חרצנים וזג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ו, ג–ד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שער הראש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תער לא יעבור על ראשו – אסור לגלח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ו, 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טומאת מת</w:t>
                  </w:r>
                </w:p>
              </w:tc>
              <w:tc>
                <w:tcPr>
                  <w:tcW w:type="dxa" w:w="54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לו להיטמא למת, אפילו לאביו, לאמו, לאחיו ולאחותו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ו, ו–ז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לפי רש"י, ובחר מן המילים: יַפְרִישׁ / יַפְלִיא / יְפַחֵד. "כִּי יַפְלִא"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יַפְרִישׁ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בטבלה: 2 נק' לכל תא בעמודת "מה אסור" ו־2 נק' לכל מראה מקום (12). השלמת רש"י: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7" w:before="115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ברכת כהנים: "יְבָרֶכְךָ ה' וְיִשְׁמְרֶךָ: יָאֵר ה' פָּנָיו אֵלֶיךָ וִיחֻנֶּךָּ: יִשָּׂא ה' פָּנָיו אֵלֶיךָ וְיָשֵׂם לְךָ שָׁלוֹם" (ו, כד–כו).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יְבָרֶכְךָ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שֶׁיִּתְבָּרְכוּ נְכָסֶיךָ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וְיִשְׁמְרֶךָ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שֶׁלֹא יָבוֹאוּ עָלֶיךָ שׁוֹדְדִים לִטֹּל מָמוֹנְךָ...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98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במילה "יְבָרֶכְךָ"?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כתוב במה ה' יברך אותנו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ומה מוסיף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שה' יברך את הנכסים – הממון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למה צריך גם "וְיִשְׁמְרֶךָ" אחרי "יְבָרֶכְךָ"?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כדי ששודדים לא יבואו וייקחו את הממון – ה' נותן, וה' גם שומר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פירוש רש"י: "וִיחֻנֶּךָּ"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יִתֵּן לְךָ חֵן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 "יִשָּׂא ה' פָּנָיו אֵלֶיךָ"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יִכְבֹּשׁ כַּעֲסוֹ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 (3+3); סעיף ב – 6 נק'; סעיף ג – 2 נק' לכל פירוש (4).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57" w:before="115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העגלות של הנשיאים.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אֵת שְׁתֵּי הָעֲגָלוֹת וְאֵת אַרְבַּעַת הַבָּקָר נָתַן לִבְנֵי גֵרְשׁוֹן כְּפִי עֲבֹדָתָם: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וְאֵת אַרְבַּע הָעֲגָלֹת וְאֵת שְׁמֹנַת הַבָּקָר נָתַן לִבְנֵי מְרָרִי כְּפִי עֲבֹדָתָם בְּיַד אִיתָמָר בֶּן־אַהֲרֹן הַכֹּהֵן: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וְלִבְנֵי קְהָת לֹא נָתָן כִּי־עֲבֹדַת הַקֹּדֶשׁ עֲלֵהֶם בַּכָּתֵף יִשָּׂאוּ: </w:t>
                  </w:r>
                </w:p>
                <w:p>
                  <w:pPr>
                    <w:keepNext w:val="false"/>
                    <w:keepLines/>
                    <w:bidi/>
                    <w:spacing w:after="0" w:before="33" w:line="279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ז', פסוקים ז'–ט')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3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הטבלה לפי פסוקים ז–ח:</w:t>
      </w:r>
    </w:p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245"/>
              <w:gridCol w:w="2830"/>
              <w:gridCol w:w="2831"/>
            </w:tblGrid>
            <w:tr>
              <w:trPr>
                <w:cantSplit/>
                <w:tblHeader/>
              </w:trPr>
              <w:tc>
                <w:tcPr>
                  <w:tcW w:type="dxa" w:w="424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משפחה</w:t>
                  </w:r>
                </w:p>
              </w:tc>
              <w:tc>
                <w:tcPr>
                  <w:tcW w:type="dxa" w:w="2830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כמה עגלות?</w:t>
                  </w:r>
                </w:p>
              </w:tc>
              <w:tc>
                <w:tcPr>
                  <w:tcW w:type="dxa" w:w="283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כמה בקר?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גרשון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283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24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מררי</w:t>
                  </w:r>
                </w:p>
              </w:tc>
              <w:tc>
                <w:tcPr>
                  <w:tcW w:type="dxa" w:w="2830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283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8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5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25" w:before="49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מדוע בני קהת לא קיבלו עגלות?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לא היו מספיק עגלות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כי את כלי הקודש נשאו בכתף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כי הם היו מעטים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קיבלו בני מררי פי שניים עגלות מבני גרשון? היעזר במילים "כְּפִי עֲבֹדָתָם".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משא בני מררי – קרשים, בריחים, עמודים ואדנים – כבד יותר מהיריעות שנשאו בני גרשון, ולכן קיבלו "כפי עבודתם" יותר עגלות ובקר.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טבלה – 1.5 נק' לכל תא (6); סעיף ב – 3 נק'; סעיף ג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7" w:before="115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קרבן כל נשיא בחנוכת המזבח. השלם (פרק ז, פסוקים יג–יד).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קערת כסף אחת – משקלה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130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שקל. מזרק אחד כסף –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70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שקל.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כף אחת – עשרה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זהב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, מלאה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קטורת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.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ימים נמשכה חנוכת המזבח?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12 ימים – נשיא אחד בכל יום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השלמה (10).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57" w:before="115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כל שנים עשר הנשיאים הביאו קרבן זהה בדיוק, ובכל זאת התורה כותבת את קרבן כל נשיא בנפרד.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כתבה התורה את קרבן כל נשיא בנפרד?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כל נשיא חשוב בפני עצמו, וה' מכבד את קרבן כל אחד; כל נשיא הביא בשמחה ומכל הלב, ולכן קרבנו חשוב גם אם הוא דומה לקרבן חברו.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57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לחיים שלנו?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אין צורך לקנא בחבר – לכל אחד יש מקום משלו; גם מעשה טוב שאחרים כבר עשו חשוב כשאני עושה אותו.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– 3, נימוק – 3.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4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9"/>
          <w:footerReference w:type="default" r:id="rId1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מסכם – פרקים א–ז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באיזה מדבר נעשה המפקד?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מדבר סיני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מדבר פארן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מדבר צין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איזה שבט היה הגדול ביותר במפקד?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דן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שבט 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שמעון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מחנות (דגלים) חנו סביב המשכן?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שלושה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ארבעה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שנים עשר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את מי ציווה ה' לברך את בני ישראל?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אהרן ובניו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הנשיאים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הלויים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ה) כמה ימים הקריבו הנשיאים את קרבנם?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שנים עשר יום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סעיף. מקור: א, א; א, כז; ב; ו, כג; ז, יא.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עשה? מתח קו בין הדמות לבין מה שעשתה.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הדמות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עשתה?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היה ממונה על שמן המאור והקטורת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אלעזר בן אהרן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הקריבו אש זרה לפני 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נדב ואביהוא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הקריב ראשון בחנוכת המזבח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איתמר בן אהרן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שמע את הקול מבין שני הכרובים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משה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לא יעבור תער על ראשו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הנזיר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גרשון ובני מררי עבדו בהשגחתו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נחשון – הקריב ראשון (ז, יב); אלעזר – שמן המאור והקטורת (ד, טז); נדב ואביהוא – אש זרה (ג, ד); איתמר – השגחה על גרשון ומררי (ד, כח; לג); משה – שמע את הקול (ז, פט); הנזיר – תער לא יעבור על ראשו (ו, 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 הפרקים בחומש: כתוב 1 ליד הראשון ועד 6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8491"/>
              <w:gridCol w:w="1415"/>
            </w:tblGrid>
            <w:tr>
              <w:trPr>
                <w:cantSplit/>
                <w:tblHeader/>
              </w:trPr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ברכת כהנים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המפקד של בני ישראל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קרבנות הנשיאים בחנוכת המזבח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סדר חניית הדגלים סביב המשכן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פדיון הבכורות העודפים בכסף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משא בני קהת, בני גרשון ובני מררי</w:t>
                  </w:r>
                </w:p>
              </w:tc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במקומו. הסדר: מפקד (א) ← דגלים (ב) ← פדיון הבכורות (ג) ← משא הלויים (ד) ← ברכת כהנים (ו) ← חנוכת המזבח (ז).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וְלִבְנֵי קְהָת לֹא נָתָן כִּי־עֲבֹדַת הַקֹּדֶשׁ עֲלֵהֶם בַּכָּתֵף יִשָּׂאוּ: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ז', פסוק ט')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מן הפסוק את המילים המסבירות מדוע בני קהת לא קיבלו עגלות.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"כִּי־עֲבֹדַת הַקֹּדֶשׁ עֲלֵהֶם בַּכָּתֵף יִשָּׂאוּ"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מצא בחומש: באיזה פרק ובאיזה פסוק כתוב שבני קהת באים לשאת רק אחרי שאהרן ובניו כיסו את הקודש? פרק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ד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פסוק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טו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6 נק'; סעיף ב – 3 נק' לפרק ו־3 נק' לפסוק.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בפסוק כתוב: "וְאֵלֶּה תּוֹלְדֹת אַהֲרֹן וּמֹשֶׁה בְּיוֹם דִּבֶּר ה' אֶת־מֹשֶׁה בְּהַר סִינָי", ומיד אחר כך מונה הכתוב רק את בני אהרן: נדב, אביהוא, אלעזר ואיתמר (ג, א–ב).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וְאֵלֶּה תּוֹלְדֹת אַהֲרֹן וּמֹשֶׁה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וְאֵינוֹ מַזְכִּיר אֶלָּא בְּנֵי אַהֲרֹן; וְנִקְרְאוּ תּוֹלְדוֹת מֹשֶׁה, לְפִי שֶׁלִּמְּדָן תּוֹרָה. מְלַמֵּד שֶׁכָּל הַמְּלַמֵּד אֶת בֶּן חֲבֵרוֹ תּוֹרָה, מַעֲלֶה עָלָיו הַכָּתוּב כְּאִלּוּ יְלָדוֹ.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כתוב "תולדות אהרן ומשה", אבל מונים רק את בני אהרן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מדוע נקראים בני אהרן "תולדות משה"?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משה לימד אותם תורה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איזה כלל לומדים מכאן?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כל המלמד את בן חברו תורה – כאילו ילדו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6.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ברכת כהנים בעזרת מחסן המילים (יש בו מילה אחת מיותרת).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שָׁלוֹם   ·   וְיִשְׁמְרֶךָ   ·   פָּנָיו   ·   וִיחֻנֶּךָּ   ·   אֵלֶיךָ   ·   שִׂמְחָה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יְבָרֶכְךָ ה'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וְיִשְׁמְרֶךָ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: יָאֵר ה'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פָּנָיו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אֵלֶיךָ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וִיחֻנֶּךָּ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: יִשָּׂא ה' פָּנָיו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אֵלֶיךָ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וְיָשֵׂם לְךָ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שָׁלוֹם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: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ו, כד–כו)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מילה במקומה. המילה המיותרת: שִׂמְחָה.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מספרים בחומש. מתח קו בין המספר לבין מה שהוא מונה.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הוא 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603,550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הבכורות שהיו יותר מהלויים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22,000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מבן שלושים ועד בן חמישים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273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פקודי בני ישראל מבן עשרים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8,580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ימי חנוכת המזבח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12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מבן חודש ומעלה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603,550 – כל פקודי בני ישראל (א, מו); 22,000 – הלויים מבן חודש (ג, לט); 273 – הבכורות העודפים (ג, מו); 8,580 – הלויים העובדים (ד, מח); 12 – ימי חנוכת המזבח (ז, יא; עח).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8.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(8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מותר לנזיר להיטמא לאביו ולאמו.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אסור לו להיטמא להם במותם (ו, ז)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שגזל ונשבע לשקר צריך להתוודות.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מחנה הלויים חנה סביב המשכן.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בני מררי קיבלו שתי עגלות.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בני מררי קיבלו ארבע עגלות (ז, ח)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משפט (במשפט שגוי: 1 נק' לסימון ו־1 נק' לתיקון).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בפרקים שלמדנו יש הרבה סדר – מפקד, מקום קבוע לכל שבט, תפקיד לכל משפחה בלויים ויום לכל נשיא.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שתי דוגמאות לסדר מן הפרקים, עם מראה מקום.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"אִישׁ עַל־דִּגְלוֹ" – לכל שבט מקום (ב, ב); לכל משפחת לויים משא משלה (ד); "נָשִׂיא אֶחָד לַיּוֹם" (ז, יא).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לדעתך חשוב כל כך הסדר במחנה שה' שוכן בתוכו?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מנומקת, למשל: מקום שה' שוכן בו צריך להיות מכובד ומסודר; כשיש סדר – אין מריבות, וכל אחד יודע מה תפקידו.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3 נק' לכל דוגמה עם מראה מקום (6); סעיף ב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pacing w:after="0" w:before="0" w:line="2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40"/>
        <w:gridCol w:w="9266"/>
      </w:tblGrid>
      <w:tr>
        <w:trPr>
          <w:cantSplit/>
        </w:trPr>
        <w:tc>
          <w:tcPr>
            <w:tcW w:type="dxa" w:w="6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0"/>
            </w:tcMar>
            <w:vAlign w:val="center"/>
          </w:tcPr>
          <w:p>
            <w:pPr>
              <w:keepNext/>
              <w:bidi/>
              <w:spacing w:after="0" w:before="0"/>
              <w:jc w:val="both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66"/>
            <w:tcBorders>
              <w:top w:val="none" w:color="FFFFFF" w:sz="0"/>
              <w:left w:val="none" w:color="FFFFFF" w:sz="0"/>
              <w:bottom w:val="single" w:color="B8902F" w:sz="6"/>
              <w:right w:val="none" w:color="FFFFFF" w:sz="0"/>
            </w:tcBorders>
            <w:tcMar>
              <w:top w:type="dxa" w:w="0"/>
              <w:left w:type="dxa" w:w="0"/>
              <w:bottom w:type="dxa" w:w="40"/>
              <w:right w:type="dxa" w:w="60"/>
            </w:tcMar>
            <w:vAlign w:val="center"/>
          </w:tcPr>
          <w:p>
            <w:pPr>
              <w:keepNext/>
              <w:bidi/>
              <w:spacing w:after="0" w:before="0" w:line="280"/>
              <w:jc w:val="both"/>
            </w:pPr>
            <w:r>
              <w:rPr>
                <w:rFonts w:ascii="Secular One MG" w:cs="Secular One MG" w:eastAsia="Secular One MG" w:hAnsi="Secular One MG"/>
                <w:b w:val="false"/>
                <w:color w:val="1F3A5F"/>
                <w:sz w:val="26"/>
                <w:szCs w:val="26"/>
                <w:rtl/>
              </w:rPr>
              <w:t xml:space="preserve">טבלת ניקוד ומיומנויות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00"/>
        <w:gridCol w:w="4106"/>
        <w:gridCol w:w="2700"/>
        <w:gridCol w:w="1700"/>
      </w:tblGrid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שאלה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הנושא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המיומנות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1F3A5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FFFFFF"/>
                <w:sz w:val="22"/>
                <w:szCs w:val="22"/>
                <w:rtl/>
              </w:rPr>
              <w:t xml:space="preserve">נקודות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סמן את התשובה הנכונה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ידע (שאלות בחירה)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2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מי עשה? מתח קו בין הדמות לבין מה שעשתה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זיהוי דמויות ומעשיהן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3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סדר את האירועים לפי סדר הפרקים בחומש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רצף האירועים בחומש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4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איתור בפסוק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איתור בפסוק ובחומש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5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רש"י מפרש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פרשנות – רש"י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6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השלם את ברכת כהנים בעזרת מחסן המילים (יש בו מילה אחת מיותרת)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בקיאות בפסוקים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7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מספרים בחומש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מספרים וחשבון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10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נכון או לא נכון? אם המשפט אינו נכון – תקן אותו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הבנה ותיקון טעויות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9</w:t>
            </w: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שאלת חשיבה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חשיבה ונימוק</w:t>
            </w: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FFFFF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MG" w:cs="Rubik MG" w:eastAsia="Rubik MG" w:hAnsi="Rubik MG"/>
                <w:b w:val="false"/>
                <w:color w:val="1E2430"/>
                <w:sz w:val="22"/>
                <w:szCs w:val="22"/>
                <w:rtl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14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4106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2"/>
                <w:szCs w:val="22"/>
                <w:rtl/>
              </w:rPr>
              <w:t xml:space="preserve">סה"כ</w:t>
            </w:r>
          </w:p>
        </w:tc>
        <w:tc>
          <w:tcPr>
            <w:tcW w:type="dxa" w:w="2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</w:p>
        </w:tc>
        <w:tc>
          <w:tcPr>
            <w:tcW w:type="dxa" w:w="1700"/>
            <w:tcBorders>
              <w:top w:val="single" w:color="C9D3E0" w:sz="4"/>
              <w:left w:val="single" w:color="C9D3E0" w:sz="4"/>
              <w:bottom w:val="single" w:color="C9D3E0" w:sz="4"/>
              <w:right w:val="single" w:color="C9D3E0" w:sz="4"/>
            </w:tcBorders>
            <w:shd w:fill="F6F8FB" w:color="auto" w:val="clear"/>
            <w:tcMar>
              <w:top w:type="dxa" w:w="110"/>
              <w:left w:type="dxa" w:w="110"/>
              <w:bottom w:type="dxa" w:w="110"/>
              <w:right w:type="dxa" w:w="110"/>
            </w:tcMar>
            <w:vAlign w:val="center"/>
          </w:tcPr>
          <w:p>
            <w:pPr>
              <w:keepNext w:val="false"/>
              <w:keepLines/>
              <w:bidi/>
              <w:spacing w:after="0" w:before="0" w:line="300" w:lineRule="auto"/>
              <w:jc w:val="center"/>
            </w:pPr>
            <w:r>
              <w:rPr>
                <w:rFonts w:ascii="Rubik Bold MG" w:cs="Rubik Bold MG" w:eastAsia="Rubik Bold MG" w:hAnsi="Rubik Bold MG"/>
                <w:b w:val="false"/>
                <w:color w:val="1E2430"/>
                <w:sz w:val="22"/>
                <w:szCs w:val="22"/>
                <w:rtl/>
              </w:rPr>
              <w:t xml:space="preserve">100</w:t>
            </w:r>
          </w:p>
        </w:tc>
      </w:tr>
    </w:tbl>
    <w:p>
      <w:pPr>
        <w:sectPr>
          <w:headerReference w:type="default" r:id="rId11"/>
          <w:footerReference w:type="default" r:id="rId1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בהעלותך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ציווה ה' את אהרן על נרות המנורה?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שיאירו אל מול פני המנורה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שידליק אותם רק בשבת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שיעמיד אותם מחוץ לאוהל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מאיזה גיל עבדו הלויים באוהל מועד, לפי פרק ח?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עשרים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מבן עשרים וחמש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חמישים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ביקשו לעשות פסח שני?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אנשים שהיו טמאים לנפש אדם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הכהנים בני אהרן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הנשיאים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חצוצרות ציווה ה' לעשות, וממה?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שתיים, מכסף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שבע, מזהב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אחת, מנחושת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ח, ב; ח, כד; ט, ו–ז; י, ב.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וּלְפִי הֵעָלוֹת הֶעָנָן מֵעַל הָאֹהֶל וְאַחֲרֵי כֵן יִסְעוּ בְּנֵי יִשְׂרָאֵל וּבִמְקוֹם אֲשֶׁר יִשְׁכָּן־שָׁם הֶעָנָן שָׁם יַחֲנוּ בְּנֵי יִשְׂרָאֵל: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עַל־פִּי ה' יִסְעוּ בְּנֵי יִשְׂרָאֵל וְעַל־פִּי ה' יַחֲנוּ כָּל־יְמֵי אֲשֶׁר יִשְׁכֹּן הֶעָנָן עַל־הַמִּשְׁכָּן יַחֲנוּ: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ט', פסוקים י"ז–י"ח)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יח את המילים המלמדות שבני ישראל נסעו וחנו רק לפי ציווי ה'.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"עַל־פִּי ה' יִסְעוּ בְּנֵי יִשְׂרָאֵל וְעַל־פִּי ה' יַחֲנוּ"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בני ישראל כשהענן עלה מעל האוהל? העתק מפסוק יז.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"וְאַחֲרֵי כֵן יִסְעוּ בְּנֵי יִשְׂרָאֵל"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"מִי יַאֲכִלֵנוּ בָּשָׂר"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יהושע בן נון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"לֹא־אוּכַל אָנֹכִי לְבַדִּי"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לה'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"אֲדֹנִי מֹשֶׁה כְּלָאֵם"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– האספסוף ובני ישראל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"הַמְקַנֵּא אַתָּה לִי"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משה, ליהושע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"מִי יַאֲכִלֵנוּ בָּשָׂר" – העם (האספסוף ובני ישראל), יא, ד. "לֹא־אוּכַל אָנֹכִי לְבַדִּי..." – משה, לה' (יא, יא–יד). "אֲדֹנִי מֹשֶׁה כְּלָאֵם" – יהושע בן נון (יא, כח). "הַמְקַנֵּא אַתָּה לִי" – משה, ליהושע (יא, כט).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בפרשה: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עושה שתי חצוצרות כסף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מוקדשים לעבודה באוהל מועד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 אינו נוסע עד שמרים נאספת אל המחנה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אנשים טמאים שואלים: "לָמָּה נִגָּרַע"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אש ה' בוערת בקצה המחנה – תבערה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ח; ט, ז; י, ב; יא, א–ג; יב, טו.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הפרשה פותחת: "בְּהַעֲלֹתְךָ אֶת־הַנֵּרֹת אֶל־מוּל פְּנֵי הַמְּנוֹרָה" (ח, ב), מיד אחרי קרבנות הנשיאים.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בְּהַעֲלֹתְךָ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לָמָּה נִסְמְכָה פָּרָשַׁת הַמְּנוֹרָה לְפָרָשַׁת הַנְּשִׂיאִים? לְפִי שֶׁכְּשָׁרָאָה אַהֲרֹן חֲנֻכַּת הַנְּשִׂיאִים, חָלְשָׁה אָז דַּעְתּוֹ, שֶׁלֹּא הָיָה עִמָּהֶם בַּחֲנֻכָּה, לֹא הוּא וְלֹא שִׁבְטוֹ. אָמַר לוֹ הַקָּדוֹשׁ בָּרוּךְ הוּא: חַיֶּיךָ! שֶׁלְּךָ גְּדוֹלָה מִשֶּׁלָּהֶם, שֶׁאַתָּה מַדְלִיק וּמֵיטִיב אֶת הַנֵּרוֹת.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מדוע הפרשה על המנורה כתובה מיד אחרי קרבנות הנשיאים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חלשה דעתו של אהרן?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הוא ושבטו לא השתתפו בחנוכת המזבח עם הנשיאים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ניחם ה' את אהרן?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שחלקו גדול משלהם – הוא מדליק ומיטיב את הנרות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הקשר בין שתי הפרשות?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אחרי חנוכת הנשיאים ה' נתן לאהרן את הדלקת המנורה, כדי שלא תחלש דעתו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בלילה נראה הענן על המשכן כמראה אש.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המן היה מר, ולכן העם ביקש בשר.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טעם המן היה כטעם לשד השמן (יא, ח); העם התאווה לבשר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לאסוף שבעה איש מזקני ישראל.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שבעים איש מזקני ישראל (יא, טז)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שמח שאלדד ומידד מתנבאים.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משה עבד ה'.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לֹא־כֵן עַבְדִּי מֹשֶׁה בְּכָל־בֵּיתִי נֶאֱמָן הוּא: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פֶּה אֶל־פֶּה אֲדַבֶּר־בּוֹ וּמַרְאֶה וְלֹא בְחִידֹת וּתְמֻנַת ה' יַבִּיט וּמַדּוּעַ לֹא יְרֵאתֶם לְדַבֵּר בְּעַבְדִּי בְמֹשֶׁה: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י"ב, פסוקים ז'–ח')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במה שונה נבואת משה מנבואת שאר הנביאים? כתוב שני דברים מן הפסוקים.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"פֶּה אֶל־פֶּה אֲדַבֶּר־בּוֹ"; "וּמַרְאֶה וְלֹא בְחִידֹת"; "וּתְמֻנַת ה' יַבִּיט"; "בְּכָל־בֵּיתִי נֶאֱמָן הוּא" (שניים מהם).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מפרק יב, פסוק ג, את המילים המתארות את מידתו של משה.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וְהָאִישׁ מֹשֶׁה עָנָו מְאֹד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א: 4 נק' לכל דבר (8). סעיף ב: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"וְהָאִישׁ מֹשֶׁה עָנָו מְאֹד מִכֹּל הָאָדָם" (יב, ג).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כשדיברו על משה, הוא לא כעס ולא ענה. מה אפשר ללמוד מכך על מידת הענווה?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עניו אינו מחפש כבוד ואינו נעלב מהר; הוא שותק ואינו משיב מלחמה; הוא סומך על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פרק יב מלמד כמה חמור לדבר על אדם אחר. כתוב דרך אחת שבה תוכל להיזהר מלשון הרע בכיתה.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לא לספר על חבר דברים שאינם טובים; להפסיק שיחה של לשון הרע; לדון את החבר לכף זכות.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3"/>
          <w:footerReference w:type="default" r:id="rId1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שלח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כמה אנשים שלח משה לתור את הארץ?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עשרה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שנים עשר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כמה ימים תרו המרגלים את הארץ?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ארבעים יום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שנה שלמה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אילו פירות הביאו המרגלים מן הארץ?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ענבים, רימונים ותאנים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תפוחים ואגסים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תמרים וזיתים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נגזר על דור המדבר בעקבות חטא המרגלים?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להיות במדבר ארבעים שנה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לחזור למצרים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לצאת מחוץ למחנה שבעה ימים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יג, ב–טו; יג, כה; יג, כג; יד, לג–לד.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וַיְסַפְּרוּ־לוֹ וַיֹּאמְרוּ בָּאנוּ אֶל־הָאָרֶץ אֲשֶׁר שְׁלַחְתָּנוּ וְגַם זָבַת חָלָב וּדְבַשׁ הִוא וְזֶה־פִּרְיָהּ: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אֶפֶס כִּי־עַז הָעָם הַיֹּשֵׁב בָּאָרֶץ וְהֶעָרִים בְּצֻרוֹת גְּדֹלֹת מְאֹד וְגַם־יְלִדֵי הָעֲנָק רָאִינוּ שָׁם: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י"ג, פסוקים כ"ז–כ"ח)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כז את המילים שבהן שיבחו המרגלים את הארץ.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"וְגַם זָבַת חָלָב וּדְבַשׁ הִוא"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כח את המילה שבה מתחילים המרגלים לדבר רעה, ואת המילים שאחריה עד המילה "בָּאָרֶץ".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"אֶפֶס כִּי־עַז הָעָם הַיֹּשֵׁב בָּאָרֶץ"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"עָלֹה נַעֲלֶה וְיָרַשְׁנוּ אֹתָהּ"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העם, איש אל אחיו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"וַנְּהִי בְעֵינֵינוּ כַּחֲגָבִים"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יהושע וכלב, לכל העדה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"טוֹבָה הָאָרֶץ מְאֹד מְאֹד"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כלב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"נִתְּנָה רֹאשׁ וְנָשׁוּבָה מִצְרָיְמָה"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שהוציאו דיבה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"עָלֹה נַעֲלֶה..." – כלב (יג, ל). "וַנְּהִי בְעֵינֵינוּ כַּחֲגָבִים" – המרגלים שהוציאו דיבה (יג, לב–לג). "טוֹבָה הָאָרֶץ מְאֹד מְאֹד" – יהושע וכלב (יד, ו–ז). "נִתְּנָה רֹאשׁ וְנָשׁוּבָה מִצְרָיְמָה" – העם, איש אל אחיו (יד, ד).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יהושע וכלב אמרו לעם על יושבי הארץ: "כִּי לַחְמֵנוּ הֵם סָר צִלָּם מֵעֲלֵיהֶם" (יד, ט).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סָר צִלָּם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מְגִנָּם וְחָזְקָם; כְּשֵׁרִים שֶׁבָּהֶם מֵתוּ, אִיּוֹב, שֶׁהָיָה מֵגֵן עֲלֵיהֶם. דָּבָר אַחֵר: צִלּוֹ שֶׁל הַמָּקוֹם סָר מֵעֲלֵיהֶם.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המילה "צִלָּם"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מגינם וחוזקם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הפירוש הראשון – מי היה המגן של יושבי הארץ, ומה קרה לו?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איוב, הכשר שבהם, שהיה מגן עליהם – הוא מת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מהו הפירוש השני ("דָּבָר אַחֵר")?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צילו של המקום – ה' – סר מעליהם: ה' כבר אינו מגן עליהם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רצו יהושע וכלב ללמד את העם במילים "סָר צִלָּם מֵעֲלֵיהֶם"?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שאין סיבה לפחד מיושבי הארץ – אין להם מגן, וה' עם ישראל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מצוות ציצית: השלם את הפסוק בעזרת מחסן המילים (יש בו מילה אחת מיותרת).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320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וַעֲשִׂיתֶם   ·   עֵינֵיכֶם   ·   וּזְכַרְתֶּם   ·   לְבַבְכֶם   ·   וּשְׁמַרְתֶּם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100" w:before="0" w:line="300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וְהָיָה לָכֶם לְצִיצִת וּרְאִיתֶם אֹתוֹ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וּזְכַרְתֶּם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אֶת־כָּל־מִצְוֹת ה'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וַעֲשִׂיתֶם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אֹתָם וְלֹא־תָתוּרוּ אַחֲרֵי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לְבַבְכֶם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וְאַחֲרֵי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עֵינֵיכֶם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טו, לט)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מילה במקומה הנכון. המילה המיותרת: וּשְׁמַרְתֶּם.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קרא להושע בן נון "יהושע".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אמרו שהערים בארץ קטנות ופתוחות.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הם אמרו: "וְהֶעָרִים בְּצֻרוֹת גְּדֹלֹת מְאֹד" (יג, כח)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יהושע וכלב קרעו את בגדיהם.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גם יהושע וכלב נענשו ולא נכנסו לארץ.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יהושע וכלב נכנסו לארץ – "כִּי אִם־כָּלֵב בֶּן־יְפֻנֶּה וִיהוֹשֻׁעַ בִּן־נוּן" (יד, ל)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מצוות בפרק טו.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מפרישים מן העיסה (הבצק), ולמי נותנים אותו?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חלה – תרומה לה' (נותנים לכהן)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לט, לשם מה אנחנו לובשים ציצית?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כדי לראות אותה ולזכור את כל מצוות ה' ולעשות אותן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5 נק' לכל סעיף. מקור: טו, יט–כא; טו, לט.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עשרת המרגלים ויהושע וכלב ראו את אותה הארץ – את הפירות הגדולים וגם את הערים הבצורות.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היה ההבדל בין הדרך שבה הסתכלו עשרת המרגלים לבין הדרך שבה הסתכלו יהושע וכלב?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עשרת המרגלים ראו בעיקר את הקשיים ופחדו, ולא בטחו בה'. יהושע וכלב ראו את הטוב שבארץ ובטחו שה' יעזור – "וַה' אִתָּנוּ".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תן דוגמה מחייך שבה אפשר להסתכל על אותו דבר "בעין טובה" או "בעין רעה".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מבחן קשה – אפשר לפחד ולוותר, ואפשר לראות בו הזדמנות ללמוד ולהצליח בעזרת ה'.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5"/>
          <w:footerReference w:type="default" r:id="rId1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קורח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מאיזה שבט היה קרח?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שבט לוי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ראובן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שבט יהודה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אמר משה לקרח ולעדתו להביא למחרת?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מחתות, ובהן אש וקטורת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קרבן עולה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מטותיהם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מה קרה לקרח ולכל אשר לו?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האדמה פתחה את פיה ובלעה אותם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ירדה עליהם אש מן השמיים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הם יצאו מחוץ למחנה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נתן ה' ללויים לנחלה, תמורת עבודתם באוהל מועד?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המעשר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שדות וכרמים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הבכורות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טז, א; טז, ו–ז; טז, לב; יח, כא.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מֹשֶׁה בְּזֹאת תֵּדְעוּן כִּי־ה' שְׁלָחַנִי לַעֲשׂוֹת אֵת כָּל־הַמַּעֲשִׂים הָאֵלֶּה כִּי־לֹא מִלִּבִּי: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(כט)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אִם־כְּמוֹת כָּל־הָאָדָם יְמֻתוּן אֵלֶּה וּפְקֻדַּת כָּל־הָאָדָם יִפָּקֵד עֲלֵיהֶם לֹא ה' שְׁלָחָנִי: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(ל)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וְאִם־בְּרִיאָה יִבְרָא ה' וּפָצְתָה הָאֲדָמָה אֶת־פִּיהָ וּבָלְעָה אֹתָם וְאֶת־כָּל־אֲשֶׁר לָהֶם וְיָרְדוּ חַיִּים שְׁאֹלָה וִידַעְתֶּם כִּי נִאֲצוּ הָאֲנָשִׁים הָאֵלֶּה אֶת־ה':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ט"ז, פסוקים כ"ח–ל')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כח את המילים שבהן אומר משה שלא עשה דבר מדעתו.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"כִּי־לֹא מִלִּבִּי"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 ל, מה יקרה אם ה' יברא "בריאה" חדשה? העתק.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"וּפָצְתָה הָאֲדָמָה אֶת־פִּיהָ וּבָלְעָה אֹתָם וְאֶת־כָּל־אֲשֶׁר לָהֶם"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הפרשה פותחת: "וַיִּקַּח קֹרַח בֶּן־יִצְהָר בֶּן־קְהָת בֶּן־לֵוִי" (טז, א).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וַיִּקַּח קֹרַח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לָקַח אֶת עַצְמוֹ לְצַד אֶחָד, לִהְיוֹת נֶחֱלָק מִתּוֹךְ הָעֵדָה לְעוֹרֵר עַל הַכְּהֻנָּה.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במילה "וַיִּקַּח"?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כתוב בפסוק מה לקח קרח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את מי לקח קרח?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את עצמו – לצד אחד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לשם מה עשה זאת קרח?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כדי להיות נחלק (נפרד) מתוך העדה ולעורר מחלוקת על הכהונה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5 נק'; סעיף ג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המטה שפרח: ענה על השאלות בטבלה.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972"/>
              <w:gridCol w:w="4953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מטות הניחו לפני ה'?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שנים עשר מטות – מטה לכל נשיא, ומטה אהרן בתוכם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יז, כא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איפה הניח משה את המטות?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לפני ה', באוהל העדות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יז, כב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קרה למטה אהרן?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פרח: הוציא פרח, הציץ ציץ וגמל שקדים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יז, כג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מה ציווה ה' לעשות במטה אהרן אחר כך?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להשיב אותו לפני העדות למשמרת – לאות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יז, כה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שורה: 2 נק' על התשובה ונקודה על מראה המקום.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אמר? מתח קו בין הדברים לבין מי שאמר אותם.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הדברים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"רַב־לָכֶם כִּי כָל־הָעֵדָה כֻּלָּם קְדֹשִׁים"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"בְּזֹאת תֵּדְעוּן כִּי־ה' שְׁלָחַנִי"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ה', לאהרן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"לַאֲבִירָם בְּנֵי אֱלִיאָב וַיֹּאמְרוּ לֹא נַעֲלֶה"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קרח ועדתו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"אֲנִי חֶלְקְךָ וְנַחֲלָתְךָ"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דתן ואבירם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"רַב־לָכֶם כִּי כָל־הָעֵדָה כֻּלָּם קְדֹשִׁים" – קרח ועדתו (טז, ג). "בְּזֹאת תֵּדְעוּן כִּי־ה' שְׁלָחַנִי" – משה (טז, כח). "לֹא נַעֲלֶה" – דתן ואבירם (טז, יב). "אֲנִי חֶלְקְךָ וְנַחֲלָתְךָ" – ה', לאהרן (יח, כ).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דתן ואבירם היו משבט ראובן.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כששמע משה את דברי קרח – נפל על פניו.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אמר לעדת קרח להביא למחרת כבשים לקרבן.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מחתות, ובהן אש וקטורת (טז, ו–ז)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ובניו קיבלו נחלה בארץ כמו שאר השבטים.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אמר לאהרן: "בְּאַרְצָם לֹא תִנְחָל" – ה' הוא חלקו ונחלתו (יח, כ)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מתנות כהונה.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שתי מתנות שנתן ה' לכהנים.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למשל: תרומות, ביכורים, בכור הבהמה הטהורה, פדיון בכור אדם (שתיים מהן)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הברית עם הכהנים כתוב "בְּרִית מֶלַח עוֹלָם". מה פירוש "בְּרִית מֶלַח"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ברית שאינה נפסדת לעולם – כמו המלח, שאינו מסריח לעולם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5 נק' לכל סעיף. מקור: יח, יב–טז; יח, יט.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רש"י אומר שדתן ואבירם הצטרפו למחלוקת של קרח כי חנו קרוב אליו: "אוֹי לָרָשָׁע וְאוֹי לִשְׁכֵנוֹ".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(14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במילים שלך את המשפט "אוֹי לָרָשָׁע וְאוֹי לִשְׁכֵנוֹ".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מי שגר או נמצא ליד אדם רע עלול ללמוד ממעשיו ולהיפגע יחד איתו – כמו דתן ואבירם שחנו ליד קרח והצטרפו למחלוקת.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מכך על בחירת חברים ועל ההתרחקות ממריבות?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לבחור חברים טובים שמשפיעים לטובה; לא להצטרף למריבה רק כי חברים רבים; לחפש שלום.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רעיון נכון – 4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7"/>
          <w:footerReference w:type="default" r:id="rId1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חוקת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איזו פרה ציווה ה' לקחת?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פרה אדומה תמימה, שלא עלה עליה עול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פרה לבנה וקטנה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פרה שחורה וחזקה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ציווה ה' את משה לעשות כדי שיצאו מים?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לדבר אל הסלע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להכות את הסלע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לחפור באר חדשה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ימים בכו בני ישראל את אהרן?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ימים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שלושים יום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ארבעים יום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שלח ה' בעם כשהתלוננו על הלחם ועל המים?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נחשים שרפים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ארבה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שליו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יט, ב; כ, ח; כ, כט; כא, ה–ו.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קַח אֶת־הַמַּטֶּה וְהַקְהֵל אֶת־הָעֵדָה אַתָּה וְאַהֲרֹן אָחִיךָ וְדִבַּרְתֶּם אֶל־הַסֶּלַע לְעֵינֵיהֶם וְנָתַן מֵימָיו וְהוֹצֵאתָ לָהֶם מַיִם מִן־הַסֶּלַע וְהִשְׁקִיתָ אֶת־הָעֵדָה וְאֶת־בְּעִירָם: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וַיִּקַּח מֹשֶׁה אֶת־הַמַּטֶּה מִלִּפְנֵי ה' כַּאֲשֶׁר צִוָּהוּ: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וַיַּקְהִלוּ מֹשֶׁה וְאַהֲרֹן אֶת־הַקָּהָל אֶל־פְּנֵי הַסָּלַע וַיֹּאמֶר לָהֶם שִׁמְעוּ־נָא הַמֹּרִים הֲמִן־הַסֶּלַע הַזֶּה נוֹצִיא לָכֶם מָיִם: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(יא)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וַיָּרֶם מֹשֶׁה אֶת־יָדוֹ וַיַּךְ אֶת־הַסֶּלַע בְּמַטֵּהוּ פַּעֲמָיִם וַיֵּצְאוּ מַיִם רַבִּים וַתֵּשְׁתְּ הָעֵדָה וּבְעִירָם: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כ', פסוקים ח'–י"א)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ח מה ציווה ה' לעשות אל הסלע.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"וְדִבַּרְתֶּם אֶל־הַסֶּלַע לְעֵינֵיהֶם"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יא מה עשה משה.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"וַיַּךְ אֶת־הַסֶּלַע בְּמַטֵּהוּ פַּעֲמָיִם"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ה' אמר למשה ולאהרן: "יַעַן לֹא־הֶאֱמַנְתֶּם בִּי לְהַקְדִּישֵׁנִי לְעֵינֵי בְּנֵי יִשְׂרָאֵל" (כ, יב).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לְהַקְדִּישֵׁנִי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שֶׁאִלּוּ דִּבַּרְתֶּם אֶל הַסֶּלַע וְהוֹצִיא, הָיִיתִי מְקֻדָּשׁ לְעֵינֵי הָעֵדָה, וְאוֹמְרִים: מַה סֶּלַע זֶה, שֶׁאֵינוֹ מְדַבֵּר וְאֵינוֹ שׁוֹמֵעַ, וְאֵינוֹ צָרִיךְ לְפַרְנָסָה, מְקַיֵּם דִּבּוּרוֹ שֶׁל מָקוֹם – קַל וָחֹמֶר אָנוּ.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היה קורה אילו משה ואהרן היו מדברים אל הסלע?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הסלע היה מוציא מים, וה' היה מתקדש לעיני העדה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שלושה דברים שרש"י אומר על הסלע: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אינו מדבר, אינו שומע, ואינו צריך לפרנסה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היו בני ישראל לומדים מכך ("קַל וָחֹמֶר אָנוּ")?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אם סלע שאינו שומע מקיים את דבר ה' – קל וחומר שאנחנו צריכים לקיים את דבר ה'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 (2 נק' לשני דברים, 5 לשלושה); סעיף ג – 6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מקומות בדרך: מתח קו בין המקום לבין מה שקרה בו.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קרה שם?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קָדֵשׁ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 אהרן הכהן, ואלעזר בנו לבש את בגדיו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מֵי מְרִיבָה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המלך סירב לתת לישראל לעבור בגבולו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הֹר הָהָר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מתה מרים ונקברה שם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אֱדוֹם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הכה את הסלע ויצאו מים רבים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קדש – מתה מרים ונקברה שם (כ, א). מי מריבה – משה הכה את הסלע ויצאו מים (כ, יא–יג). הר ההר – מת אהרן, ואלעזר לבש את בגדיו (כ, כה–כח). אדום – המלך סירב לתת לישראל לעבור בגבולו (כ, יד–כא).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5.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נחש הנחושת.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 העם ממשה אחרי שאמרו "חָטָאנוּ"?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שיתפלל אל ה' ויסיר מעליהם את הנחש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משה?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התפלל בעד העם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משה לפי ציווי ה'?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עשה נחש נחושת ושם אותו על הנס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קרה למי שהנחש נשך אותו והביט אל נחש הנחושת?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חי – נרפא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כא, ז–ט.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מרים מתה ונקברה בקדש.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הכה את הסלע פעם אחת.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הכה את הסלע פעמיים – "פַּעֲמָיִם" (כ, יא)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מלך אדום נתן לישראל לעבור בארצו.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"וַיְמָאֵן אֱדוֹם נְתֹן אֶת־יִשְׂרָאֵל עֲבֹר בִּגְבֻלוֹ" (כ, כא)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אלעזר לבש את בגדי אהרן אביו.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סיחון ועוג.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ביקשו בני ישראל מסיחון מלך האמורי?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לעבור בארצו בדרך המלך – בלי לגעת בשדה ובכרם ובלי לשתות מי באר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אמר ה' למשה לפני המלחמה בעוג מלך הבשן?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"אַל־תִּירָא אֹתוֹ כִּי בְיָדְךָ נָתַתִּי אֹתוֹ"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5 נק' לכל סעיף. מקור: כא, כא–כב; כא, לד.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על אהרן כתוב "וַיִּבְכּוּ אֶת־אַהֲרֹן שְׁלֹשִׁים יוֹם כֹּל בֵּית יִשְׂרָאֵל" (כ, כט). רש"י מסביר: "לְפִי שֶׁהָיָה אַהֲרֹן רוֹדֵף שָׁלוֹם וּמַטִּיל אַהֲבָה בֵּין בַּעֲלֵי מְרִיבָה".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בכו את אהרן "כֹּל בֵּית יִשְׂרָאֵל"?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כי אהרן רדף שלום והשכין אהבה בין אנשים שרבו – כל אחד הרגיש שאהרן עזר לו, ולכן כולם בכו עליו.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מעשה אחד שבו תוכל להיות "רודף שלום" כמו אהרן.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לעזור לשני חברים שרבו להשלים; לוותר כדי שיהיה שלום; לדבר בנעימות.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19"/>
          <w:footerReference w:type="default" r:id="rId20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בלק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מדוע פחד בלק מישראל?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הוא ראה את כל אשר עשה ישראל לאמורי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ישראל רצו לכבוש את ארץ מואב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בלעם אמר לו לפחד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מה אמר ה' לבלעם בלילה הראשון?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"לֹא תֵלֵךְ עִמָּהֶם"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"קוּם לֵךְ אִתָּם"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"אָרָה־לִּי אֶת־הָעָם"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פעמים הכה בלעם את האתון?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פעם אחת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שלוש פעמים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 פעמים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מה עשה בלעם במקום לקלל את ישראל?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בירך אותם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ברח לארצו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לא אמר דבר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כב, ב–ג; כב, יב; כב, כח; כד, 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(יב)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אֱלֹקִים אֶל־בִּלְעָם לֹא תֵלֵךְ עִמָּהֶם לֹא תָאֹר אֶת־הָעָם כִּי בָרוּךְ הוּא: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וַיָּקָם בִּלְעָם בַּבֹּקֶר וַיֹּאמֶר אֶל־שָׂרֵי בָלָק לְכוּ אֶל־אַרְצְכֶם כִּי מֵאֵן ה' לְתִתִּי לַהֲלֹךְ עִמָּכֶם: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כ"ב, פסוקים י"ב–י"ג)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יב את המילים המסבירות מדוע אסור לבלעם לקלל את העם.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"כִּי בָרוּךְ הוּא"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יג מה אמר בלעם לשרי בלק.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"לְכוּ אֶל־אַרְצְכֶם כִּי מֵאֵן ה' לְתִתִּי לַהֲלֹךְ עִמָּכֶם"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האתון אמרה לבלעם: "מֶה־עָשִׂיתִי לְךָ כִּי הִכִּיתַנִי זֶה שָׁלֹשׁ רְגָלִים" (כב, כח).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זֶה שָׁלֹשׁ רְגָלִים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רָמְזָה לוֹ: אַתָּה מְבַקֵּשׁ לַעֲקֹר אֻמָּה הַחוֹגֶגֶת שָׁלֹשׁ רְגָלִים בַּשָּׁנָה.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מדוע אמרה האתון "רְגָלִים" ולא "פְּעָמִים"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רמזה האתון לבלעם?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אתה רוצה לעקור (להשמיד) עם שחוגג שלוש רגלים בשנה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את שמות שלושת הרגלים: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פסח, שבועות וסוכות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ברכות בלעם: מתח קו בין דברי בלעם לבין הפירוש המתאים.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דברי בלעם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הפירוש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"מָה אֶקֹּב לֹא קַבֹּה אֵל"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עם ישראל רב מאוד – אי אפשר לספור אותו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"הֶן־עָם לְבָדָד יִשְׁכֹּן"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האוהלים של ישראל טובים וצנועים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"מִי מָנָה עֲפַר יַעֲקֹב"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אינו יכול לקלל את מי שה' לא קילל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"מַה־טֹּבוּ אֹהָלֶיךָ יַעֲקֹב"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עם ישראל נבדל משאר העמים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"מָה אֶקֹּב לֹא קַבֹּה אֵל" – אינו יכול לקלל את מי שה' לא קילל (כג, ח). "הֶן־עָם לְבָדָד יִשְׁכֹּן" – עם ישראל נבדל משאר העמים (כג, ט). "מִי מָנָה עֲפַר יַעֲקֹב" – עם רב, אי אפשר לספור אותו (כג, י). "מַה־טֹּבוּ אֹהָלֶיךָ יַעֲקֹב" – האוהלים טובים וצנועים (כד, ה).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בן צפור היה מלך מואב.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אמר שילך לקלל אם בלק ייתן לו כסף וזהב.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בלעם אמר: "לֹא אוּכַל לַעֲבֹר אֶת־פִּי ה'" – גם תמורת בית מלא כסף וזהב (כב, יח)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ראה את מלאך ה' לפני האתון.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האתון ראתה את המלאך ראשונה; רק אחר כך גילה ה' את עיני בלעם (כב, כג; לא)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כעס על בלעם כי בירך את ישראל.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מפרש: "מַה־טֹּבוּ אֹהָלֶיךָ יַעֲקֹב מִשְׁכְּנֹתֶיךָ יִשְׂרָאֵל" (כד, ה).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מַה טֹּבוּ אֹהָלֶיךָ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עַל שֶׁרָאָה פִּתְחֵיהֶם שֶׁאֵינָן מְכֻוָּנִין זֶה מוּל זֶה.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ראה בלעם באוהלי ישראל?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שהפתחים של האוהלים אינם מכוונים זה מול זה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מדוע זה דבר טוב?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כך אף אחד אינו מציץ אל האוהל של חברו – שומרים על צניעות ועל פרטיות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בפרשה: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האתון רואה את מלאך ה' עומד בדרך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בלק שולח מלאכים אל בלעם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"מַה־טֹּבוּ אֹהָלֶיךָ יַעֲקֹב"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אומר לבלעם: "לֹא תֵלֵךְ עִמָּהֶם"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אומר: "הֶן־עָם לְבָדָד יִשְׁכֹּן"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כב, ה; כב, יב; כב, כג; כג, ט; כד, 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בלק הביא את בלעם כדי לקלל את ישראל, אבל בסוף יצאו מפיו ברכות.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(14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אפשר ללמוד מסיפור בלק ובלעם על השגחת ה' על עם ישראל?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ה' שומר על עם ישראל גם כשהם אינם יודעים על הסכנה; אף אחד אינו יכול לקלל את מי שה' מברך – ה' הפך את הקללה לברכה.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בלעם שיבח את הצניעות של אוהלי ישראל. כתוב דרך אחת שבה תוכל לכבד את הפרטיות של אחרים – בבית או בכיתה.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לדפוק בדלת לפני שנכנסים; לא לקרוא מכתב או מחברת של חבר בלי רשות; לא לספר לאחרים דבר שראיתי בבית של חבר.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רעיון נכון – 4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1"/>
          <w:footerReference w:type="default" r:id="rId22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פנחס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נתן ה' לפנחס בשכר מעשהו?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"בְּרִיתִי שָׁלוֹם" וברית כהונת עולם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נחלה גדולה בארץ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מלכות על ישראל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מאיזה גיל נספרו בני ישראל במפקד השנה הארבעים?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מבן עשרים שנה ומעלה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חודש ומעלה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מבן שלושים ועד בן חמישים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נשארו בחיים מכל מי שנספרו במדבר סיני?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כלב בן יפונה ויהושע בן נון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דתן ואבירם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אלדד ומידד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כבשים הקריבו בכל יום בקרבן התמיד?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כבש אחד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שני כבשים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שבעה כבשים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כה, יב–יג; כו, ב; כו, סד–סה; כח, ג.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וַיְדַבֵּר מֹשֶׁה אֶל־ה' לֵאמֹר: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(טז)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יִפְקֹד ה' אֱלֹקֵי הָרוּחֹת לְכָל־בָּשָׂר אִישׁ עַל־הָעֵדָה: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אֲשֶׁר־יֵצֵא לִפְנֵיהֶם וַאֲשֶׁר יָבֹא לִפְנֵיהֶם וַאֲשֶׁר יוֹצִיאֵם וַאֲשֶׁר יְבִיאֵם וְלֹא תִהְיֶה עֲדַת ה' כַּצֹּאן אֲשֶׁר אֵין־לָהֶם רֹעֶה: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כ"ז, פסוקים ט"ו–י"ז)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טז את בקשת משה מה'.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"יִפְקֹד ה' אֱלֹקֵי הָרוּחֹת לְכָל־בָּשָׂר אִישׁ עַל־הָעֵדָה"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יז את המילים המתארות מה יקרה לעם אם לא יהיה לו מנהיג.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"וְלֹא תִהְיֶה עֲדַת ה' כַּצֹּאן אֲשֶׁר אֵין־לָהֶם רֹעֶה"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פרק כו פותח: "וַיְהִי אַחֲרֵי הַמַּגֵּפָה", ומיד אחר כך ה' מצווה לספור את העם.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וַיְהִי אַחֲרֵי הַמַּגֵּפָה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מָשָׁל לְרוֹעֶה שֶׁנִּכְנְסוּ זְאֵבִים לְתוֹךְ עֶדְרוֹ וְהָרְגוּ בָּהֶן, וְהוּא מוֹנֶה אוֹתָן לֵידַע מִנְיַן הַנּוֹתָרוֹת. דָּבָר אַחֵר: כְּשֶׁיָּצְאוּ מִמִּצְרַיִם וְנִמְסְרוּ לְמֹשֶׁה, נִמְסְרוּ לוֹ בְּמִנְיָן; עַכְשָׁו כְּשֶׁקָרֵב לָמוּת וּלְהַחֲזִיר צֹאנוֹ, מַחֲזִירָם בְּמִנְיָן.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מדוע ה' ציווה לספור את העם דווקא אחרי המגפה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הסבר את המשל הראשון: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רועה שזאבים נכנסו לעדרו והרגו בו – הוא סופר את הצאן כדי לדעת כמה נשארו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מהו ההסבר השני ("דָּבָר אַחֵר")?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כשיצאו ממצרים נמסרו ישראל למשה במניין; עכשיו, כשמשה עומד למות, הוא מחזיר אותם במניין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לומדים משני ההסברים על היחס לעם ישראל?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עם ישראל חביב ויקר – ה' ומשה דואגים לו כרועה לצאנו, וכל אחד חשוב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בנות צלפחד.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לָמָּה יִגָּרַע שֵׁם־אָבִינוּ מִתּוֹךְ מִשְׁפַּחְתּוֹ כִּי אֵין לוֹ בֵּן תְּנָה־לָּנוּ אֲחֻזָּה בְּתוֹךְ אֲחֵי אָבִינוּ: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וַיַּקְרֵב מֹשֶׁה אֶת־מִשְׁפָּטָן לִפְנֵי ה':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ה' אֶל־מֹשֶׁה לֵּאמֹר: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כֵּן בְּנוֹת צְלָפְחָד דֹּבְרֹת נָתֹן תִּתֵּן לָהֶם אֲחֻזַּת נַחֲלָה בְּתוֹךְ אֲחֵי אֲבִיהֶם וְהַעֲבַרְתָּ אֶת־נַחֲלַת אֲבִיהֶן לָהֶן: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כ"ז, פסוקים ד'–ז')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ביקשו בנות צלפחד? העתק מפסוק ד.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תְּנָה־לָּנוּ אֲחֻזָּה בְּתוֹךְ אֲחֵי אָבִינוּ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עשה משה כששמע את בקשתן?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הקריב את משפטן לפני ה' – שאל את ה'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ענה ה' למשה?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"כֵּן בְּנוֹת צְלָפְחָד דֹּבְרֹת" – לתת להן נחלה בתוך אחי אביהן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מינוי יְהוֹשֻׁעַ. ה' אמר למשה: "וְסָמַכְתָּ אֶת־יָדְךָ עָלָיו" (כז, יח), ובפסוק כג כתוב: "וַיִּסְמֹךְ אֶת־יָדָיו עָלָיו".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וַיִּסְמֹךְ אֶת יָדָיו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בְּעַיִן יָפָה, יוֹתֵר וְיוֹתֵר מִמַּה שֶּׁנִּצְטַוָּה; שֶׁהַקָּדוֹשׁ בָּרוּךְ הוּא אָמַר לוֹ: "וְסָמַכְתָּ אֶת יָדְךָ"; וְהוּא עָשָׂה בִּשְׁתֵּי יָדָיו, וַעֲשָׂאוֹ כִּכְלִי מָלֵא וְגָדוּשׁ, וּמִלְּאוֹ חָכְמָתוֹ בְּעַיִן יָפָה.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ההבדל בין הציווי של ה' לבין מה שעשה משה?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ה' אמר "יָדְךָ" – יד אחת; משה סמך את שתי ידיו – "יָדָיו"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 מכך רש"י על משה?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שסמך את יהושע בעין יפה – יותר ממה שנצטווה – ומילא אותו בחכמתו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כתוב דוגמה לעשיית דבר "בעין יפה" בחיים שלנו.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לעזור לחבר בשמחה ובלב שלם, יותר ממה שביקש; לתת מתנה יפה ולא קטנה.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5 נק'; סעיף ב – 5 נק'; סעיף ג – 4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קרבנות התמיד והמוספים: השלם את הטבלה (קרבן העולה בלבד).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981"/>
              <w:gridCol w:w="5944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הזמן</w:t>
                  </w:r>
                </w:p>
              </w:tc>
              <w:tc>
                <w:tcPr>
                  <w:tcW w:type="dxa" w:w="5944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מקריבים?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בכל יום – התמיד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 כבשים בני שנה – אחד בבוקר ואחד בין הערביים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כח, ג–ד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בשבת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עוד שני כבשים בני שנה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כח, ט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בראש חודש</w:t>
                  </w:r>
                </w:p>
              </w:tc>
              <w:tc>
                <w:tcPr>
                  <w:tcW w:type="dxa" w:w="5944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שני פרים, איל אחד ושבעה כבשים בני שנה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כח, יא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שורה: 3 נק' על הקרבן ונקודה על מראה המקום.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(8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פנחס היה נכדו של אהרן הכהן.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ה' ציווה לתת את נחלת צלפחד לאחיו.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ה' ציווה לתת את הנחלה לבנותיו: "וְהַעֲבַרְתָּ אֶת־נַחֲלַת אֲבִיהֶן לָהֶן" (כז, ז)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משפט נכון – 4 נק' על הסימון. משפט לא נכון – נקודה על הסימון ו־3 נק' על התיקון.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לפני מותו לא ביקש משה דבר לעצמו, אלא ביקש מה' מנהיג לעם. רש"י אומר: "לְהוֹדִיעַ שִׁבְחָן שֶׁל צַדִּיקִים: כְּשֶׁנִּפְטָרִים מִן הָעוֹלָם, מַנִּיחִים צָרְכָּן וְעוֹסְקִין בְּצָרְכֵי צִבּוּר".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לומדים מכך על משה רבנו?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משה דאג לעם יותר מאשר לעצמו; גם ברגע קשה לו חשב על צורכי הציבור – מנהיג אמיתי.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פסוקים יז–יח, כתוב שתי תכונות או תפקידים של מנהיג טוב.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למשל: יוצא ובא לפני העם – הולך בראש (יז); מוציא ומביא אותם – דואג להם כרועה; "אִישׁ אֲשֶׁר־רוּחַ בּוֹ" (יח).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ציטוט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3"/>
          <w:footerReference w:type="default" r:id="rId24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מטות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אל מי דיבר משה תחילה את פרשת הנדרים?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אל ראשי המטות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 הכהנים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 הזקנים בלבד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כמה אנשים יצאו מכל מטה למלחמת מדין?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מאה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אלף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עשרת אלפים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מי יצא עם הצבא, וכלי הקודש והחצוצרות בידו?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פנחס בן אלעזר הכהן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יהושע בן נון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כלב בן יפונה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מדוע ביקשו בני גד ובני ראובן לשבת בעבר הירדן?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היה להם מקנה רב, והמקום היה מקום מקנה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הם פחדו מן המלחמה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משה ציווה עליהם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ל, ב; לא, ו; לא, ו; לב, 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אִישׁ כִּי־יִדֹּר נֶדֶר לַה' אוֹ־הִשָּׁבַע שְׁבֻעָה לֶאְסֹר אִסָּר עַל־נַפְשׁוֹ לֹא יַחֵל דְּבָרוֹ כְּכָל־הַיֹּצֵא מִפִּיו יַעֲשֶׂה: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ל', פסוק ג')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את המילים המלמדות שמי שנודר נדר חייב לקיים אותו.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"לֶאְסֹר אִסָּר עַל־נַפְשׁוֹ לֹא יַחֵל דְּבָרוֹ כְּכָל־הַיֹּצֵא מִפִּיו יַעֲשֶׂה"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רש"י מפרש: "לֹא יַחֵל דְּבָרוֹ – כְּמוֹ 'לֹא יְחַלֵּל דְּבָרוֹ', לֹא יַעֲשֶׂה דְּבָרָיו חֻלִּין". הסבר במילים שלך.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לא יזלזל בדיבור שלו – לא יעשה את דבריו כדבר שאין לו ערך; יקיים מה שאמר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סעיף. בסעיף א: העתקה מדויקת – 6; העתקה חלקית שמראה הבנה – 3.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הכשרת כלים: השלם את הטבלה לפי פרק לא, פסוקים כב–כג.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702"/>
              <w:gridCol w:w="3602"/>
              <w:gridCol w:w="3602"/>
            </w:tblGrid>
            <w:tr>
              <w:trPr>
                <w:cantSplit/>
                <w:tblHeader/>
              </w:trPr>
              <w:tc>
                <w:tcPr>
                  <w:tcW w:type="dxa" w:w="27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הכלי</w:t>
                  </w:r>
                </w:p>
              </w:tc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עושים בו?</w:t>
                  </w:r>
                </w:p>
              </w:tc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מדוע?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מתכת שמשתמשים בו על האש (כמו שיפוד)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מעבירים אותו באש – מלבנים באש 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"כָּל־דָּבָר אֲשֶׁר־יָבֹא בָאֵשׁ תַּעֲבִירוּ בָאֵשׁ"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מתכת שמבשלים בו במים חמים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מגעילים אותו במים רותחים 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כדרך השימוש בו – הגעלתו (רש"י)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7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כלי מתכת שלא משתמשים בו באש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מטבילים אותו במים 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"וְכֹל אֲשֶׁר לֹא־יָבֹא בָּאֵשׁ תַּעֲבִירוּ בַמָּיִם"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שורה: 2 נק' על "מה עושים" ו־2 נק' על ההסבר.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בני גד ובני ראובן.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(ה)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וַיֹּאמְרוּ אִם־מָצָאנוּ חֵן בְּעֵינֶיךָ יֻתַּן אֶת־הָאָרֶץ הַזֹּאת לַעֲבָדֶיךָ לַאֲחֻזָּה אַל־תַּעֲבִרֵנוּ אֶת־הַיַּרְדֵּן: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(ו)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וַיֹּאמֶר מֹשֶׁה לִבְנֵי־גָד וְלִבְנֵי רְאוּבֵן הַאַחֵיכֶם יָבֹאוּ לַמִּלְחָמָה וְאַתֶּם תֵּשְׁבוּ פֹה: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ל"ב, פסוקים ה'–ו')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ה את בקשתם של בני גד ובני ראובן.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יֻתַּן אֶת־הָאָרֶץ הַזֹּאת לַעֲבָדֶיךָ לַאֲחֻזָּה אַל־תַּעֲבִרֵנוּ אֶת־הַיַּרְדֵּן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הייתה תשובתו הראשונה של משה? העתק מפסוק ו.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הַאַחֵיכֶם יָבֹאוּ לַמִּלְחָמָה וְאַתֶּם תֵּשְׁבוּ פֹה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בני גד ובני ראובן אמרו: "גִּדְרֹת צֹאן נִבְנֶה לְמִקְנֵנוּ פֹּה וְעָרִים לְטַפֵּנוּ" (לב, טז).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נִבְנֶה לְמִקְנֵנוּ פֹּה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חָסִים הָיוּ עַל מָמוֹנָם יוֹתֵר מִבְּנֵיהֶם וּבְנוֹתֵיהֶם, שֶׁהִקְדִּימוּ מִקְנֵיהֶם לְטַפָּם. אָמַר לָהֶם מֹשֶׁה: לֹא כֵן! עֲשׂוּ הָעִקָּר עִקָּר, וְהַטָּפֵל – טָפֵל; בְּנוּ לָכֶם תְּחִלָּה עָרִים לְטַפְּכֶם, וְאַחַר כָּךְ גְּדֵרוֹת לְצֹאנְכֶם.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קשה לרש"י בדבריהם?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הם הזכירו את המקנה לפני הילדים – "גִּדְרֹת צֹאן" לפני "עָרִים לְטַפֵּנוּ"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למד רש"י מכך על בני גד ובני ראובן?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שחסו (דאגו) על ממונם יותר מאשר על בניהם ובנותיהם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כיצד תיקן אותם משה? העתק מפסוק כד.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בְּנוּ־לָכֶם עָרִים לְטַפְּכֶם וּגְדֵרֹת לְצֹנַאֲכֶם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פירוש "עֲשׂוּ הָעִקָּר עִקָּר, וְהַטָּפֵל – טָפֵל"?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לשים במקום הראשון את הדבר החשוב (הילדים), ורק אחריו את הפחות חשוב (הצאן)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ההבטחה של בני גד ובני ראובן: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(יז)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וַאֲנַחְנוּ נֵחָלֵץ חֻשִׁים לִפְנֵי בְּנֵי יִשְׂרָאֵל עַד אֲשֶׁר אִם־הֲבִיאֹנֻם אֶל־מְקוֹמָם וְיָשַׁב טַפֵּנוּ בְּעָרֵי הַמִּבְצָר מִפְּנֵי יֹשְׁבֵי הָאָרֶץ: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(יח)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לֹא נָשׁוּב אֶל־בָּתֵּינוּ עַד הִתְנַחֵל בְּנֵי יִשְׂרָאֵל אִישׁ נַחֲלָתוֹ: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ל"ב, פסוקים י"ז–י"ח)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הבטיחו לעשות לפני בני ישראל?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לצאת חלוצים (חמושים) למלחמה בראש המחנה – "נֵחָלֵץ חֻשִׁים לִפְנֵי בְּנֵי יִשְׂרָאֵל"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עד מתי לא ישובו אל בתיהם? העתק מפסוק יח.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עַד הִתְנַחֵל בְּנֵי יִשְׂרָאֵל אִישׁ נַחֲלָתוֹ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הזכיר לבני גד ובני ראובן את מעשה המרגלים.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נתן את ארץ סיחון ועוג רק לבני גד.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לבני גד, לבני ראובן ולחצי שבט מנשה (לב, לג)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משפט נכון – 5 נק' על הסימון. משפט לא נכון – 2 נק' על הסימון ו־3 נק' על התיקון.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משה אמר לבני גד ובני ראובן: "הַאַחֵיכֶם יָבֹאוּ לַמִּלְחָמָה וְאַתֶּם תֵּשְׁבוּ פֹה?" (לב, ו).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הפריע למשה בבקשה של בני גד ובני ראובן?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שהם יישארו בשקט ובביטחון בעבר הירדן, ואחיהם ילכו לבד להילחם על הארץ; זה עלול גם להחליש את לב העם.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"וִהְיִיתֶם נְקִיִּם מֵה' וּמִיִּשְׂרָאֵל" (לב, כב). מה אפשר ללמוד מכך על אחריות כלפי הכלל – בכיתה או בבית?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לא להשאיר לאחרים את העבודה הקשה; לעזור לפני שאני דואג לעצמי; לקיים הבטחה שנתתי לחברים.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5"/>
          <w:footerReference w:type="default" r:id="rId26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בפרשת מסעי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מאיזה מקום נסעו בני ישראל במסע הראשון?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מרעמסס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מסוכות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ממדבר סיני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היכן חנו בני ישראל בסוף כל המסעות?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בערבות מואב, על ירדן יריחו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בהר סיני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בקדש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כמה ערים נתנו ללויים בסך הכול?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שש ערים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שתים עשרה ערים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ארבעים ושמונה ערים</w:t>
      </w:r>
    </w:p>
    <w:p>
      <w:pPr>
        <w:keepNext/>
        <w:keepLines/>
        <w:bidi/>
        <w:spacing w:after="30" w:before="60" w:line="300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מי יכול לנוס אל עיר מקלט?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מי שהרג נפש בשגגה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 מי שרוצה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רק הכהנים והלויים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סעיף. מקור: לג, ג; לג, מח–מט; לה, ז; לה, יא.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בפסוק: קרא את הפסוקים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100"/>
                    <w:left w:type="dxa" w:w="300"/>
                    <w:bottom w:type="dxa" w:w="7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נקרא בכתוב</w:t>
                  </w:r>
                </w:p>
                <w:p>
                  <w:pPr>
                    <w:bidi/>
                    <w:spacing w:after="60" w:before="0" w:line="380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(ג)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וַיִּסְעוּ מֵרַעְמְסֵס בַּחֹדֶשׁ הָרִאשׁוֹן בַּחֲמִשָּׁה עָשָׂר יוֹם לַחֹדֶשׁ הָרִאשׁוֹן מִמָּחֳרַת הַפֶּסַח יָצְאוּ בְנֵי־יִשְׂרָאֵל בְּיָד רָמָה לְעֵינֵי כָּל־מִצְרָיִם: </w:t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(ד)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8"/>
                      <w:szCs w:val="28"/>
                      <w:rtl/>
                    </w:rPr>
                    <w:t xml:space="preserve">וּמִצְרַיִם מְקַבְּרִים אֵת אֲשֶׁר הִכָּה ה' בָּהֶם כָּל־בְּכוֹר וּבֵאלֹקֵיהֶם עָשָׂה ה' שְׁפָטִים: </w:t>
                  </w:r>
                </w:p>
                <w:p>
                  <w:pPr>
                    <w:keepNext w:val="false"/>
                    <w:keepLines/>
                    <w:bidi/>
                    <w:spacing w:after="0" w:before="40" w:line="300" w:lineRule="auto"/>
                    <w:jc w:val="center"/>
                  </w:pPr>
                  <w:r>
                    <w:rPr>
                      <w:rFonts w:ascii="Rubik MG" w:cs="Rubik MG" w:eastAsia="Rubik MG" w:hAnsi="Rubik MG"/>
                      <w:b w:val="false"/>
                      <w:color w:val="5E6470"/>
                      <w:sz w:val="21"/>
                      <w:szCs w:val="21"/>
                      <w:rtl/>
                    </w:rPr>
                    <w:t xml:space="preserve">(במדבר פרק ל"ג, פסוקים ג'–ד')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העתק מפסוק ג את המילים המתארות איך יצאו בני ישראל ממצרים.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"בְּיָד רָמָה לְעֵינֵי כָּל־מִצְרָיִם"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עשו המצרים כשבני ישראל יצאו? העתק מפסוק ד.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"וּמִצְרַיִם מְקַבְּרִים אֵת אֲשֶׁר הִכָּה ה' בָּהֶם כָּל־בְּכוֹר"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7 נק' לכל סעיף: העתקה מדויקת – 7; העתקה חלקית שמראה הבנה – 4.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פרק לג פותח: "אֵלֶּה מַסְעֵי בְנֵי־יִשְׂרָאֵל", ואחר כך מונה את כל המסעות.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(16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אֵלֶּה מַסְעֵי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לָמָּה נִכְתְּבוּ הַמַּסָּעוֹת הַלָּלוּ? לְהוֹדִיעַ חֲסָדָיו שֶׁל מָקוֹם; שֶׁאַף עַל פִּי שֶׁגָּזַר עֲלֵיהֶם לְטַלְטְלָם וְלַהֲנִיעָם בַּמִּדְבָּר, לֹא תֹּאמַר שֶׁהָיוּ נָעִים וּמְטֻלְטָלִים מִמַּסָּע לְמַסָּע כָּל אַרְבָּעִים שָׁנָה וְלֹא הָיְתָה לָהֶם מְנוּחָה. שֶׁהֲרֵי אֵין כָּאן אֶלָּא אַרְבָּעִים וּשְׁתַּיִם מַסָּעוֹת.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2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שאלה שואל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למה נכתבו המסעות האלה בתורה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מה רצתה התורה להודיע?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את חסדיו של ה'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"לֹא תֹּאמַר"?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שבני ישראל נעו ונדדו ממסע למסע כל ארבעים שנה בלי מנוחה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ד)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כמה מסעות היו, לפי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ארבעים ושתיים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4 נק' לכל סעיף.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המסע במדבר: סדר את המקומות לפי סדר המסעות. כתוב 1 ליד הראשון ועד 5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הֹר הָהָר – שם מת אהרן הכהן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סֻכֹּת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עַרְבֹת מוֹאָב, עַל יַרְדֵּן יְרֵחוֹ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רַעְמְסֵס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מִדְבַּר סִינָי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לג, ה; לג, טו; לג, לח; לג, מח.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ערי מקלט: ענה על השאלות בטבלה.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972"/>
              <w:gridCol w:w="4953"/>
              <w:gridCol w:w="1981"/>
            </w:tblGrid>
            <w:tr>
              <w:trPr>
                <w:cantSplit/>
                <w:tblHeader/>
              </w:trPr>
              <w:tc>
                <w:tcPr>
                  <w:tcW w:type="dxa" w:w="297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השאלה</w:t>
                  </w:r>
                </w:p>
              </w:tc>
              <w:tc>
                <w:tcPr>
                  <w:tcW w:type="dxa" w:w="495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התשובה</w:t>
                  </w:r>
                </w:p>
              </w:tc>
              <w:tc>
                <w:tcPr>
                  <w:tcW w:type="dxa" w:w="198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מראה מקום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כמה ערי מקלט היו?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שש ערים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לה, יג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היכן היו?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שלוש בעבר הירדן ושלוש בארץ כנען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לה, יד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מי נס אל עיר מקלט?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רוצח שהרג נפש בשגגה – בלי כוונה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לה, יא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297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עד מתי ישב שם?</w:t>
                  </w:r>
                </w:p>
              </w:tc>
              <w:tc>
                <w:tcPr>
                  <w:tcW w:type="dxa" w:w="495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עד מות הכהן הגדול </w:t>
                  </w:r>
                </w:p>
              </w:tc>
              <w:tc>
                <w:tcPr>
                  <w:tcW w:type="dxa" w:w="198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לה, כה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שורה: 2 נק' על התשובה ונקודה על מראה המקום.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70" w:before="140" w:line="300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כתב את מוצאי בני ישראל למסעיהם.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אהרן מת בשנה העשרים לצאת בני ישראל ממצרים.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אהרן מת בשנת הארבעים לצאתם ממצרים (לג, לח)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קיבלו נחלה כמו כל השבטים.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הלויים קיבלו ערים לשבת ומגרש סביבן (לה, ב)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בנות צלפחד נישאו לבני משפחת מטה אביהן.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76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4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לכל משפט 3 נק': 1 נק' על סימון נכון, 2 נק' על תיקון נכון. במשפט נכון – 3 נק' על הסימון.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7.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גבולות הארץ.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הפסוק: "וְיָרַד הַגְּבוּל הַיַּרְדֵּנָה וְהָיוּ תוֹצְאֹתָיו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יָם הַמֶּלַח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" (לד, יב).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על הפסוק "זֹאת הָאָרֶץ אֲשֶׁר תִּפֹּל לָכֶם" (לד, ב) אומר רש"י: "לְפִי שֶׁהַרְבֵּה מִצְווֹת נוֹהֲגוֹת בָּאָרֶץ וְאֵין נוֹהֲגוֹת בְּחוּצָה לָאָרֶץ, הֻצְרַךְ לִכְתֹּב מֵצְרָנֵי גְּבוּלֵי רוּחוֹתֶיהָ סָבִיב, לוֹמַר לְךָ: מִן הַגְּבוּלִים הַלָּלוּ וְלִפְנִים הַמִּצְווֹת נוֹהֲגוֹת." לפי רש"י, מדוע כתבה התורה את כל גבולות הארץ?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כי הרבה מצוות נוהגות רק בארץ ישראל – כדי לדעת מאיפה ולפנים נוהגות המצוות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8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70" w:before="140" w:line="300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רש"י מביא משל: "וְרַבִּי תַּנְחוּמָא דָּרַשׁ בּוֹ דְּרָשָׁה אַחֶרֶת: מָשָׁל לְמֶלֶךְ שֶׁהָיָה בְּנוֹ חוֹלֶה, וְהוֹלִיכוֹ לְמָקוֹם רָחוֹק לְרַפֹּאתוֹ. כֵּיוָן שֶׁהָיוּ חוֹזְרִין, הִתְחִיל אָבִיו מוֹנֶה כָּל הַמַּסָּעוֹת. אָמַר לוֹ: כָּאן יָשַׁנְנוּ, כָּאן הוּקַרְנוּ, כָּאן חָשַׁשְׁתָּ אֶת רֹאשְׁךָ וְכוּלֵּיהּ."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הקשר בין המשל לבין רשימת המסעות בתורה?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כמו האב שמזכיר לבנו את כל הדרך – כך ה' מזכיר לישראל את כל המקומות שעברו יחד במדבר, באהבה ובדאגה, כמו אב לבנו.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70" w:before="0" w:line="300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למה כדאי לנו לזכור את "המסעות" של החיים שלנו – גם את הרגעים הקשים?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9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 אישית מנומקת, למשל: כדי לראות איך ה' עזר לנו; כדי להודות; כדי ללמוד מן הקשיים ולהתחזק.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8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6 נק' לכל סעיף: רעיון נכון – 3 נק', נימוק או דוגמה – 3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6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sectPr>
          <w:headerReference w:type="default" r:id="rId27"/>
          <w:footerReference w:type="default" r:id="rId28"/>
          <w:pgSz w:w="11906" w:h="16838" w:orient="portrait"/>
          <w:pgMar w:top="1380" w:right="1000" w:bottom="1150" w:left="1000" w:header="330" w:footer="420" w:gutter="0"/>
          <w:pgNumType/>
          <w:docGrid w:linePitch="360"/>
        </w:sectPr>
      </w:pPr>
    </w:p>
    <w:p>
      <w:pPr>
        <w:keepNext/>
        <w:keepLines/>
        <w:bidi/>
        <w:spacing w:after="0" w:before="0" w:line="300" w:lineRule="auto"/>
        <w:jc w:val="both"/>
      </w:pPr>
      <w:r>
        <w:rPr>
          <w:rFonts w:ascii="Rubik Medium MG" w:cs="Rubik Medium MG" w:eastAsia="Rubik Medium MG" w:hAnsi="Rubik Medium MG"/>
          <w:b w:val="false"/>
          <w:color w:val="9A6B1F"/>
          <w:sz w:val="24"/>
          <w:szCs w:val="24"/>
          <w:rtl/>
        </w:rPr>
        <w:t xml:space="preserve">חומש במדבר · כיתה ה' · מחוון ותשובות</w:t>
      </w:r>
    </w:p>
    <w:p>
      <w:pPr>
        <w:keepNext/>
        <w:keepLines/>
        <w:bidi/>
        <w:spacing w:after="60" w:before="0" w:line="240" w:lineRule="auto"/>
        <w:jc w:val="both"/>
      </w:pPr>
      <w:r>
        <w:rPr>
          <w:rFonts w:ascii="Secular One MG" w:cs="Secular One MG" w:eastAsia="Secular One MG" w:hAnsi="Secular One MG"/>
          <w:b w:val="false"/>
          <w:color w:val="1F3A5F"/>
          <w:sz w:val="51"/>
          <w:szCs w:val="51"/>
          <w:rtl/>
        </w:rPr>
        <w:t xml:space="preserve">מבחן מסכם – כל ספר במדבר</w:t>
      </w:r>
    </w:p>
    <w:p>
      <w:pPr>
        <w:keepNext/>
        <w:bidi/>
        <w:spacing w:after="120" w:before="0"/>
        <w:jc w:val="both"/>
      </w:pPr>
      <w:r>
        <w:drawing>
          <wp:inline distT="0" distB="0" distL="0" distR="0">
            <wp:extent cx="1143000" cy="85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24"/>
                  </w:tcBorders>
                  <w:shd w:fill="FDF0EE" w:color="auto" w:val="clear"/>
                  <w:tcMar>
                    <w:top w:type="dxa" w:w="6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/>
                    <w:bidi/>
                    <w:spacing w:after="3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למורה</w:t>
                  </w:r>
                </w:p>
                <w:p>
                  <w:pPr>
                    <w:keepNext w:val="false"/>
                    <w:keepLines/>
                    <w:bidi/>
                    <w:spacing w:after="20" w:before="0" w:line="300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התשובות באדום, ובכל שאלה מחוון. בשאלות פתוחות – לקבל כל תשובה נכונה ומנומקת.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0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1.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סמן את התשובה הנכונה (2 נק' לכל סעיף).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(10 נק')</w:t>
      </w:r>
    </w:p>
    <w:p>
      <w:pPr>
        <w:keepNext/>
        <w:keepLines/>
        <w:bidi/>
        <w:spacing w:after="26" w:before="51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א) מה עשו בני ישראל במדבר סיני, באחד לחודש השני?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מפקד – ספרו את בני ישראל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הקימו את המשכן בפעם הראשונה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יצאו למלחמה</w:t>
      </w:r>
    </w:p>
    <w:p>
      <w:pPr>
        <w:keepLines/>
        <w:bidi/>
        <w:spacing w:after="90" w:before="40" w:line="300"/>
        <w:ind w:start="42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ב) איזה מחנה נסע ראשון?   </w:t>
      </w:r>
      <w:r>
        <w:rPr>
          <w:rFonts w:ascii="Rubik MG" w:cs="Rubik MG" w:eastAsia="Rubik MG" w:hAnsi="Rubik MG"/>
          <w:b w:val="false"/>
          <w:color w:val="B3261E"/>
          <w:sz w:val="23"/>
          <w:szCs w:val="23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מחנה יהודה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דן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      </w:t>
      </w:r>
      <w:r>
        <w:rPr>
          <w:rFonts w:ascii="Rubik MG" w:cs="Rubik MG" w:eastAsia="Rubik MG" w:hAnsi="Rubik MG"/>
          <w:b w:val="false"/>
          <w:color w:val="B8902F"/>
          <w:sz w:val="23"/>
          <w:szCs w:val="23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מחנה ראובן</w:t>
      </w:r>
    </w:p>
    <w:p>
      <w:pPr>
        <w:keepNext/>
        <w:keepLines/>
        <w:bidi/>
        <w:spacing w:after="26" w:before="51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ג) את מה הדליק אהרן "אֶל־מוּל פְּנֵי הַמְּנוֹרָה"?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את הנרות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הקטורת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את המזבח</w:t>
      </w:r>
    </w:p>
    <w:p>
      <w:pPr>
        <w:keepNext/>
        <w:keepLines/>
        <w:bidi/>
        <w:spacing w:after="26" w:before="51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ד) כמה שנים היו בני ישראל במדבר בעקבות חטא המרגלים?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שבע שנים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ארבעים שנה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שתים עשרה שנה</w:t>
      </w:r>
    </w:p>
    <w:p>
      <w:pPr>
        <w:keepNext/>
        <w:keepLines/>
        <w:bidi/>
        <w:spacing w:after="26" w:before="51" w:line="279" w:lineRule="auto"/>
        <w:ind w:start="420" w:hanging="0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ה) מי נבחר להנהיג את העם אחרי משה?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3261E"/>
          <w:sz w:val="24"/>
          <w:szCs w:val="24"/>
          <w:rtl/>
        </w:rPr>
        <w:t xml:space="preserve">●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יְהוֹשֻׁעַ בִּן־נוּן</w:t>
      </w:r>
    </w:p>
    <w:p>
      <w:pPr>
        <w:keepNext/>
        <w:keepLines/>
        <w:bidi/>
        <w:spacing w:after="2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אלעזר הכהן</w:t>
      </w:r>
    </w:p>
    <w:p>
      <w:pPr>
        <w:keepNext w:val="false"/>
        <w:keepLines/>
        <w:bidi/>
        <w:spacing w:after="90" w:before="0" w:line="290"/>
        <w:ind w:start="900"/>
        <w:jc w:val="both"/>
      </w:pPr>
      <w:r>
        <w:rPr>
          <w:rFonts w:ascii="Rubik MG" w:cs="Rubik MG" w:eastAsia="Rubik MG" w:hAnsi="Rubik MG"/>
          <w:b w:val="false"/>
          <w:color w:val="B8902F"/>
          <w:sz w:val="24"/>
          <w:szCs w:val="24"/>
          <w:rtl/>
        </w:rPr>
        <w:t xml:space="preserve">○ </w:t>
      </w:r>
      <w:r>
        <w:rPr>
          <w:rFonts w:ascii="Rubik Medium MG" w:cs="Rubik Medium MG" w:eastAsia="Rubik Medium MG" w:hAnsi="Rubik Medium MG"/>
          <w:b w:val="false"/>
          <w:color w:val="2C5282"/>
          <w:sz w:val="24"/>
          <w:szCs w:val="24"/>
          <w:rtl/>
        </w:rPr>
        <w:t xml:space="preserve">כלב בן יפונה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2.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מי עשה? מתח קו בין הדמות לבין מה שעשתה.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הדמות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עשתה?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נחשון בן עמינדב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קנא לה' וקיבל "בְּרִיתִי שָׁלוֹם"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כלב בן יפונה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חלק על משה ועל אהרן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קרח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הקריב ראשון בחנוכת המזבח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פנחס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היסה את העם ואמר: "עָלֹה נַעֲלֶה"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נחשון בן עמינדב – הקריב ראשון בחנוכת המזבח (ז, יב). כלב בן יפונה – "עָלֹה נַעֲלֶה" (יג, ל). קרח – חלק על משה ועל אהרן (טז, א–ג). פנחס – "בְּרִיתִי שָׁלוֹם" (כה, יא–יב).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3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3.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סדר את האירועים לפי סדרם בספר: כתוב 1 ליד הראשון ועד 6 ליד האחרון.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1415"/>
              <w:gridCol w:w="8491"/>
            </w:tblGrid>
            <w:tr>
              <w:trPr>
                <w:cantSplit/>
                <w:tblHeader/>
              </w:trPr>
              <w:tc>
                <w:tcPr>
                  <w:tcW w:type="dxa" w:w="1415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מספר</w:t>
                  </w:r>
                </w:p>
              </w:tc>
              <w:tc>
                <w:tcPr>
                  <w:tcW w:type="dxa" w:w="849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האירוע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4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מחלוקת קרח ועדתו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1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המפקד במדבר סיני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6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בלעם מברך: "מַה־טֹּבוּ אֹהָלֶיךָ"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3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מוציאים דיבה על הארץ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5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מכה בסלע במי מריבה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1415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2 </w:t>
                  </w:r>
                </w:p>
              </w:tc>
              <w:tc>
                <w:tcPr>
                  <w:tcW w:type="dxa" w:w="849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הכהנים מברכים את העם בברכת כהנים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מספר נכון. מקור: א; ו; יג; טז; כ; כד.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4.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איתור בחומש: השלם את הטבלה. באיזה פרק כתוב כל פסוק, ומי אמר אותו?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(12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503"/>
              <w:gridCol w:w="3602"/>
              <w:gridCol w:w="1801"/>
            </w:tblGrid>
            <w:tr>
              <w:trPr>
                <w:cantSplit/>
                <w:tblHeader/>
              </w:trPr>
              <w:tc>
                <w:tcPr>
                  <w:tcW w:type="dxa" w:w="450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הפסוק</w:t>
                  </w:r>
                </w:p>
              </w:tc>
              <w:tc>
                <w:tcPr>
                  <w:tcW w:type="dxa" w:w="360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מי אמר?</w:t>
                  </w:r>
                </w:p>
              </w:tc>
              <w:tc>
                <w:tcPr>
                  <w:tcW w:type="dxa" w:w="180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פרק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"יְבָרֶכְךָ ה' וְיִשְׁמְרֶךָ"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הכהנים – אהרן ובניו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ו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"טוֹבָה הָאָרֶץ מְאֹד מְאֹד"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יהושע וכלב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יד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"מַה־טֹּבוּ אֹהָלֶיךָ יַעֲקֹב"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בלעם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כד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503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"בְּזֹאת תֵּדְעוּן כִּי־ה' שְׁלָחַנִי"</w:t>
                  </w:r>
                </w:p>
              </w:tc>
              <w:tc>
                <w:tcPr>
                  <w:tcW w:type="dxa" w:w="3602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משה </w:t>
                  </w:r>
                </w:p>
              </w:tc>
              <w:tc>
                <w:tcPr>
                  <w:tcW w:type="dxa" w:w="180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טז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על הדובר ונקודה על הפרק.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5.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רש"י מפרש. ה' אמר למשה: "וְהָיָה כָּל־הַנָּשׁוּךְ וְרָאָה אֹתוֹ וָחָי" (כא, ח). קרא את דברי רש"י וענה.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(14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2C5282" w:sz="24"/>
                  </w:tcBorders>
                  <w:shd w:fill="EAF0F7" w:color="auto" w:val="clear"/>
                  <w:tcMar>
                    <w:top w:type="dxa" w:w="9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80" w:before="0"/>
                    <w:jc w:val="both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  רש"י מפרש</w:t>
                  </w:r>
                </w:p>
                <w:p>
                  <w:pPr>
                    <w:keepLines/>
                    <w:bidi/>
                    <w:spacing w:after="70" w:before="0" w:line="33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כָּל הַנָּשׁוּךְ – </w:t>
                  </w:r>
                  <w:r>
                    <w:rPr>
                      <w:rFonts w:ascii="David MG" w:cs="David MG" w:eastAsia="David MG" w:hAnsi="David MG"/>
                      <w:b w:val="false"/>
                      <w:color w:val="1E2430"/>
                      <w:sz w:val="25"/>
                      <w:szCs w:val="25"/>
                      <w:rtl/>
                    </w:rPr>
                    <w:t xml:space="preserve">וְכִי נָחָשׁ מֵמִית אוֹ מְחַיֶּה? אֶלָּא, בִּזְמַן שֶׁהָיוּ יִשְׂרָאֵל מִסְתַּכְּלִין כְּלַפֵּי מַעְלָה וּמְשַׁעְבְּדִין אֶת לִבָּם לַאֲבִיהֶם שֶׁבַּשָּׁמַיִם, הָיוּ מִתְרַפְּאִים; וְאִם לַאו, הָיוּ נִמּוֹקִים.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איזו שאלה שואל רש"י?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וכי נחש יכול להמית או להחיות?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לפי רש"י, מתי היו בני ישראל מתרפאים?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כשהיו מסתכלים כלפי מעלה ומשעבדים את ליבם לאביהם שבשמים 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ג)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מה אנחנו לומדים מכך?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הרפואה באה מה' ולא מן הנחש; הנחש רק עזר להם לכוון את ליבם לה'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סעיף א – 4 נק'; סעיף ב – 5 נק'; סעיף ג – 5 נק'.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6.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מספרים בספר במדבר: מתח קו בין המספר לבין מה שהוא מונה.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3962"/>
              <w:gridCol w:w="1981"/>
              <w:gridCol w:w="3963"/>
            </w:tblGrid>
            <w:tr>
              <w:tc>
                <w:tcPr>
                  <w:tcW w:type="dxa" w:w="3962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המספר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מה הוא מונה?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603,550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ערי הלויים, יחד עם ערי המקלט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12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השנים שבהן היו בני ישראל במדבר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40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כל פקודי בני ישראל במדבר סיני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6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המרגלים – איש אחד מכל מטה</w:t>
                  </w:r>
                </w:p>
              </w:tc>
            </w:tr>
            <w:tr>
              <w:trPr>
                <w:cantSplit/>
                <w:trHeight w:val="600" w:hRule="atLeast"/>
              </w:trPr>
              <w:tc>
                <w:tcPr>
                  <w:tcW w:type="dxa" w:w="3962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EAF0F7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David Bold MG" w:cs="David Bold MG" w:eastAsia="David Bold MG" w:hAnsi="David Bold MG"/>
                      <w:b w:val="false"/>
                      <w:color w:val="1F3A5F"/>
                      <w:sz w:val="25"/>
                      <w:szCs w:val="25"/>
                      <w:rtl/>
                    </w:rPr>
                    <w:t xml:space="preserve">48</w:t>
                  </w: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   ●</w:t>
                  </w:r>
                </w:p>
              </w:tc>
              <w:tc>
                <w:tcPr>
                  <w:tcW w:type="dxa" w:w="1981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 </w:t>
                  </w:r>
                </w:p>
              </w:tc>
              <w:tc>
                <w:tcPr>
                  <w:tcW w:type="dxa" w:w="3963"/>
                  <w:tcBorders>
                    <w:top w:val="single" w:color="FFFFFF" w:sz="12"/>
                    <w:left w:val="single" w:color="FFFFFF" w:sz="12"/>
                    <w:bottom w:val="single" w:color="FFFFFF" w:sz="12"/>
                    <w:right w:val="single" w:color="FFFFFF" w:sz="12"/>
                  </w:tcBorders>
                  <w:shd w:fill="F6F8FB" w:color="auto" w:val="clear"/>
                  <w:tcMar>
                    <w:top w:type="dxa" w:w="80"/>
                    <w:left w:type="dxa" w:w="110"/>
                    <w:bottom w:type="dxa" w:w="80"/>
                    <w:right w:type="dxa" w:w="110"/>
                  </w:tcMar>
                  <w:vAlign w:val="center"/>
                </w:tcPr>
                <w:p>
                  <w:pPr>
                    <w:bidi/>
                    <w:spacing w:after="0" w:before="0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B8902F"/>
                      <w:sz w:val="23"/>
                      <w:szCs w:val="23"/>
                      <w:rtl/>
                    </w:rPr>
                    <w:t xml:space="preserve">●   </w:t>
                  </w: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ערי המקלט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603,550 – הפקודים במדבר סיני (א, מו); 12 – המרגלים (יג); 40 – השנים במדבר (יד, לד); 6 – ערי המקלט (לה, יג); 48 – ערי הלויים (לה, ז).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קו נכון.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Next/>
              <w:keepLines/>
              <w:bidi/>
              <w:spacing w:after="60" w:before="119" w:line="279" w:lineRule="auto"/>
              <w:ind w:start="420" w:hanging="420"/>
              <w:jc w:val="both"/>
            </w:pPr>
            <w:r>
              <w:rPr>
                <w:rFonts w:ascii="Rubik Bold MG" w:cs="Rubik Bold MG" w:eastAsia="Rubik Bold MG" w:hAnsi="Rubik Bold MG"/>
                <w:b w:val="false"/>
                <w:color w:val="9A6B1F"/>
                <w:sz w:val="24"/>
                <w:szCs w:val="24"/>
                <w:rtl/>
              </w:rPr>
              <w:t xml:space="preserve">7.  </w:t>
            </w:r>
            <w:r>
              <w:rPr>
                <w:rFonts w:ascii="Rubik MG" w:cs="Rubik MG" w:eastAsia="Rubik MG" w:hAnsi="Rubik MG"/>
                <w:b w:val="false"/>
                <w:color w:val="1E2430"/>
                <w:sz w:val="24"/>
                <w:szCs w:val="24"/>
                <w:rtl/>
              </w:rPr>
              <w:t xml:space="preserve">נכון או לא נכון? סמן, ואם המשפט אינו נכון – תקן אותו.</w:t>
            </w:r>
            <w:r>
              <w:rPr>
                <w:rFonts w:ascii="Rubik Bold MG" w:cs="Rubik Bold MG" w:eastAsia="Rubik Bold MG" w:hAnsi="Rubik Bold MG"/>
                <w:b w:val="false"/>
                <w:color w:val="B8902F"/>
                <w:sz w:val="23"/>
                <w:szCs w:val="23"/>
                <w:rtl/>
              </w:rPr>
              <w:t xml:space="preserve">   (10 נק')</w:t>
            </w:r>
          </w:p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4128"/>
              <w:gridCol w:w="1651"/>
              <w:gridCol w:w="4127"/>
            </w:tblGrid>
            <w:tr>
              <w:trPr>
                <w:cantSplit/>
                <w:tblHeader/>
              </w:trPr>
              <w:tc>
                <w:tcPr>
                  <w:tcW w:type="dxa" w:w="4128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המשפט</w:t>
                  </w:r>
                </w:p>
              </w:tc>
              <w:tc>
                <w:tcPr>
                  <w:tcW w:type="dxa" w:w="1651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נכון / לא נכון</w:t>
                  </w:r>
                </w:p>
              </w:tc>
              <w:tc>
                <w:tcPr>
                  <w:tcW w:type="dxa" w:w="4127"/>
                  <w:tcBorders>
                    <w:top w:val="single" w:color="FFFFFF" w:sz="8"/>
                    <w:left w:val="single" w:color="FFFFFF" w:sz="8"/>
                    <w:bottom w:val="single" w:color="FFFFFF" w:sz="8"/>
                    <w:right w:val="single" w:color="FFFFFF" w:sz="8"/>
                  </w:tcBorders>
                  <w:shd w:fill="1F3A5F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FFFFFF"/>
                      <w:sz w:val="23"/>
                      <w:szCs w:val="23"/>
                      <w:rtl/>
                    </w:rPr>
                    <w:t xml:space="preserve">התיקון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הלויים נמנו מבן חודש ומעלה.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— </w:t>
                  </w:r>
                </w:p>
              </w:tc>
            </w:tr>
            <w:tr>
              <w:trPr>
                <w:cantSplit/>
                <w:tblHeader w:val="false"/>
                <w:trHeight w:val="500" w:hRule="atLeast"/>
              </w:trPr>
              <w:tc>
                <w:tcPr>
                  <w:tcW w:type="dxa" w:w="4128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EAF0F7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G" w:cs="Rubik MG" w:eastAsia="Rubik MG" w:hAnsi="Rubik MG"/>
                      <w:b w:val="false"/>
                      <w:color w:val="1E2430"/>
                      <w:sz w:val="23"/>
                      <w:szCs w:val="23"/>
                      <w:rtl/>
                    </w:rPr>
                    <w:t xml:space="preserve">משה ואהרן הכניסו את העם לארץ.</w:t>
                  </w:r>
                </w:p>
              </w:tc>
              <w:tc>
                <w:tcPr>
                  <w:tcW w:type="dxa" w:w="1651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לא נכון </w:t>
                  </w:r>
                </w:p>
              </w:tc>
              <w:tc>
                <w:tcPr>
                  <w:tcW w:type="dxa" w:w="4127"/>
                  <w:tcBorders>
                    <w:top w:val="single" w:color="C9D3E0" w:sz="4"/>
                    <w:left w:val="single" w:color="C9D3E0" w:sz="4"/>
                    <w:bottom w:val="single" w:color="C9D3E0" w:sz="4"/>
                    <w:right w:val="single" w:color="C9D3E0" w:sz="4"/>
                  </w:tcBorders>
                  <w:shd w:fill="F6F8FB" w:color="auto" w:val="clear"/>
                  <w:tcMar>
                    <w:top w:type="dxa" w:w="70"/>
                    <w:left w:type="dxa" w:w="110"/>
                    <w:bottom w:type="dxa" w:w="70"/>
                    <w:right w:type="dxa" w:w="110"/>
                  </w:tcMar>
                  <w:vAlign w:val="center"/>
                </w:tcPr>
                <w:p>
                  <w:pPr>
                    <w:keepNext w:val="false"/>
                    <w:keepLines/>
                    <w:bidi/>
                    <w:spacing w:after="0" w:before="0" w:line="257" w:lineRule="auto"/>
                    <w:jc w:val="both"/>
                  </w:pP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u w:val="single" w:color="B3261E"/>
                      <w:rtl/>
                    </w:rPr>
                    <w:t xml:space="preserve"> "לָכֵן לֹא תָבִיאוּ אֶת־הַקָּהָל הַזֶּה אֶל־הָאָרֶץ" (כ, יב) 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19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משפט נכון – 5 נק' על הסימון. משפט לא נכון – 2 נק' על הסימון ו־3 נק' על התיקון.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8.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השלם את הפסוקים בעזרת מחסן המילים (יש בו מילה אחת מיותרת).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(8 נק')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double" w:color="B8902F" w:sz="6"/>
                    <w:left w:val="single" w:color="D9CFB4" w:sz="4"/>
                    <w:bottom w:val="double" w:color="B8902F" w:sz="6"/>
                    <w:right w:val="single" w:color="D9CFB4" w:sz="4"/>
                  </w:tcBorders>
                  <w:shd w:fill="F7F1E1" w:color="auto" w:val="clear"/>
                  <w:tcMar>
                    <w:top w:type="dxa" w:w="60"/>
                    <w:left w:type="dxa" w:w="300"/>
                    <w:bottom w:type="dxa" w:w="60"/>
                    <w:right w:type="dxa" w:w="300"/>
                  </w:tcMar>
                </w:tcPr>
                <w:p>
                  <w:pPr>
                    <w:keepNext/>
                    <w:bidi/>
                    <w:spacing w:after="40" w:before="0"/>
                    <w:jc w:val="center"/>
                  </w:pPr>
                  <w:r>
                    <w:drawing>
                      <wp:inline distT="0" distB="0" distL="0" distR="0">
                        <wp:extent cx="209550" cy="2095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9550" cy="209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  מחסן מילים</w:t>
                  </w:r>
                </w:p>
                <w:p>
                  <w:pPr>
                    <w:keepNext w:val="false"/>
                    <w:keepLines/>
                    <w:bidi/>
                    <w:spacing w:after="0" w:before="0" w:line="298" w:lineRule="auto"/>
                    <w:jc w:val="center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1F3A5F"/>
                      <w:sz w:val="24"/>
                      <w:szCs w:val="24"/>
                      <w:rtl/>
                    </w:rPr>
                    <w:t xml:space="preserve">יַחֲנוּ   ·   אֹהָלֶיךָ   ·   יִסְעוּ   ·   מִשְׁכְּנֹתֶיךָ   ·   בָּתֶּיךָ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0" w:line="220" w:lineRule="exact"/>
                    <w:jc w:val="center"/>
                  </w:pPr>
                  <w:r>
                    <w:drawing>
                      <wp:inline distT="0" distB="0" distL="0" distR="0">
                        <wp:extent cx="6286500" cy="133350"/>
                        <wp:effectExtent t="0" r="0" b="0" l="0"/>
                        <wp:docPr id="1" name="" descr="" title="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6286500" cy="133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102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א. עַל־פִּי ה'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יִסְעוּ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בְּנֵי יִשְׂרָאֵל וְעַל־פִּי ה'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יַחֲנוּ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ט, יח)</w:t>
      </w:r>
    </w:p>
    <w:p>
      <w:pPr>
        <w:keepNext w:val="false"/>
        <w:keepLines/>
        <w:bidi/>
        <w:spacing w:after="85" w:before="0" w:line="279" w:lineRule="auto"/>
        <w:jc w:val="both"/>
      </w:pP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ב. מַה־טֹּבוּ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אֹהָלֶיךָ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יַעֲקֹב </w:t>
      </w:r>
      <w:r>
        <w:rPr>
          <w:rFonts w:ascii="Rubik Medium MG" w:cs="Rubik Medium MG" w:eastAsia="Rubik Medium MG" w:hAnsi="Rubik Medium MG"/>
          <w:b w:val="false"/>
          <w:color w:val="B3261E"/>
          <w:sz w:val="24"/>
          <w:szCs w:val="24"/>
          <w:u w:val="single" w:color="B3261E"/>
          <w:rtl/>
        </w:rPr>
        <w:t xml:space="preserve"> מִשְׁכְּנֹתֶיךָ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 יִשְׂרָאֵל </w:t>
      </w:r>
      <w:r>
        <w:rPr>
          <w:rFonts w:ascii="Rubik MG" w:cs="Rubik MG" w:eastAsia="Rubik MG" w:hAnsi="Rubik MG"/>
          <w:b w:val="false"/>
          <w:color w:val="5E6470"/>
          <w:sz w:val="22"/>
          <w:szCs w:val="22"/>
          <w:rtl/>
        </w:rPr>
        <w:t xml:space="preserve">(במדבר כד, ה)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8902F" w:sz="16"/>
                  </w:tcBorders>
                  <w:shd w:fill="FBF6EA" w:color="auto" w:val="clear"/>
                  <w:tcMar>
                    <w:top w:type="dxa" w:w="40"/>
                    <w:left w:type="dxa" w:w="300"/>
                    <w:bottom w:type="dxa" w:w="4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6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8902F"/>
                      <w:sz w:val="22"/>
                      <w:szCs w:val="22"/>
                      <w:rtl/>
                    </w:rPr>
                    <w:t xml:space="preserve">מחוון:  </w:t>
                  </w:r>
                  <w:r>
                    <w:rPr>
                      <w:rFonts w:ascii="Rubik MG" w:cs="Rubik MG" w:eastAsia="Rubik MG" w:hAnsi="Rubik MG"/>
                      <w:b w:val="false"/>
                      <w:color w:val="1F3A5F"/>
                      <w:sz w:val="22"/>
                      <w:szCs w:val="22"/>
                      <w:rtl/>
                    </w:rPr>
                    <w:t xml:space="preserve">2 נק' לכל מילה. המיותרת: בָּתֶּיךָ.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p>
      <w:pPr>
        <w:keepNext/>
        <w:keepLines/>
        <w:bidi/>
        <w:spacing w:after="60" w:before="119" w:line="279" w:lineRule="auto"/>
        <w:ind w:start="420" w:hanging="420"/>
        <w:jc w:val="both"/>
      </w:pPr>
      <w:r>
        <w:rPr>
          <w:rFonts w:ascii="Rubik Bold MG" w:cs="Rubik Bold MG" w:eastAsia="Rubik Bold MG" w:hAnsi="Rubik Bold MG"/>
          <w:b w:val="false"/>
          <w:color w:val="9A6B1F"/>
          <w:sz w:val="24"/>
          <w:szCs w:val="24"/>
          <w:rtl/>
        </w:rPr>
        <w:t xml:space="preserve">9. 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שאלת חשיבה: ספר במדבר מספר על מסע של ארבעים שנה – עם רגעים של אמונה ורגעים של טעויות.</w:t>
      </w:r>
      <w:r>
        <w:rPr>
          <w:rFonts w:ascii="Rubik Bold MG" w:cs="Rubik Bold MG" w:eastAsia="Rubik Bold MG" w:hAnsi="Rubik Bold MG"/>
          <w:b w:val="false"/>
          <w:color w:val="B8902F"/>
          <w:sz w:val="23"/>
          <w:szCs w:val="23"/>
          <w:rtl/>
        </w:rPr>
        <w:t xml:space="preserve">   (12 נק')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א)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בחר מעשה אחד מן הספר שבו בני ישראל טעו. כתוב מה קרה, ומה אפשר ללמוד ממנו.</w:t>
      </w:r>
    </w:p>
    <w:p>
      <w:pPr>
        <w:keepNext w:val="false"/>
        <w:keepLines/>
        <w:bidi/>
        <w:spacing w:after="60" w:before="0" w:line="279" w:lineRule="auto"/>
        <w:ind w:start="800" w:hanging="380"/>
        <w:jc w:val="both"/>
      </w:pPr>
      <w:r>
        <w:rPr>
          <w:rFonts w:ascii="Rubik Bold MG" w:cs="Rubik Bold MG" w:eastAsia="Rubik Bold MG" w:hAnsi="Rubik Bold MG"/>
          <w:b w:val="false"/>
          <w:color w:val="1F3A5F"/>
          <w:sz w:val="24"/>
          <w:szCs w:val="24"/>
          <w:rtl/>
        </w:rPr>
        <w:t xml:space="preserve">ב) </w:t>
      </w:r>
      <w:r>
        <w:rPr>
          <w:rFonts w:ascii="Rubik MG" w:cs="Rubik MG" w:eastAsia="Rubik MG" w:hAnsi="Rubik MG"/>
          <w:b w:val="false"/>
          <w:color w:val="1E2430"/>
          <w:sz w:val="24"/>
          <w:szCs w:val="24"/>
          <w:rtl/>
        </w:rPr>
        <w:t xml:space="preserve">בחר דמות אחת מן הספר שראוי ללמוד ממנה, וכתוב מדוע.</w:t>
      </w:r>
    </w:p>
    <w:tbl>
      <w:tblPr>
        <w:bidiVisual/>
        <w:tblW w:type="dxa" w:w="9906"/>
        <w:jc w:val="center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906"/>
      </w:tblGrid>
      <w:tr>
        <w:trPr>
          <w:cantSplit/>
        </w:trPr>
        <w:tc>
          <w:tcPr>
            <w:tcW w:type="dxa" w:w="990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bidiVisual/>
              <w:tblW w:type="dxa" w:w="9906"/>
              <w:jc w:val="center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9906"/>
            </w:tblGrid>
            <w:tr>
              <w:trPr>
                <w:cantSplit/>
              </w:trPr>
              <w:tc>
                <w:tcPr>
                  <w:tcW w:type="dxa" w:w="9906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B3261E" w:sz="16"/>
                  </w:tcBorders>
                  <w:shd w:fill="FDF0EE" w:color="auto" w:val="clear"/>
                  <w:tcMar>
                    <w:top w:type="dxa" w:w="50"/>
                    <w:left w:type="dxa" w:w="300"/>
                    <w:bottom w:type="dxa" w:w="50"/>
                    <w:right w:type="dxa" w:w="300"/>
                  </w:tcMar>
                </w:tcPr>
                <w:p>
                  <w:pPr>
                    <w:keepNext w:val="false"/>
                    <w:keepLines/>
                    <w:bidi/>
                    <w:spacing w:after="0" w:before="0" w:line="270" w:lineRule="auto"/>
                    <w:jc w:val="both"/>
                  </w:pPr>
                  <w:r>
                    <w:rPr>
                      <w:rFonts w:ascii="Rubik Bold MG" w:cs="Rubik Bold MG" w:eastAsia="Rubik Bold MG" w:hAnsi="Rubik Bold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תשובה:  </w:t>
                  </w:r>
                  <w:r>
                    <w:rPr>
                      <w:rFonts w:ascii="Rubik Medium MG" w:cs="Rubik Medium MG" w:eastAsia="Rubik Medium MG" w:hAnsi="Rubik Medium MG"/>
                      <w:b w:val="false"/>
                      <w:color w:val="B3261E"/>
                      <w:sz w:val="23"/>
                      <w:szCs w:val="23"/>
                      <w:rtl/>
                    </w:rPr>
                    <w:t xml:space="preserve">(6 נק' לכל סעיף: תיאור – 3, לקח או נימוק – 3.) א – למשל: המרגלים פחדו ולא בטחו בה' ← לבטוח בה'; קרח – מחלוקת ← להתרחק ממחלוקת. ב – למשל: משה – ענווה ודאגה לעם; אהרן – רודף שלום; כלב ויהושע – אמונה ואומץ.</w:t>
                  </w:r>
                </w:p>
              </w:tc>
            </w:tr>
          </w:tbl>
          <w:p>
            <w:pPr>
              <w:spacing w:after="0" w:before="0" w:line="20" w:lineRule="exact"/>
            </w:pPr>
            <w:r>
              <w:rPr>
                <w:rFonts w:ascii="Rubik MG" w:cs="Rubik MG" w:eastAsia="Rubik MG" w:hAnsi="Rubik MG"/>
                <w:b w:val="false"/>
                <w:color w:val="1E2430"/>
                <w:sz w:val="4"/>
                <w:szCs w:val="4"/>
                <w:rtl/>
              </w:rPr>
              <w:t xml:space="preserve"> </w:t>
            </w:r>
          </w:p>
        </w:tc>
      </w:tr>
    </w:tbl>
    <w:p>
      <w:pPr>
        <w:spacing w:after="0" w:before="0" w:line="51" w:lineRule="exact"/>
      </w:pPr>
      <w:r>
        <w:rPr>
          <w:rFonts w:ascii="Rubik MG" w:cs="Rubik MG" w:eastAsia="Rubik MG" w:hAnsi="Rubik MG"/>
          <w:b w:val="false"/>
          <w:color w:val="1E2430"/>
          <w:sz w:val="8"/>
          <w:szCs w:val="8"/>
          <w:rtl/>
        </w:rPr>
        <w:t xml:space="preserve"> </w:t>
      </w:r>
    </w:p>
    <w:sectPr>
      <w:headerReference w:type="default" r:id="rId29"/>
      <w:footerReference w:type="default" r:id="rId30"/>
      <w:pgSz w:w="11906" w:h="16838" w:orient="portrait"/>
      <w:pgMar w:top="1380" w:right="1000" w:bottom="1150" w:left="1000" w:header="330" w:footer="4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Rubik MG">
    <w:charset w:val="00"/>
    <w:family w:val="auto"/>
    <w:pitch w:val="variable"/>
    <w:sig w:usb0="E0002AFF" w:usb1="C000247B" w:usb2="00000009" w:usb3="00000000" w:csb0="000001FF" w:csb1="00000000"/>
    <w:embedRegular r:id="rId1" w:fontKey="{bddefba3-00de-70b6-5d1e-86428521d777}"/>
  </w:font>
  <w:font w:name="Secular One MG">
    <w:charset w:val="00"/>
    <w:family w:val="auto"/>
    <w:pitch w:val="variable"/>
    <w:sig w:usb0="E0002AFF" w:usb1="C000247B" w:usb2="00000009" w:usb3="00000000" w:csb0="000001FF" w:csb1="00000000"/>
    <w:embedRegular r:id="rId2" w:fontKey="{07a4c128-3cbb-e66a-e598-51b77fa4d868}"/>
  </w:font>
  <w:font w:name="Rubik Bold MG">
    <w:charset w:val="00"/>
    <w:family w:val="auto"/>
    <w:pitch w:val="variable"/>
    <w:sig w:usb0="E0002AFF" w:usb1="C000247B" w:usb2="00000009" w:usb3="00000000" w:csb0="000001FF" w:csb1="00000000"/>
    <w:embedRegular r:id="rId3" w:fontKey="{a1a83690-c137-8dc6-5cf6-bd6f0e8c58d8}"/>
  </w:font>
  <w:font w:name="Rubik Medium MG">
    <w:charset w:val="00"/>
    <w:family w:val="auto"/>
    <w:pitch w:val="variable"/>
    <w:sig w:usb0="E0002AFF" w:usb1="C000247B" w:usb2="00000009" w:usb3="00000000" w:csb0="000001FF" w:csb1="00000000"/>
    <w:embedRegular r:id="rId4" w:fontKey="{3a6c038e-8725-0b78-2332-f81a320efdf3}"/>
  </w:font>
  <w:font w:name="David MG">
    <w:charset w:val="00"/>
    <w:family w:val="auto"/>
    <w:pitch w:val="variable"/>
    <w:sig w:usb0="E0002AFF" w:usb1="C000247B" w:usb2="00000009" w:usb3="00000000" w:csb0="000001FF" w:csb1="00000000"/>
    <w:embedRegular r:id="rId5" w:fontKey="{c7d975a3-04dd-3691-1dd6-e193faf4f6e6}"/>
  </w:font>
  <w:font w:name="David Bold MG">
    <w:charset w:val="00"/>
    <w:family w:val="auto"/>
    <w:pitch w:val="variable"/>
    <w:sig w:usb0="E0002AFF" w:usb1="C000247B" w:usb2="00000009" w:usb3="00000000" w:csb0="000001FF" w:csb1="00000000"/>
    <w:embedRegular r:id="rId6" w:fontKey="{52aadb66-6491-ba6d-fca9-ad18f5a97277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Secular One MG" w:cs="Secular One MG" w:hAnsi="Secular One MG"/>
        <w:color w:val="1F3A5F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במדבר</w:t>
          </w:r>
        </w:p>
      </w:tc>
    </w:tr>
  </w:tbl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נשא</w:t>
          </w:r>
        </w:p>
      </w:tc>
    </w:tr>
  </w:tbl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מסכם · פרקים א–ז</w:t>
          </w:r>
        </w:p>
      </w:tc>
    </w:tr>
  </w:tbl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בהעלותך</w:t>
          </w:r>
        </w:p>
      </w:tc>
    </w:tr>
  </w:tbl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שלח</w:t>
          </w:r>
        </w:p>
      </w:tc>
    </w:tr>
  </w:tbl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קורח</w:t>
          </w:r>
        </w:p>
      </w:tc>
    </w:tr>
  </w:tbl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חוקת</w:t>
          </w:r>
        </w:p>
      </w:tc>
    </w:tr>
  </w:tbl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בלק</w:t>
          </w:r>
        </w:p>
      </w:tc>
    </w:tr>
  </w:tbl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פנחס</w:t>
          </w:r>
        </w:p>
      </w:tc>
    </w:tr>
  </w:tbl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מטות</w:t>
          </w:r>
        </w:p>
      </w:tc>
    </w:tr>
  </w:tbl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· פרשת מסעי</w:t>
          </w:r>
        </w:p>
      </w:tc>
    </w:tr>
  </w:tbl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 w:before="0" w:line="20" w:lineRule="exact"/>
    </w:pPr>
    <w:r>
      <w:drawing>
        <wp:anchor distT="0" distB="0" distL="0" distR="0" simplePos="0" allowOverlap="1" behindDoc="1" locked="0" layoutInCell="1" relativeHeight="10696575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2850" cy="10696575"/>
          <wp:effectExtent t="0" r="0" b="0" l="0"/>
          <wp:wrapNone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2850" cy="10696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tbl>
    <w:tblPr>
      <w:bidiVisual/>
      <w:tblW w:type="dxa" w:w="990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4953"/>
      <w:gridCol w:w="4953"/>
    </w:tblGrid>
    <w:tr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bidi/>
            <w:spacing w:after="0" w:before="0"/>
            <w:jc w:val="both"/>
          </w:pPr>
          <w:r>
            <w:rPr>
              <w:rFonts w:ascii="Secular One MG" w:cs="Secular One MG" w:eastAsia="Secular One MG" w:hAnsi="Secular One MG"/>
              <w:b w:val="false"/>
              <w:color w:val="FFFFFF"/>
              <w:sz w:val="23"/>
              <w:szCs w:val="23"/>
              <w:rtl/>
            </w:rPr>
            <w:t xml:space="preserve">חומש במדבר</w:t>
          </w:r>
          <w:r>
            <w:rPr>
              <w:rFonts w:ascii="Rubik MG" w:cs="Rubik MG" w:eastAsia="Rubik MG" w:hAnsi="Rubik MG"/>
              <w:b w:val="false"/>
              <w:color w:val="D6E0EE"/>
              <w:sz w:val="20"/>
              <w:szCs w:val="20"/>
              <w:rtl/>
            </w:rPr>
            <w:t xml:space="preserve">  ·  ה'  ·  מחוון</w:t>
          </w:r>
        </w:p>
      </w:tc>
      <w:tc>
        <w:tcPr>
          <w:tcW w:type="dxa" w:w="4953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0"/>
            <w:left w:type="dxa" w:w="110"/>
            <w:bottom w:type="dxa" w:w="0"/>
            <w:right w:type="dxa" w:w="110"/>
          </w:tcMar>
          <w:vAlign w:val="center"/>
        </w:tcPr>
        <w:p>
          <w:pPr>
            <w:keepNext w:val="false"/>
            <w:keepLines/>
            <w:bidi/>
            <w:spacing w:after="0" w:before="0" w:line="300" w:lineRule="auto"/>
            <w:jc w:val="both"/>
          </w:pPr>
          <w:r>
            <w:rPr>
              <w:rFonts w:ascii="Rubik Medium MG" w:cs="Rubik Medium MG" w:eastAsia="Rubik Medium MG" w:hAnsi="Rubik Medium MG"/>
              <w:b w:val="false"/>
              <w:color w:val="E2C47A"/>
              <w:sz w:val="21"/>
              <w:szCs w:val="21"/>
              <w:rtl/>
            </w:rPr>
            <w:t xml:space="preserve">מבחן מסכם · ספר במדבר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Rubik MG" w:cs="Rubik MG" w:hAnsi="Rubik MG"/>
        <w:color w:val="1E2430"/>
        <w:sz w:val="25"/>
        <w:szCs w:val="25"/>
        <w:rtl/>
      </w:rPr>
    </w:rPrDefault>
    <w:pPrDefault>
      <w:pPr>
        <w:bidi/>
        <w:jc w:val="both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header" Target="header2.xml"/><Relationship Id="rId10" Type="http://schemas.openxmlformats.org/officeDocument/2006/relationships/footer" Target="footer2.xml"/><Relationship Id="rId11" Type="http://schemas.openxmlformats.org/officeDocument/2006/relationships/header" Target="header3.xml"/><Relationship Id="rId12" Type="http://schemas.openxmlformats.org/officeDocument/2006/relationships/footer" Target="footer3.xml"/><Relationship Id="rId13" Type="http://schemas.openxmlformats.org/officeDocument/2006/relationships/header" Target="header4.xml"/><Relationship Id="rId14" Type="http://schemas.openxmlformats.org/officeDocument/2006/relationships/footer" Target="footer4.xml"/><Relationship Id="rId15" Type="http://schemas.openxmlformats.org/officeDocument/2006/relationships/header" Target="header5.xml"/><Relationship Id="rId16" Type="http://schemas.openxmlformats.org/officeDocument/2006/relationships/footer" Target="footer5.xml"/><Relationship Id="rId17" Type="http://schemas.openxmlformats.org/officeDocument/2006/relationships/header" Target="header6.xml"/><Relationship Id="rId18" Type="http://schemas.openxmlformats.org/officeDocument/2006/relationships/footer" Target="footer6.xml"/><Relationship Id="rId19" Type="http://schemas.openxmlformats.org/officeDocument/2006/relationships/header" Target="header7.xml"/><Relationship Id="rId20" Type="http://schemas.openxmlformats.org/officeDocument/2006/relationships/footer" Target="footer7.xml"/><Relationship Id="rId21" Type="http://schemas.openxmlformats.org/officeDocument/2006/relationships/header" Target="header8.xml"/><Relationship Id="rId22" Type="http://schemas.openxmlformats.org/officeDocument/2006/relationships/footer" Target="footer8.xml"/><Relationship Id="rId23" Type="http://schemas.openxmlformats.org/officeDocument/2006/relationships/header" Target="header9.xml"/><Relationship Id="rId24" Type="http://schemas.openxmlformats.org/officeDocument/2006/relationships/footer" Target="footer9.xml"/><Relationship Id="rId25" Type="http://schemas.openxmlformats.org/officeDocument/2006/relationships/header" Target="header10.xml"/><Relationship Id="rId26" Type="http://schemas.openxmlformats.org/officeDocument/2006/relationships/footer" Target="footer10.xml"/><Relationship Id="rId27" Type="http://schemas.openxmlformats.org/officeDocument/2006/relationships/header" Target="header11.xml"/><Relationship Id="rId28" Type="http://schemas.openxmlformats.org/officeDocument/2006/relationships/footer" Target="footer11.xml"/><Relationship Id="rId29" Type="http://schemas.openxmlformats.org/officeDocument/2006/relationships/header" Target="header12.xml"/><Relationship Id="rId30" Type="http://schemas.openxmlformats.org/officeDocument/2006/relationships/footer" Target="footer12.xml"/><Relationship Id="rId31" Type="http://schemas.openxmlformats.org/officeDocument/2006/relationships/image" Target="media/70d3cf50cd9ec88fb1a14fc96330609f45c9d57a.png"/><Relationship Id="rId32" Type="http://schemas.openxmlformats.org/officeDocument/2006/relationships/image" Target="media/018fb1ec6000c172b0c4ab08623d02fff879329e.png"/><Relationship Id="rId33" Type="http://schemas.openxmlformats.org/officeDocument/2006/relationships/image" Target="media/7dcb4e569ec66a4317a7f8b8ae5c92b648b8799f.png"/><Relationship Id="rId34" Type="http://schemas.openxmlformats.org/officeDocument/2006/relationships/image" Target="media/470038adf4beeca617c8ed4b1724dcbf5dcd9990.png"/><Relationship Id="rId35" Type="http://schemas.openxmlformats.org/officeDocument/2006/relationships/image" Target="media/922d85a71ae8797e85d035829492bde02182b005.png"/><Relationship Id="rId36" Type="http://schemas.openxmlformats.org/officeDocument/2006/relationships/image" Target="media/fb8e6ca960c189b92e4239739777aef0b3ff7c77.png"/><Relationship Id="rId37" Type="http://schemas.openxmlformats.org/officeDocument/2006/relationships/image" Target="media/813f6cfc9b4ecc0b995d3138ce0a5b2fbb49c088.png"/><Relationship Id="rId3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/Relationships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3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4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5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6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7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8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9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0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1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word/_rels/header12.xml.rels><?xml version="1.0" encoding="UTF-8"?><Relationships xmlns="http://schemas.openxmlformats.org/package/2006/relationships"><Relationship Id="rId0" Type="http://schemas.openxmlformats.org/officeDocument/2006/relationships/image" Target="media/ea9b0d723aae04898a32845681f530c14779a1d8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2026-10-23T00:20:57.382Z</dcterms:created>
  <dcterms:modified xsi:type="dcterms:W3CDTF">2026-10-23T00:20:57.382Z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