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header+xml" PartName="/word/header3.xml"/>
  <Override ContentType="application/vnd.openxmlformats-officedocument.wordprocessingml.footer+xml" PartName="/word/footer2.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header+xml" PartName="/word/header5.xml"/>
  <Override ContentType="application/vnd.openxmlformats-officedocument.wordprocessingml.footer+xml" PartName="/word/footer4.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header+xml" PartName="/word/header7.xml"/>
  <Override ContentType="application/vnd.openxmlformats-officedocument.wordprocessingml.footer+xml" PartName="/word/footer6.xml"/>
  <Override ContentType="application/vnd.openxmlformats-officedocument.wordprocessingml.header+xml" PartName="/word/header8.xml"/>
  <Override ContentType="application/vnd.openxmlformats-officedocument.wordprocessingml.footer+xml" PartName="/word/footer7.xml"/>
  <Override ContentType="application/vnd.openxmlformats-officedocument.wordprocessingml.header+xml" PartName="/word/header9.xml"/>
  <Override ContentType="application/vnd.openxmlformats-officedocument.wordprocessingml.footer+xml" PartName="/word/footer8.xml"/>
  <Override ContentType="application/vnd.openxmlformats-officedocument.wordprocessingml.header+xml" PartName="/word/header10.xml"/>
  <Override ContentType="application/vnd.openxmlformats-officedocument.wordprocessingml.footer+xml" PartName="/word/footer9.xml"/>
  <Override ContentType="application/vnd.openxmlformats-officedocument.wordprocessingml.header+xml" PartName="/word/header11.xml"/>
  <Override ContentType="application/vnd.openxmlformats-officedocument.wordprocessingml.footer+xml" PartName="/word/footer10.xml"/>
  <Override ContentType="application/vnd.openxmlformats-officedocument.wordprocessingml.header+xml" PartName="/word/header12.xml"/>
  <Override ContentType="application/vnd.openxmlformats-officedocument.wordprocessingml.footer+xml" PartName="/word/footer11.xml"/>
  <Override ContentType="application/vnd.openxmlformats-officedocument.wordprocessingml.header+xml" PartName="/word/header13.xml"/>
  <Override ContentType="application/vnd.openxmlformats-officedocument.wordprocessingml.footer+xml" PartName="/word/footer12.xml"/>
  <Override ContentType="application/vnd.openxmlformats-officedocument.wordprocessingml.header+xml" PartName="/word/header14.xml"/>
  <Override ContentType="application/vnd.openxmlformats-officedocument.wordprocessingml.footer+xml" PartName="/word/footer13.xml"/>
  <Override ContentType="application/vnd.openxmlformats-officedocument.wordprocessingml.header+xml" PartName="/word/header15.xml"/>
  <Override ContentType="application/vnd.openxmlformats-officedocument.wordprocessingml.footer+xml" PartName="/word/footer14.xml"/>
  <Override ContentType="application/vnd.openxmlformats-officedocument.wordprocessingml.header+xml" PartName="/word/header16.xml"/>
  <Override ContentType="application/vnd.openxmlformats-officedocument.wordprocessingml.footer+xml" PartName="/word/footer15.xml"/>
  <Override ContentType="application/vnd.openxmlformats-officedocument.wordprocessingml.header+xml" PartName="/word/header17.xml"/>
  <Override ContentType="application/vnd.openxmlformats-officedocument.wordprocessingml.footer+xml" PartName="/word/footer16.xml"/>
  <Override ContentType="application/vnd.openxmlformats-officedocument.wordprocessingml.header+xml" PartName="/word/header18.xml"/>
  <Override ContentType="application/vnd.openxmlformats-officedocument.wordprocessingml.footer+xml" PartName="/word/footer17.xml"/>
  <Override ContentType="application/vnd.openxmlformats-officedocument.wordprocessingml.header+xml" PartName="/word/header19.xml"/>
  <Override ContentType="application/vnd.openxmlformats-officedocument.wordprocessingml.footer+xml" PartName="/word/footer18.xml"/>
  <Override ContentType="application/vnd.openxmlformats-officedocument.wordprocessingml.header+xml" PartName="/word/header20.xml"/>
  <Override ContentType="application/vnd.openxmlformats-officedocument.wordprocessingml.footer+xml" PartName="/word/footer19.xml"/>
  <Override ContentType="application/vnd.openxmlformats-officedocument.wordprocessingml.header+xml" PartName="/word/header21.xml"/>
  <Override ContentType="application/vnd.openxmlformats-officedocument.wordprocessingml.footer+xml" PartName="/word/footer20.xml"/>
  <Override ContentType="application/vnd.openxmlformats-officedocument.wordprocessingml.header+xml" PartName="/word/header22.xml"/>
  <Override ContentType="application/vnd.openxmlformats-officedocument.wordprocessingml.footer+xml" PartName="/word/footer21.xml"/>
  <Override ContentType="application/vnd.openxmlformats-officedocument.wordprocessingml.header+xml" PartName="/word/header23.xml"/>
  <Override ContentType="application/vnd.openxmlformats-officedocument.wordprocessingml.footer+xml" PartName="/word/footer22.xml"/>
  <Override ContentType="application/vnd.openxmlformats-officedocument.wordprocessingml.header+xml" PartName="/word/header24.xml"/>
  <Override ContentType="application/vnd.openxmlformats-officedocument.wordprocessingml.footer+xml" PartName="/word/footer2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900" w:lineRule="exact"/>
      </w:pPr>
      <w:r>
        <w:rPr>
          <w:rFonts w:ascii="Rubik MG" w:cs="Rubik MG" w:eastAsia="Rubik MG" w:hAnsi="Rubik MG"/>
          <w:b w:val="false"/>
          <w:color w:val="1E2430"/>
          <w:sz w:val="8"/>
          <w:szCs w:val="8"/>
          <w:rtl/>
        </w:rPr>
        <w:t xml:space="preserve"> </w:t>
      </w:r>
    </w:p>
    <w:p>
      <w:pPr>
        <w:keepNext w:val="false"/>
        <w:keepLines/>
        <w:bidi/>
        <w:spacing w:after="40" w:before="0" w:line="300" w:lineRule="auto"/>
        <w:jc w:val="center"/>
      </w:pPr>
      <w:r>
        <w:rPr>
          <w:rFonts w:ascii="Rubik Medium MG" w:cs="Rubik Medium MG" w:eastAsia="Rubik Medium MG" w:hAnsi="Rubik Medium MG"/>
          <w:b w:val="false"/>
          <w:color w:val="FFFFFF"/>
          <w:sz w:val="30"/>
          <w:szCs w:val="30"/>
          <w:rtl/>
        </w:rPr>
        <w:t xml:space="preserve">תנ"ך חמ"ד</w:t>
      </w:r>
    </w:p>
    <w:p>
      <w:pPr>
        <w:keepNext w:val="false"/>
        <w:keepLines/>
        <w:bidi/>
        <w:spacing w:after="40" w:before="0" w:line="240" w:lineRule="auto"/>
        <w:jc w:val="center"/>
      </w:pPr>
      <w:r>
        <w:rPr>
          <w:rFonts w:ascii="Secular One MG" w:cs="Secular One MG" w:eastAsia="Secular One MG" w:hAnsi="Secular One MG"/>
          <w:b w:val="false"/>
          <w:color w:val="FFFFFF"/>
          <w:sz w:val="128"/>
          <w:szCs w:val="128"/>
          <w:rtl/>
        </w:rPr>
        <w:t xml:space="preserve">חומש במדבר</w:t>
      </w:r>
    </w:p>
    <w:p>
      <w:pPr>
        <w:keepNext w:val="false"/>
        <w:bidi/>
        <w:spacing w:after="1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1428750" cy="104775"/>
                    </a:xfrm>
                    <a:prstGeom prst="rect">
                      <a:avLst/>
                    </a:prstGeom>
                  </pic:spPr>
                </pic:pic>
              </a:graphicData>
            </a:graphic>
          </wp:inline>
        </w:drawing>
      </w:r>
    </w:p>
    <w:p>
      <w:pPr>
        <w:keepNext w:val="false"/>
        <w:keepLines/>
        <w:bidi/>
        <w:spacing w:after="0" w:before="0" w:line="300" w:lineRule="auto"/>
        <w:jc w:val="center"/>
      </w:pPr>
      <w:r>
        <w:rPr>
          <w:rFonts w:ascii="Rubik Bold MG" w:cs="Rubik Bold MG" w:eastAsia="Rubik Bold MG" w:hAnsi="Rubik Bold MG"/>
          <w:b w:val="false"/>
          <w:color w:val="FFF6DC"/>
          <w:sz w:val="34"/>
          <w:szCs w:val="34"/>
          <w:rtl/>
        </w:rPr>
        <w:t xml:space="preserve">כיתה ה' · כל הספר · חוברת עבודה לתלמיד</w:t>
      </w:r>
    </w:p>
    <w:p>
      <w:pPr>
        <w:spacing w:after="0" w:before="0" w:line="730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FFFFFF" w:color="auto" w:val="clear"/>
            <w:tcMar>
              <w:top w:type="dxa" w:w="120"/>
              <w:left w:type="dxa" w:w="300"/>
              <w:bottom w:type="dxa" w:w="120"/>
              <w:right w:type="dxa" w:w="300"/>
            </w:tcMar>
          </w:tcPr>
          <w:p>
            <w:pPr>
              <w:keepNext w:val="false"/>
              <w:keepLines/>
              <w:bidi/>
              <w:spacing w:after="0" w:before="0" w:line="300" w:lineRule="auto"/>
              <w:jc w:val="center"/>
            </w:pPr>
            <w:r>
              <w:rPr>
                <w:rFonts w:ascii="Rubik Medium MG" w:cs="Rubik Medium MG" w:eastAsia="Rubik Medium MG" w:hAnsi="Rubik Medium MG"/>
                <w:b w:val="false"/>
                <w:color w:val="1F3A5F"/>
                <w:sz w:val="26"/>
                <w:szCs w:val="26"/>
                <w:rtl/>
              </w:rPr>
              <w:t xml:space="preserve">שם התלמיד: </w:t>
            </w:r>
            <w:r>
              <w:rPr>
                <w:rFonts w:ascii="Rubik Medium MG" w:cs="Rubik Medium MG" w:eastAsia="Rubik Medium MG" w:hAnsi="Rubik Medium MG"/>
                <w:b w:val="false"/>
                <w:color w:val="9AA3B0"/>
                <w:sz w:val="26"/>
                <w:szCs w:val="26"/>
                <w:rtl/>
              </w:rPr>
              <w:t xml:space="preserve">________________</w:t>
            </w:r>
            <w:r>
              <w:rPr>
                <w:rFonts w:ascii="Rubik Medium MG" w:cs="Rubik Medium MG" w:eastAsia="Rubik Medium MG" w:hAnsi="Rubik Medium MG"/>
                <w:b w:val="false"/>
                <w:color w:val="1F3A5F"/>
                <w:sz w:val="26"/>
                <w:szCs w:val="26"/>
                <w:rtl/>
              </w:rPr>
              <w:t xml:space="preserve">     כיתה: </w:t>
            </w:r>
            <w:r>
              <w:rPr>
                <w:rFonts w:ascii="Rubik Medium MG" w:cs="Rubik Medium MG" w:eastAsia="Rubik Medium MG" w:hAnsi="Rubik Medium MG"/>
                <w:b w:val="false"/>
                <w:color w:val="9AA3B0"/>
                <w:sz w:val="26"/>
                <w:szCs w:val="26"/>
                <w:rtl/>
              </w:rPr>
              <w:t xml:space="preserve">______</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bl>
    <w:p>
      <w:pPr>
        <w:spacing w:after="0" w:before="0" w:line="30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FBF6EA" w:color="auto" w:val="clear"/>
            <w:tcMar>
              <w:top w:type="dxa" w:w="110"/>
              <w:left w:type="dxa" w:w="300"/>
              <w:bottom w:type="dxa" w:w="100"/>
              <w:right w:type="dxa" w:w="300"/>
            </w:tcMar>
          </w:tcPr>
          <w:p>
            <w:pPr>
              <w:keepNext w:val="false"/>
              <w:keepLines/>
              <w:bidi/>
              <w:spacing w:after="20" w:before="0" w:line="300" w:lineRule="auto"/>
              <w:jc w:val="center"/>
            </w:pPr>
            <w:r>
              <w:rPr>
                <w:rFonts w:ascii="David Bold MG" w:cs="David Bold MG" w:eastAsia="David Bold MG" w:hAnsi="David Bold MG"/>
                <w:b w:val="false"/>
                <w:color w:val="1F3A5F"/>
                <w:sz w:val="34"/>
                <w:szCs w:val="34"/>
                <w:rtl/>
              </w:rPr>
              <w:t xml:space="preserve">מַה־טֹּבוּ אֹהָלֶיךָ יַעֲקֹב מִשְׁכְּנֹתֶיךָ יִשְׂרָאֵל</w:t>
            </w:r>
          </w:p>
          <w:p>
            <w:pPr>
              <w:keepNext w:val="false"/>
              <w:keepLines/>
              <w:bidi/>
              <w:spacing w:after="0" w:before="0" w:line="300" w:lineRule="auto"/>
              <w:jc w:val="center"/>
            </w:pPr>
            <w:r>
              <w:rPr>
                <w:rFonts w:ascii="Rubik Medium MG" w:cs="Rubik Medium MG" w:eastAsia="Rubik Medium MG" w:hAnsi="Rubik Medium MG"/>
                <w:b w:val="false"/>
                <w:color w:val="9A6B1F"/>
                <w:sz w:val="22"/>
                <w:szCs w:val="22"/>
                <w:rtl/>
              </w:rPr>
              <w:t xml:space="preserve">(במדבר כ"ד, ה)</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7"/>
          <w:pgSz w:w="11906" w:h="16838" w:orient="portrait"/>
          <w:pgMar w:top="700" w:right="1000" w:bottom="600" w:left="1000" w:header="300" w:footer="30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חומש במדבר</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לתלמיד שלום!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בשנה זו נלמד את חומש במדבר – הספר הרביעי בתורה. נצא יחד עם בני ישראל למסע הגדול במדבר: נכיר את סדר המחנה סביב המשכן, את תפקידי הלויים והכהנים, את המצוות שנצטוו בדרך ואת האירועים שקרו להם בדרכם אל ארץ ישראל.</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בחוברת תמצא את הפסוקים עצמם, הסברים, דברי רש"י ומשימות מגוונות. קרא את הפסוקים בעיון, ענה בכתב מלא ובמשפטים שלמים, וחזור אל הפסוק כדי למצוא את התשובה.</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עשר הפרשות של ספר במדבר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1981"/>
                    <w:gridCol w:w="1981"/>
                    <w:gridCol w:w="1981"/>
                    <w:gridCol w:w="1982"/>
                  </w:tblGrid>
                  <w:tr>
                    <w:trPr>
                      <w:cantSplit/>
                      <w:tblHeader/>
                    </w:trPr>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במדבר</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נשא</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בהעלותך</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שלח לך</w:t>
                        </w:r>
                      </w:p>
                    </w:tc>
                    <w:tc>
                      <w:tcPr>
                        <w:tcW w:type="dxa" w:w="198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קורח</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א–ד</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ד–ז</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ח–יב</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יג–טו</w:t>
                        </w:r>
                      </w:p>
                    </w:tc>
                    <w:tc>
                      <w:tcPr>
                        <w:tcW w:type="dxa" w:w="198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טז–יח</w:t>
                        </w:r>
                      </w:p>
                    </w:tc>
                  </w:tr>
                  <w:tr>
                    <w:trPr>
                      <w:cantSplit/>
                      <w:tblHeader/>
                    </w:trPr>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חוקת</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בלק</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פנחס</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מטות</w:t>
                        </w:r>
                      </w:p>
                    </w:tc>
                    <w:tc>
                      <w:tcPr>
                        <w:tcW w:type="dxa" w:w="198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מסעי</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יט–כב</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כב–כה</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כה–ל</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ל–לב</w:t>
                        </w:r>
                      </w:p>
                    </w:tc>
                    <w:tc>
                      <w:tcPr>
                        <w:tcW w:type="dxa" w:w="198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לג–לו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מה יש בכל יחידה?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30"/>
                    <w:gridCol w:w="7076"/>
                  </w:tblGrid>
                  <w:tr>
                    <w:trPr>
                      <w:cantSplit/>
                      <w:tblHeader/>
                    </w:trPr>
                    <w:tc>
                      <w:tcPr>
                        <w:tcW w:type="dxa" w:w="2830"/>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חלק ביחידה</w:t>
                        </w:r>
                      </w:p>
                    </w:tc>
                    <w:tc>
                      <w:tcPr>
                        <w:tcW w:type="dxa" w:w="7076"/>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עושים?</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נקרא בכתוב</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קוראים את הפסוקים – מקור התשובות</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מילים קשות</w:t>
                        </w:r>
                      </w:p>
                    </w:tc>
                    <w:tc>
                      <w:tcPr>
                        <w:tcW w:type="dxa" w:w="70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לומדים את פירוש המילים הקשות</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נבין את הכתוב</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עונים על שאלות מתוך הפסוקים</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רש"י מפרש</w:t>
                        </w:r>
                      </w:p>
                    </w:tc>
                    <w:tc>
                      <w:tcPr>
                        <w:tcW w:type="dxa" w:w="70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לומדים את דברי רש"י ועונים עליהם</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מן הכתוב אל החיים</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חושבים, מתדיינים וכותבים מה הפסוקים מלמדים אותנו</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חזרה</w:t>
                        </w:r>
                      </w:p>
                    </w:tc>
                    <w:tc>
                      <w:tcPr>
                        <w:tcW w:type="dxa" w:w="70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בודקים את עצמנו בסוף כל פרשה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90"/>
                    <w:left w:type="dxa" w:w="300"/>
                    <w:bottom w:type="dxa" w:w="90"/>
                    <w:right w:type="dxa" w:w="300"/>
                  </w:tcMar>
                </w:tcPr>
                <w:p>
                  <w:pPr>
                    <w:keepNext w:val="false"/>
                    <w:keepLines/>
                    <w:bidi/>
                    <w:spacing w:after="0" w:before="0" w:line="300" w:lineRule="auto"/>
                    <w:jc w:val="center"/>
                  </w:pPr>
                  <w:r>
                    <w:rPr>
                      <w:rFonts w:ascii="Secular One MG" w:cs="Secular One MG" w:eastAsia="Secular One MG" w:hAnsi="Secular One MG"/>
                      <w:b w:val="false"/>
                      <w:color w:val="1F3A5F"/>
                      <w:sz w:val="26"/>
                      <w:szCs w:val="26"/>
                      <w:rtl/>
                    </w:rPr>
                    <w:t xml:space="preserve">"תּוֹרָה צִוָּה לָנוּ מֹשֶׁה מוֹרָשָׁה קְהִלַּת יַעֲקֹב" – בהצלחה!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ectPr>
          <w:headerReference w:type="default" r:id="rId8"/>
          <w:footerReference w:type="default" r:id="rId9"/>
          <w:pgSz w:w="11906" w:h="16838" w:orient="portrait"/>
          <w:pgMar w:top="1380" w:right="1000" w:bottom="1150" w:left="1000" w:header="330" w:footer="420" w:gutter="0"/>
          <w:pgNumType w:start="2"/>
          <w:docGrid w:linePitch="360"/>
        </w:sectPr>
      </w:pPr>
    </w:p>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חומש במדבר</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תוכן העניינים</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06"/>
        <w:gridCol w:w="1300"/>
      </w:tblGrid>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פרשת במדבר  ·  פרקים א–ד</w:t>
            </w:r>
          </w:p>
        </w:tc>
        <w:tc>
          <w:tcPr>
            <w:tcW w:type="dxa" w:w="1300"/>
            <w:tcBorders>
              <w:top w:val="single" w:color="2C5282" w:sz="4"/>
              <w:left w:val="single" w:color="2C5282" w:sz="4"/>
              <w:bottom w:val="single" w:color="2C5282" w:sz="4"/>
              <w:right w:val="single" w:color="2C5282" w:sz="4"/>
            </w:tcBorders>
            <w:shd w:fill="2C5282"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5</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מבוא לספר במדבר</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6</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א: המפקד</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7</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א: מספרי השבטים</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9</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א: שבט לוי</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11</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ב: סדר החנייה</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12</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ג: משפחת הכהונה והבכורות</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14</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ד: משא המשכן</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16</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פרשת במדבר</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18</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פרשת נשא  ·  פרקים ה–ז</w:t>
            </w:r>
          </w:p>
        </w:tc>
        <w:tc>
          <w:tcPr>
            <w:tcW w:type="dxa" w:w="1300"/>
            <w:tcBorders>
              <w:top w:val="single" w:color="2C5282" w:sz="4"/>
              <w:left w:val="single" w:color="2C5282" w:sz="4"/>
              <w:bottom w:val="single" w:color="2C5282" w:sz="4"/>
              <w:right w:val="single" w:color="2C5282" w:sz="4"/>
            </w:tcBorders>
            <w:shd w:fill="2C5282"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20</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ה: קדושת המחנה</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21</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ו: הנזיר</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22</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ו: ברכת כהנים</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24</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ז: קרבנות הנשיאים</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26</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פרשת נשא</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29</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פרשת בהעלותך  ·  פרקים ח–יב</w:t>
            </w:r>
          </w:p>
        </w:tc>
        <w:tc>
          <w:tcPr>
            <w:tcW w:type="dxa" w:w="1300"/>
            <w:tcBorders>
              <w:top w:val="single" w:color="2C5282" w:sz="4"/>
              <w:left w:val="single" w:color="2C5282" w:sz="4"/>
              <w:bottom w:val="single" w:color="2C5282" w:sz="4"/>
              <w:right w:val="single" w:color="2C5282" w:sz="4"/>
            </w:tcBorders>
            <w:shd w:fill="2C5282"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31</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ח: המנורה והקדשת הלויים</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32</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ט: פסח שני</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35</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ט–י: סדר מסע המחנות</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37</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יא: המתאוננים, המן והשליו</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40</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יב: מעלת נבואת משה</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44</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פרשת בהעלותך</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47</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פרשת שלח  ·  פרקים יג–טו</w:t>
            </w:r>
          </w:p>
        </w:tc>
        <w:tc>
          <w:tcPr>
            <w:tcW w:type="dxa" w:w="1300"/>
            <w:tcBorders>
              <w:top w:val="single" w:color="2C5282" w:sz="4"/>
              <w:left w:val="single" w:color="2C5282" w:sz="4"/>
              <w:bottom w:val="single" w:color="2C5282" w:sz="4"/>
              <w:right w:val="single" w:color="2C5282" w:sz="4"/>
            </w:tcBorders>
            <w:shd w:fill="2C5282"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49</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יג: שליחת המרגלים</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50</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יד: חטא המרגלים ועונשו</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53</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טו: נסכים, חלה, המקושש וציצית</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56</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פרשת שלח</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59</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פרשת קורח  ·  פרקים טז–יח</w:t>
            </w:r>
          </w:p>
        </w:tc>
        <w:tc>
          <w:tcPr>
            <w:tcW w:type="dxa" w:w="1300"/>
            <w:tcBorders>
              <w:top w:val="single" w:color="2C5282" w:sz="4"/>
              <w:left w:val="single" w:color="2C5282" w:sz="4"/>
              <w:bottom w:val="single" w:color="2C5282" w:sz="4"/>
              <w:right w:val="single" w:color="2C5282" w:sz="4"/>
            </w:tcBorders>
            <w:shd w:fill="2C5282"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62</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טז: מחלוקת קרח ועדתו</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63</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טז–יז: העונש והמטה שפרח</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65</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יח: מתנות כהונה</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69</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פרשת קורח</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71</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פרשת חוקת  ·  פרקים יט–כב, א</w:t>
            </w:r>
          </w:p>
        </w:tc>
        <w:tc>
          <w:tcPr>
            <w:tcW w:type="dxa" w:w="1300"/>
            <w:tcBorders>
              <w:top w:val="single" w:color="2C5282" w:sz="4"/>
              <w:left w:val="single" w:color="2C5282" w:sz="4"/>
              <w:bottom w:val="single" w:color="2C5282" w:sz="4"/>
              <w:right w:val="single" w:color="2C5282" w:sz="4"/>
            </w:tcBorders>
            <w:shd w:fill="2C5282"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73</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יט: פרה אדומה</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74</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 מי מריבה</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76</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 אדום ומות אהרן</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79</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כא: הנחש הנחושת ושירת הבאר</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81</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כא: סיחון ועוג</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85</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פרשת חוקת</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88</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פרשת בלק  ·  פרקים כב, ב – כה, ט</w:t>
            </w:r>
          </w:p>
        </w:tc>
        <w:tc>
          <w:tcPr>
            <w:tcW w:type="dxa" w:w="1300"/>
            <w:tcBorders>
              <w:top w:val="single" w:color="2C5282" w:sz="4"/>
              <w:left w:val="single" w:color="2C5282" w:sz="4"/>
              <w:bottom w:val="single" w:color="2C5282" w:sz="4"/>
              <w:right w:val="single" w:color="2C5282" w:sz="4"/>
            </w:tcBorders>
            <w:shd w:fill="2C5282"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90</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כב: בלק שולח לבלעם</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91</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כב: האתון והמלאך</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93</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כג–כד: מה טובו אהליך יעקב</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97</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פרשת בלק</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100</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פרשת פנחס  ·  פרקים כה, י – ל, א</w:t>
            </w:r>
          </w:p>
        </w:tc>
        <w:tc>
          <w:tcPr>
            <w:tcW w:type="dxa" w:w="1300"/>
            <w:tcBorders>
              <w:top w:val="single" w:color="2C5282" w:sz="4"/>
              <w:left w:val="single" w:color="2C5282" w:sz="4"/>
              <w:bottom w:val="single" w:color="2C5282" w:sz="4"/>
              <w:right w:val="single" w:color="2C5282" w:sz="4"/>
            </w:tcBorders>
            <w:shd w:fill="2C5282"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103</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כה: פנחס – בריתי שלום</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104</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כו: מפקד השנה הארבעים</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106</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כז: בנות צלפחד</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110</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כז: מינוי יהושע</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113</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כח–כט: קרבנות התמיד והמוספים</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116</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פרשת פנחס</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118</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פרשת מטות  ·  פרקים ל, ב–לב</w:t>
            </w:r>
          </w:p>
        </w:tc>
        <w:tc>
          <w:tcPr>
            <w:tcW w:type="dxa" w:w="1300"/>
            <w:tcBorders>
              <w:top w:val="single" w:color="2C5282" w:sz="4"/>
              <w:left w:val="single" w:color="2C5282" w:sz="4"/>
              <w:bottom w:val="single" w:color="2C5282" w:sz="4"/>
              <w:right w:val="single" w:color="2C5282" w:sz="4"/>
            </w:tcBorders>
            <w:shd w:fill="2C5282"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121</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ל: נדרים ושבועות</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122</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לא: מלחמת מדין והכשרת כלים</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124</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לב: בני גד ובני ראובן</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128</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פרשת מטות</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132</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פרשת מסעי  ·  פרקים לג–לו</w:t>
            </w:r>
          </w:p>
        </w:tc>
        <w:tc>
          <w:tcPr>
            <w:tcW w:type="dxa" w:w="1300"/>
            <w:tcBorders>
              <w:top w:val="single" w:color="2C5282" w:sz="4"/>
              <w:left w:val="single" w:color="2C5282" w:sz="4"/>
              <w:bottom w:val="single" w:color="2C5282" w:sz="4"/>
              <w:right w:val="single" w:color="2C5282" w:sz="4"/>
            </w:tcBorders>
            <w:shd w:fill="2C5282"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134</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לג: מסעי בני ישראל</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135</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לד: גבולות הארץ</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138</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לה: ערי הלויים וערי מקלט</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142</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לו: בנות צלפחד נישאות</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145</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פרשת מסעי</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148</w:t>
            </w:r>
          </w:p>
        </w:tc>
      </w:tr>
    </w:tbl>
    <w:p>
      <w:pPr>
        <w:sectPr>
          <w:headerReference w:type="default" r:id="rId10"/>
          <w:footerReference w:type="default" r:id="rId11"/>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1E2430"/>
          <w:sz w:val="8"/>
          <w:szCs w:val="8"/>
          <w:rtl/>
        </w:rPr>
        <w:t xml:space="preserve"> </w:t>
      </w:r>
    </w:p>
    <w:p>
      <w:pPr>
        <w:keepNext w:val="false"/>
        <w:keepLines/>
        <w:bidi/>
        <w:spacing w:after="0" w:before="0" w:line="300" w:lineRule="auto"/>
        <w:jc w:val="center"/>
      </w:pPr>
      <w:r>
        <w:rPr>
          <w:rFonts w:ascii="Rubik Medium MG" w:cs="Rubik Medium MG" w:eastAsia="Rubik Medium MG" w:hAnsi="Rubik Medium MG"/>
          <w:b w:val="false"/>
          <w:color w:val="9A6B1F"/>
          <w:sz w:val="25"/>
          <w:szCs w:val="25"/>
          <w:rtl/>
        </w:rPr>
        <w:t xml:space="preserve">חומש במדבר</w:t>
      </w:r>
    </w:p>
    <w:p>
      <w:pPr>
        <w:keepNext w:val="false"/>
        <w:keepLines/>
        <w:bidi/>
        <w:spacing w:after="20" w:before="0" w:line="240" w:lineRule="auto"/>
        <w:jc w:val="center"/>
      </w:pPr>
      <w:r>
        <w:rPr>
          <w:rFonts w:ascii="Secular One MG" w:cs="Secular One MG" w:eastAsia="Secular One MG" w:hAnsi="Secular One MG"/>
          <w:b w:val="false"/>
          <w:color w:val="1F3A5F"/>
          <w:sz w:val="75"/>
          <w:szCs w:val="75"/>
          <w:rtl/>
        </w:rPr>
        <w:t xml:space="preserve">פרשת במדבר</w:t>
      </w:r>
    </w:p>
    <w:p>
      <w:pPr>
        <w:keepNext w:val="false"/>
        <w:keepLines/>
        <w:bidi/>
        <w:spacing w:after="60" w:before="0" w:line="300" w:lineRule="auto"/>
        <w:jc w:val="center"/>
      </w:pPr>
      <w:r>
        <w:rPr>
          <w:rFonts w:ascii="Rubik Medium MG" w:cs="Rubik Medium MG" w:eastAsia="Rubik Medium MG" w:hAnsi="Rubik Medium MG"/>
          <w:b w:val="false"/>
          <w:color w:val="2C5282"/>
          <w:sz w:val="26"/>
          <w:szCs w:val="26"/>
          <w:rtl/>
        </w:rPr>
        <w:t xml:space="preserve">פרקים א–ד</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EAF0F7"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1F3A5F"/>
                <w:sz w:val="24"/>
                <w:szCs w:val="24"/>
                <w:rtl/>
              </w:rPr>
              <w:t xml:space="preserve">מבוא לספר במדבר</w:t>
            </w:r>
            <w:r>
              <w:rPr>
                <w:rFonts w:ascii="Rubik Bold MG" w:cs="Rubik Bold MG" w:eastAsia="Rubik Bold MG" w:hAnsi="Rubik Bold MG"/>
                <w:b w:val="false"/>
                <w:color w:val="9A6B1F"/>
                <w:sz w:val="23"/>
                <w:szCs w:val="23"/>
                <w:rtl/>
              </w:rPr>
              <w:t xml:space="preserve">   ·   עמוד 6</w:t>
            </w:r>
          </w:p>
          <w:p>
            <w:pPr>
              <w:bidi/>
              <w:spacing w:after="50" w:before="0"/>
              <w:jc w:val="both"/>
            </w:pPr>
            <w:r>
              <w:rPr>
                <w:rFonts w:ascii="Rubik Medium MG" w:cs="Rubik Medium MG" w:eastAsia="Rubik Medium MG" w:hAnsi="Rubik Medium MG"/>
                <w:b w:val="false"/>
                <w:color w:val="1F3A5F"/>
                <w:sz w:val="24"/>
                <w:szCs w:val="24"/>
                <w:rtl/>
              </w:rPr>
              <w:t xml:space="preserve">פרק א: המפקד</w:t>
            </w:r>
            <w:r>
              <w:rPr>
                <w:rFonts w:ascii="Rubik Bold MG" w:cs="Rubik Bold MG" w:eastAsia="Rubik Bold MG" w:hAnsi="Rubik Bold MG"/>
                <w:b w:val="false"/>
                <w:color w:val="9A6B1F"/>
                <w:sz w:val="23"/>
                <w:szCs w:val="23"/>
                <w:rtl/>
              </w:rPr>
              <w:t xml:space="preserve">   ·   עמוד 7</w:t>
            </w:r>
          </w:p>
          <w:p>
            <w:pPr>
              <w:bidi/>
              <w:spacing w:after="50" w:before="0"/>
              <w:jc w:val="both"/>
            </w:pPr>
            <w:r>
              <w:rPr>
                <w:rFonts w:ascii="Rubik Medium MG" w:cs="Rubik Medium MG" w:eastAsia="Rubik Medium MG" w:hAnsi="Rubik Medium MG"/>
                <w:b w:val="false"/>
                <w:color w:val="1F3A5F"/>
                <w:sz w:val="24"/>
                <w:szCs w:val="24"/>
                <w:rtl/>
              </w:rPr>
              <w:t xml:space="preserve">פרק א: מספרי השבטים</w:t>
            </w:r>
            <w:r>
              <w:rPr>
                <w:rFonts w:ascii="Rubik Bold MG" w:cs="Rubik Bold MG" w:eastAsia="Rubik Bold MG" w:hAnsi="Rubik Bold MG"/>
                <w:b w:val="false"/>
                <w:color w:val="9A6B1F"/>
                <w:sz w:val="23"/>
                <w:szCs w:val="23"/>
                <w:rtl/>
              </w:rPr>
              <w:t xml:space="preserve">   ·   עמוד 9</w:t>
            </w:r>
          </w:p>
          <w:p>
            <w:pPr>
              <w:bidi/>
              <w:spacing w:after="50" w:before="0"/>
              <w:jc w:val="both"/>
            </w:pPr>
            <w:r>
              <w:rPr>
                <w:rFonts w:ascii="Rubik Medium MG" w:cs="Rubik Medium MG" w:eastAsia="Rubik Medium MG" w:hAnsi="Rubik Medium MG"/>
                <w:b w:val="false"/>
                <w:color w:val="1F3A5F"/>
                <w:sz w:val="24"/>
                <w:szCs w:val="24"/>
                <w:rtl/>
              </w:rPr>
              <w:t xml:space="preserve">פרק א: שבט לוי</w:t>
            </w:r>
            <w:r>
              <w:rPr>
                <w:rFonts w:ascii="Rubik Bold MG" w:cs="Rubik Bold MG" w:eastAsia="Rubik Bold MG" w:hAnsi="Rubik Bold MG"/>
                <w:b w:val="false"/>
                <w:color w:val="9A6B1F"/>
                <w:sz w:val="23"/>
                <w:szCs w:val="23"/>
                <w:rtl/>
              </w:rPr>
              <w:t xml:space="preserve">   ·   עמוד 11</w:t>
            </w:r>
          </w:p>
          <w:p>
            <w:pPr>
              <w:bidi/>
              <w:spacing w:after="50" w:before="0"/>
              <w:jc w:val="both"/>
            </w:pPr>
            <w:r>
              <w:rPr>
                <w:rFonts w:ascii="Rubik Medium MG" w:cs="Rubik Medium MG" w:eastAsia="Rubik Medium MG" w:hAnsi="Rubik Medium MG"/>
                <w:b w:val="false"/>
                <w:color w:val="1F3A5F"/>
                <w:sz w:val="24"/>
                <w:szCs w:val="24"/>
                <w:rtl/>
              </w:rPr>
              <w:t xml:space="preserve">פרק ב: סדר החנייה</w:t>
            </w:r>
            <w:r>
              <w:rPr>
                <w:rFonts w:ascii="Rubik Bold MG" w:cs="Rubik Bold MG" w:eastAsia="Rubik Bold MG" w:hAnsi="Rubik Bold MG"/>
                <w:b w:val="false"/>
                <w:color w:val="9A6B1F"/>
                <w:sz w:val="23"/>
                <w:szCs w:val="23"/>
                <w:rtl/>
              </w:rPr>
              <w:t xml:space="preserve">   ·   עמוד 12</w:t>
            </w:r>
          </w:p>
          <w:p>
            <w:pPr>
              <w:bidi/>
              <w:spacing w:after="50" w:before="0"/>
              <w:jc w:val="both"/>
            </w:pPr>
            <w:r>
              <w:rPr>
                <w:rFonts w:ascii="Rubik Medium MG" w:cs="Rubik Medium MG" w:eastAsia="Rubik Medium MG" w:hAnsi="Rubik Medium MG"/>
                <w:b w:val="false"/>
                <w:color w:val="1F3A5F"/>
                <w:sz w:val="24"/>
                <w:szCs w:val="24"/>
                <w:rtl/>
              </w:rPr>
              <w:t xml:space="preserve">פרק ג: משפחת הכהונה והבכורות</w:t>
            </w:r>
            <w:r>
              <w:rPr>
                <w:rFonts w:ascii="Rubik Bold MG" w:cs="Rubik Bold MG" w:eastAsia="Rubik Bold MG" w:hAnsi="Rubik Bold MG"/>
                <w:b w:val="false"/>
                <w:color w:val="9A6B1F"/>
                <w:sz w:val="23"/>
                <w:szCs w:val="23"/>
                <w:rtl/>
              </w:rPr>
              <w:t xml:space="preserve">   ·   עמוד 14</w:t>
            </w:r>
          </w:p>
          <w:p>
            <w:pPr>
              <w:bidi/>
              <w:spacing w:after="50" w:before="0"/>
              <w:jc w:val="both"/>
            </w:pPr>
            <w:r>
              <w:rPr>
                <w:rFonts w:ascii="Rubik Medium MG" w:cs="Rubik Medium MG" w:eastAsia="Rubik Medium MG" w:hAnsi="Rubik Medium MG"/>
                <w:b w:val="false"/>
                <w:color w:val="1F3A5F"/>
                <w:sz w:val="24"/>
                <w:szCs w:val="24"/>
                <w:rtl/>
              </w:rPr>
              <w:t xml:space="preserve">פרק ד: משא המשכן</w:t>
            </w:r>
            <w:r>
              <w:rPr>
                <w:rFonts w:ascii="Rubik Bold MG" w:cs="Rubik Bold MG" w:eastAsia="Rubik Bold MG" w:hAnsi="Rubik Bold MG"/>
                <w:b w:val="false"/>
                <w:color w:val="9A6B1F"/>
                <w:sz w:val="23"/>
                <w:szCs w:val="23"/>
                <w:rtl/>
              </w:rPr>
              <w:t xml:space="preserve">   ·   עמוד 16</w:t>
            </w:r>
          </w:p>
          <w:p>
            <w:pPr>
              <w:bidi/>
              <w:spacing w:after="50" w:before="0"/>
              <w:jc w:val="both"/>
            </w:pPr>
            <w:r>
              <w:rPr>
                <w:rFonts w:ascii="Rubik Medium MG" w:cs="Rubik Medium MG" w:eastAsia="Rubik Medium MG" w:hAnsi="Rubik Medium MG"/>
                <w:b w:val="false"/>
                <w:color w:val="1F3A5F"/>
                <w:sz w:val="24"/>
                <w:szCs w:val="24"/>
                <w:rtl/>
              </w:rPr>
              <w:t xml:space="preserve">חזרה – פרשת במדבר</w:t>
            </w:r>
            <w:r>
              <w:rPr>
                <w:rFonts w:ascii="Rubik Bold MG" w:cs="Rubik Bold MG" w:eastAsia="Rubik Bold MG" w:hAnsi="Rubik Bold MG"/>
                <w:b w:val="false"/>
                <w:color w:val="9A6B1F"/>
                <w:sz w:val="23"/>
                <w:szCs w:val="23"/>
                <w:rtl/>
              </w:rPr>
              <w:t xml:space="preserve">   ·   עמוד 18</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12"/>
          <w:footerReference w:type="default" r:id="rId13"/>
          <w:pgSz w:w="11906" w:h="16838" w:orient="portrait"/>
          <w:pgMar w:top="1380" w:right="1000" w:bottom="1150" w:left="1000" w:header="330" w:footer="42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פרשת במדבר · מבוא לספר</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מבוא לספר במדבר</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נכיר את שמות הספר, את הזמן ואת המקומות שבהם הוא מתרחש.</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ספר במדבר הוא הספר הרביעי בחמשת חומשי התורה. הוא מספר על מסעם של בני ישראל במדבר – מהשנה השנייה ליציאת מצרים, כשהם חונים בִּמדבר סיני, ועד השנה הארבעים, כשהם עומדים בערבות מואב, על גדות הירדן, מול ארץ ישראל.</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שני שמות לספר</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במדבר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 שם המילים בפסוק הראשון: "וַיְדַבֵּר ה' אֶל־מֹשֶׁה </w:t>
            </w:r>
            <w:r>
              <w:rPr>
                <w:rFonts w:ascii="Rubik Bold MG" w:cs="Rubik Bold MG" w:eastAsia="Rubik Bold MG" w:hAnsi="Rubik Bold MG"/>
                <w:b w:val="false"/>
                <w:color w:val="1F3A5F"/>
                <w:sz w:val="23"/>
                <w:szCs w:val="23"/>
                <w:rtl/>
              </w:rPr>
              <w:t xml:space="preserve">בְּמִדְבַּר</w:t>
            </w:r>
            <w:r>
              <w:rPr>
                <w:rFonts w:ascii="Rubik MG" w:cs="Rubik MG" w:eastAsia="Rubik MG" w:hAnsi="Rubik MG"/>
                <w:b w:val="false"/>
                <w:color w:val="1E2430"/>
                <w:sz w:val="23"/>
                <w:szCs w:val="23"/>
                <w:rtl/>
              </w:rPr>
              <w:t xml:space="preserve"> סִינַי".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חומש הפקודים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כך קראו לו חז"ל, כי יש בו שני מפקדים (ספירות) של בני ישראל – בתחילת הספר ובפרק כ"ו.</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מפת הספר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1"/>
                    <w:gridCol w:w="3302"/>
                    <w:gridCol w:w="4403"/>
                  </w:tblGrid>
                  <w:tr>
                    <w:trPr>
                      <w:cantSplit/>
                      <w:tblHeader/>
                    </w:trPr>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מקום</w:t>
                        </w:r>
                      </w:p>
                    </w:tc>
                    <w:tc>
                      <w:tcPr>
                        <w:tcW w:type="dxa" w:w="33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זמן</w:t>
                        </w:r>
                      </w:p>
                    </w:tc>
                    <w:tc>
                      <w:tcPr>
                        <w:tcW w:type="dxa" w:w="4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קורה שם?</w:t>
                        </w:r>
                      </w:p>
                    </w:tc>
                  </w:tr>
                  <w:tr>
                    <w:trPr>
                      <w:cantSplit/>
                      <w:tblHeader w:val="false"/>
                      <w:trHeight w:val="500" w:hRule="atLeast"/>
                    </w:trPr>
                    <w:tc>
                      <w:tcPr>
                        <w:tcW w:type="dxa" w:w="220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מדבר סיני</w:t>
                        </w:r>
                      </w:p>
                    </w:tc>
                    <w:tc>
                      <w:tcPr>
                        <w:tcW w:type="dxa" w:w="33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השנה השנייה ליציאת מצרים</w:t>
                        </w:r>
                      </w:p>
                    </w:tc>
                    <w:tc>
                      <w:tcPr>
                        <w:tcW w:type="dxa" w:w="440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המפקד, סידור המחנה וההכנות למסע (פרקים א–י)</w:t>
                        </w:r>
                      </w:p>
                    </w:tc>
                  </w:tr>
                  <w:tr>
                    <w:trPr>
                      <w:cantSplit/>
                      <w:tblHeader w:val="false"/>
                      <w:trHeight w:val="500" w:hRule="atLeast"/>
                    </w:trPr>
                    <w:tc>
                      <w:tcPr>
                        <w:tcW w:type="dxa" w:w="220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המסע במדבר</w:t>
                        </w:r>
                      </w:p>
                    </w:tc>
                    <w:tc>
                      <w:tcPr>
                        <w:tcW w:type="dxa" w:w="33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השנה השנייה</w:t>
                        </w:r>
                      </w:p>
                    </w:tc>
                    <w:tc>
                      <w:tcPr>
                        <w:tcW w:type="dxa" w:w="440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תלונות, המרגלים, קורח (פרקים י–יט)</w:t>
                        </w:r>
                      </w:p>
                    </w:tc>
                  </w:tr>
                  <w:tr>
                    <w:trPr>
                      <w:cantSplit/>
                      <w:tblHeader w:val="false"/>
                      <w:trHeight w:val="500" w:hRule="atLeast"/>
                    </w:trPr>
                    <w:tc>
                      <w:tcPr>
                        <w:tcW w:type="dxa" w:w="220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עבר הירדן וערבות מואב</w:t>
                        </w:r>
                      </w:p>
                    </w:tc>
                    <w:tc>
                      <w:tcPr>
                        <w:tcW w:type="dxa" w:w="33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השנה הארבעים</w:t>
                        </w:r>
                      </w:p>
                    </w:tc>
                    <w:tc>
                      <w:tcPr>
                        <w:tcW w:type="dxa" w:w="440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מסע עבר הירדן, בלק ובלעם, פנחס, הכנות לכניסה לארץ (פרקים כ–לו)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ענו על השאלות</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מהו מספרו של ספר במדבר בין חמשת חומשי התורה?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מדוע נקרא הספר "חומש הפקודים"?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השלם: הספר מתחיל כשבני ישראל חונים ב</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ומסתיים כשהם בערבות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מול ארץ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כמה שנים עברו בערך מתחילת הספר ועד סופו? </w:t>
      </w:r>
      <w:r>
        <w:rPr>
          <w:rFonts w:ascii="Rubik MG" w:cs="Rubik MG" w:eastAsia="Rubik MG" w:hAnsi="Rubik MG"/>
          <w:b w:val="false"/>
          <w:color w:val="9AA3B0"/>
          <w:sz w:val="24"/>
          <w:szCs w:val="24"/>
          <w:rtl/>
        </w:rPr>
        <w:t xml:space="preserve">‏________ ________ ________ ________ ________ ________‏</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במדבר · פרק א – המפקד</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הציווי על המפקד</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הציווי לספור את בני ישראל, ונבין מדוע ה' מונה אותם שוב ושוב.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בְּמִדְבַּר סִינַי בְּאֹהֶל מוֹעֵד בְּאֶחָד לַחֹדֶשׁ הַשֵּׁנִי בַּשָּׁנָה הַשֵּׁנִית לְצֵאתָם מֵאֶרֶץ מִצְרַיִם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שְׂאוּ אֶת־רֹאשׁ כָּל־עֲדַת בְּנֵי־יִשְׂרָאֵל לְמִשְׁפְּחֹתָם לְבֵית אֲבֹתָם בְּמִסְפַּר שֵׁמוֹת כָּל־זָכָר לְגֻלְגְּלֹתָם: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מִבֶּן עֶשְׂרִים שָׁנָה וָמַעְלָה כָּל־יֹצֵא צָבָא בְּיִשְׂרָאֵל תִּפְקְדוּ אֹתָם לְצִבְאֹתָם אַתָּה וְאַהֲרֹן: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וְאִתְּכֶם יִהְיוּ אִישׁ אִישׁ לַמַּטֶּה אִישׁ רֹאשׁ לְבֵית־אֲבֹתָיו הוּא: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א',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שְׂאוּ אֶת רֹאשׁ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ספרו, מְנוּ.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לְמִשְׁפְּחֹתָם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 שבט לבדו (רש"י: "לֵידַע מִנְיַן כָּל שֵׁבֶט וָשֵׁבֶט").</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לְבֵית אֲבֹתָם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לפי השבט של האב.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לְגֻלְגְּלֹתָם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לפי מספר האנשים (רש"י: על ידי שקלים – כל אחד נתן מחצית השקל).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יֹצֵא צָבָא</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שיכול לצאת למלחמה.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מתי בדיוק נצטווה משה לספור את בני ישראל? העתק מן הפסוק.</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היכן נאמר הציווי?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את מי סופרים? הקף את התשובה הנכונה.</w:t>
      </w:r>
    </w:p>
    <w:p>
      <w:pPr>
        <w:keepLines/>
        <w:bidi/>
        <w:spacing w:after="90" w:before="40" w:line="300"/>
        <w:ind w:start="420"/>
        <w:jc w:val="both"/>
      </w:pP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כל בני ישראל</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כל הזכרים מבן עשרים שנה ומעלה, כל יוצא צבא</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רק ראשי השבטים</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מי עוזר למשה ולאהרן במפקד? (פסוק ד)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וַיְדַבֵּר – </w:t>
                  </w:r>
                  <w:r>
                    <w:rPr>
                      <w:rFonts w:ascii="David MG" w:cs="David MG" w:eastAsia="David MG" w:hAnsi="David MG"/>
                      <w:b w:val="false"/>
                      <w:color w:val="1E2430"/>
                      <w:sz w:val="25"/>
                      <w:szCs w:val="25"/>
                      <w:rtl/>
                    </w:rPr>
                    <w:t xml:space="preserve">בְּמִדְבַּר סִינַי בְּאֶחָד לַחֹדֶשׁ. מִתּוֹךְ חִבָּתָן לְפָנָיו, מוֹנֶה אוֹתָם כָּל שָׁעָה. כְּשֶׁיָּצְאוּ מִמִּצְרַיִם, מְנָאָן (שמות יב,לז); וּכְשֶׁנָּפְלוּ בָּעֵגֶל, מְנָאָן, לֵידַע מִנְיַן הַנּוֹתָרִים (שמות לב,לה); כְּשֶׁבָּא לְהַשְׁרוֹת שְׁכִינָתוֹ עֲלֵיהֶם, מְנָאָם. בְּאֶחָד בְּנִיסָן הוּקַם הַמִּשְׁכָּן, וּבְאֶחָד בְּאִיָּר מְנָאָם.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קשה לרש"י? בני ישראל כבר נמנו בספר שמות. מה השאלה שרש"י עונה עליה כאן?</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לפי רש"י, מדוע ה' מונה את בני ישראל פעמים רבות?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רש"י מונה שלוש פעמים שבהן נמנו בני ישראל. השלם בטבלה: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7429"/>
            </w:tblGrid>
            <w:tr>
              <w:trPr>
                <w:cantSplit/>
                <w:tblHeader/>
              </w:trPr>
              <w:tc>
                <w:tcPr>
                  <w:tcW w:type="dxa" w:w="247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פעם</w:t>
                  </w:r>
                </w:p>
              </w:tc>
              <w:tc>
                <w:tcPr>
                  <w:tcW w:type="dxa" w:w="7429"/>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מתי?</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ראשונה</w:t>
                  </w:r>
                </w:p>
              </w:tc>
              <w:tc>
                <w:tcPr>
                  <w:tcW w:type="dxa" w:w="7429"/>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שנייה</w:t>
                  </w:r>
                </w:p>
              </w:tc>
              <w:tc>
                <w:tcPr>
                  <w:tcW w:type="dxa" w:w="7429"/>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שלישית</w:t>
                  </w:r>
                </w:p>
              </w:tc>
              <w:tc>
                <w:tcPr>
                  <w:tcW w:type="dxa" w:w="7429"/>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אדם סופר שוב ושוב רק דבר שיקר לו מאוד.</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רש"י מלמד אותנו שכל אחד מישראל חשוב ויקר לפני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ספר על דבר שיקר לך ושאתה בודק אותו או סופר אותו הרבה. מה זה מלמד על היחס של ה' אל עם ישראל?</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במדבר · פרק א – מספרי השבטים</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מספרי השבטים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בפרק א (פסוקים כ–מו) מופיע מספרו של כל שבט. נקרא את התרשים ונשווה בין השבטים.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762500" cy="2971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4762500" cy="2971800"/>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קריאת התרשים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איזה שבט הוא הגדול ביותר?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כמה אנשים נמנו בו?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איזה שבט הוא הקטן ביותר?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כמה אנשים נמנו בו?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שני השבטים של בני יוסף הם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כמה אנשים נמנו בשניהם יחד?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מהו המספר הכולל של בני ישראל שנמנו? (פסוק מו)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איזה שבט חסר בתרשים?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מדוע? (רמז: פסוקים מז–מט)</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אתגר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סדר את ארבעת השבטים הגדולים ביותר מן הגדול אל הקטן: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2477"/>
              <w:gridCol w:w="2477"/>
              <w:gridCol w:w="2475"/>
            </w:tblGrid>
            <w:tr>
              <w:trPr>
                <w:cantSplit/>
                <w:tblHeader/>
              </w:trPr>
              <w:tc>
                <w:tcPr>
                  <w:tcW w:type="dxa" w:w="247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1</w:t>
                  </w:r>
                </w:p>
              </w:tc>
              <w:tc>
                <w:tcPr>
                  <w:tcW w:type="dxa" w:w="247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2</w:t>
                  </w:r>
                </w:p>
              </w:tc>
              <w:tc>
                <w:tcPr>
                  <w:tcW w:type="dxa" w:w="247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3</w:t>
                  </w:r>
                </w:p>
              </w:tc>
              <w:tc>
                <w:tcPr>
                  <w:tcW w:type="dxa" w:w="247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4</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477"/>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477"/>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47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במדבר · פרק א – שבט לוי</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שבט לוי – לגיון של מלך</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נכיר את תפקידו המיוחד של שבט לוי ונבין מדוע נמנה לבד.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(מז) </w:t>
            </w:r>
            <w:r>
              <w:rPr>
                <w:rFonts w:ascii="David MG" w:cs="David MG" w:eastAsia="David MG" w:hAnsi="David MG"/>
                <w:b w:val="false"/>
                <w:color w:val="1E2430"/>
                <w:sz w:val="28"/>
                <w:szCs w:val="28"/>
                <w:rtl/>
              </w:rPr>
              <w:t xml:space="preserve">וְהַלְוִיִּם לְמַטֵּה אֲבֹתָם לֹא הָתְפָּקְדוּ בְּתוֹכָם: </w:t>
            </w:r>
            <w:r>
              <w:rPr>
                <w:rFonts w:ascii="Rubik Bold MG" w:cs="Rubik Bold MG" w:eastAsia="Rubik Bold MG" w:hAnsi="Rubik Bold MG"/>
                <w:b w:val="false"/>
                <w:color w:val="B8902F"/>
                <w:sz w:val="23"/>
                <w:szCs w:val="23"/>
                <w:rtl/>
              </w:rPr>
              <w:t xml:space="preserve">(מח)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(מט) </w:t>
            </w:r>
            <w:r>
              <w:rPr>
                <w:rFonts w:ascii="David MG" w:cs="David MG" w:eastAsia="David MG" w:hAnsi="David MG"/>
                <w:b w:val="false"/>
                <w:color w:val="1E2430"/>
                <w:sz w:val="28"/>
                <w:szCs w:val="28"/>
                <w:rtl/>
              </w:rPr>
              <w:t xml:space="preserve">אַךְ אֶת־מַטֵּה לֵוִי לֹא תִפְקֹד וְאֶת־רֹאשָׁם לֹא תִשָּׂא בְּתוֹךְ בְּנֵי יִשְׂרָאֵל: </w:t>
            </w:r>
            <w:r>
              <w:rPr>
                <w:rFonts w:ascii="Rubik Bold MG" w:cs="Rubik Bold MG" w:eastAsia="Rubik Bold MG" w:hAnsi="Rubik Bold MG"/>
                <w:b w:val="false"/>
                <w:color w:val="B8902F"/>
                <w:sz w:val="23"/>
                <w:szCs w:val="23"/>
                <w:rtl/>
              </w:rPr>
              <w:t xml:space="preserve">(נ) </w:t>
            </w:r>
            <w:r>
              <w:rPr>
                <w:rFonts w:ascii="David MG" w:cs="David MG" w:eastAsia="David MG" w:hAnsi="David MG"/>
                <w:b w:val="false"/>
                <w:color w:val="1E2430"/>
                <w:sz w:val="28"/>
                <w:szCs w:val="28"/>
                <w:rtl/>
              </w:rPr>
              <w:t xml:space="preserve">וְאַתָּה הַפְקֵד אֶת־הַלְוִיִּם עַל־מִשְׁכַּן הָעֵדֻת וְעַל כָּל־כֵּלָיו וְעַל כָּל־אֲשֶׁר־לוֹ הֵמָּה יִשְׂאוּ אֶת־הַמִּשְׁכָּן וְאֶת־כָּל־כֵּלָיו וְהֵם יְשָׁרְתֻהוּ וְסָבִיב לַמִּשְׁכָּן יַחֲנוּ: </w:t>
            </w:r>
            <w:r>
              <w:rPr>
                <w:rFonts w:ascii="Rubik Bold MG" w:cs="Rubik Bold MG" w:eastAsia="Rubik Bold MG" w:hAnsi="Rubik Bold MG"/>
                <w:b w:val="false"/>
                <w:color w:val="B8902F"/>
                <w:sz w:val="23"/>
                <w:szCs w:val="23"/>
                <w:rtl/>
              </w:rPr>
              <w:t xml:space="preserve">(נא) </w:t>
            </w:r>
            <w:r>
              <w:rPr>
                <w:rFonts w:ascii="David MG" w:cs="David MG" w:eastAsia="David MG" w:hAnsi="David MG"/>
                <w:b w:val="false"/>
                <w:color w:val="1E2430"/>
                <w:sz w:val="28"/>
                <w:szCs w:val="28"/>
                <w:rtl/>
              </w:rPr>
              <w:t xml:space="preserve">וּבִנְסֹעַ הַמִּשְׁכָּן יוֹרִידוּ אֹתוֹ הַלְוִיִּם וּבַחֲנֹת הַמִּשְׁכָּן יָקִימוּ אֹתוֹ הַלְוִיִּם וְהַזָּר הַקָּרֵב יוּמָת: </w:t>
            </w:r>
            <w:r>
              <w:rPr>
                <w:rFonts w:ascii="Rubik Bold MG" w:cs="Rubik Bold MG" w:eastAsia="Rubik Bold MG" w:hAnsi="Rubik Bold MG"/>
                <w:b w:val="false"/>
                <w:color w:val="B8902F"/>
                <w:sz w:val="23"/>
                <w:szCs w:val="23"/>
                <w:rtl/>
              </w:rPr>
              <w:t xml:space="preserve">(נב) </w:t>
            </w:r>
            <w:r>
              <w:rPr>
                <w:rFonts w:ascii="David MG" w:cs="David MG" w:eastAsia="David MG" w:hAnsi="David MG"/>
                <w:b w:val="false"/>
                <w:color w:val="1E2430"/>
                <w:sz w:val="28"/>
                <w:szCs w:val="28"/>
                <w:rtl/>
              </w:rPr>
              <w:t xml:space="preserve">וְחָנוּ בְּנֵי יִשְׂרָאֵל אִישׁ עַל־מַחֲנֵהוּ וְאִישׁ עַל־דִּגְלוֹ לְצִבְאֹתָם: </w:t>
            </w:r>
            <w:r>
              <w:rPr>
                <w:rFonts w:ascii="Rubik Bold MG" w:cs="Rubik Bold MG" w:eastAsia="Rubik Bold MG" w:hAnsi="Rubik Bold MG"/>
                <w:b w:val="false"/>
                <w:color w:val="B8902F"/>
                <w:sz w:val="23"/>
                <w:szCs w:val="23"/>
                <w:rtl/>
              </w:rPr>
              <w:t xml:space="preserve">(נג) </w:t>
            </w:r>
            <w:r>
              <w:rPr>
                <w:rFonts w:ascii="David MG" w:cs="David MG" w:eastAsia="David MG" w:hAnsi="David MG"/>
                <w:b w:val="false"/>
                <w:color w:val="1E2430"/>
                <w:sz w:val="28"/>
                <w:szCs w:val="28"/>
                <w:rtl/>
              </w:rPr>
              <w:t xml:space="preserve">וְהַלְוִיִּם יַחֲנוּ סָבִיב לְמִשְׁכַּן הָעֵדֻת וְלֹא־יִהְיֶה קֶצֶף עַל־עֲדַת בְּנֵי יִשְׂרָאֵל וְשָׁמְרוּ הַלְוִיִּם אֶת־מִשְׁמֶרֶת מִשְׁכַּן הָעֵדוּת: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א', פסוקים מ"ז–נ"ג)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תפקידם של הלויים לפי פסוק נ? כתוב שלושה תפקידים.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היכן חונים הלויים?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מדוע חונים הלויים סביב המשכן? העתק מפסוק נג.</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אַךְ אֶת מַטֵּה לֵוִי לֹא תִפְקֹד – </w:t>
                  </w:r>
                  <w:r>
                    <w:rPr>
                      <w:rFonts w:ascii="David MG" w:cs="David MG" w:eastAsia="David MG" w:hAnsi="David MG"/>
                      <w:b w:val="false"/>
                      <w:color w:val="1E2430"/>
                      <w:sz w:val="25"/>
                      <w:szCs w:val="25"/>
                      <w:rtl/>
                    </w:rPr>
                    <w:t xml:space="preserve">כְּדַאי הוּא לִגְיוֹן שֶׁל מֶלֶךְ לִהְיוֹת נִמְנֶה לְבַדּוֹ. דָּבָר אַחֵר: צָפָה הַקָּדוֹשׁ בָּרוּךְ הוּא שֶׁעֲתִידָה לַעֲמֹד גְּזֵרָה עַל כָּל הַנִּמְנִין מִבֶּן עֶשְֹרִים שָׁנָה וָמַעְלָה, שֶׁיָּמוּתוּ בַּמִּדְבָּר; אָמַר: אַל יִהְיוּ אֵלּוּ בִּכְלָל, לְפִי שֶׁהֵם שֶׁלִּי, שֶׁלֹּא טָעוּ בָּעֵגֶל (במ"ר א,יב).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רש"י נותן שתי סיבות לכך שהלויים לא נמנו עם כל ישראל. השלם:</w:t>
      </w:r>
    </w:p>
    <w:p>
      <w:pPr>
        <w:keepNext w:val="false"/>
        <w:keepLines/>
        <w:bidi/>
        <w:spacing w:after="70" w:before="0" w:line="300" w:lineRule="auto"/>
        <w:ind w:start="800" w:hanging="380"/>
        <w:jc w:val="both"/>
      </w:pPr>
      <w:r>
        <w:rPr>
          <w:rFonts w:ascii="Rubik Bold MG" w:cs="Rubik Bold MG" w:eastAsia="Rubik Bold MG" w:hAnsi="Rubik Bold MG"/>
          <w:b w:val="false"/>
          <w:color w:val="1F3A5F"/>
          <w:sz w:val="24"/>
          <w:szCs w:val="24"/>
          <w:rtl/>
        </w:rPr>
        <w:t xml:space="preserve">א) </w:t>
      </w:r>
      <w:r>
        <w:rPr>
          <w:rFonts w:ascii="Rubik MG" w:cs="Rubik MG" w:eastAsia="Rubik MG" w:hAnsi="Rubik MG"/>
          <w:b w:val="false"/>
          <w:color w:val="1E2430"/>
          <w:sz w:val="24"/>
          <w:szCs w:val="24"/>
          <w:rtl/>
        </w:rPr>
        <w:t xml:space="preserve">"כְּדַאי הוּא </w:t>
      </w:r>
      <w:r>
        <w:rPr>
          <w:rFonts w:ascii="Rubik MG" w:cs="Rubik MG" w:eastAsia="Rubik MG" w:hAnsi="Rubik MG"/>
          <w:b w:val="false"/>
          <w:color w:val="9AA3B0"/>
          <w:sz w:val="24"/>
          <w:szCs w:val="24"/>
          <w:rtl/>
        </w:rPr>
        <w:t xml:space="preserve">‏________ ________ ________‏</w:t>
      </w:r>
      <w:r>
        <w:rPr>
          <w:rFonts w:ascii="Rubik MG" w:cs="Rubik MG" w:eastAsia="Rubik MG" w:hAnsi="Rubik MG"/>
          <w:b w:val="false"/>
          <w:color w:val="1E2430"/>
          <w:sz w:val="24"/>
          <w:szCs w:val="24"/>
          <w:rtl/>
        </w:rPr>
        <w:t xml:space="preserve"> לִהְיוֹת נִמְנֶה לְבַדּוֹ".</w:t>
      </w:r>
    </w:p>
    <w:p>
      <w:pPr>
        <w:keepNext w:val="false"/>
        <w:keepLines/>
        <w:bidi/>
        <w:spacing w:after="70" w:before="0" w:line="300" w:lineRule="auto"/>
        <w:ind w:start="800" w:hanging="380"/>
        <w:jc w:val="both"/>
      </w:pPr>
      <w:r>
        <w:rPr>
          <w:rFonts w:ascii="Rubik Bold MG" w:cs="Rubik Bold MG" w:eastAsia="Rubik Bold MG" w:hAnsi="Rubik Bold MG"/>
          <w:b w:val="false"/>
          <w:color w:val="1F3A5F"/>
          <w:sz w:val="24"/>
          <w:szCs w:val="24"/>
          <w:rtl/>
        </w:rPr>
        <w:t xml:space="preserve">ב) </w:t>
      </w:r>
      <w:r>
        <w:rPr>
          <w:rFonts w:ascii="Rubik MG" w:cs="Rubik MG" w:eastAsia="Rubik MG" w:hAnsi="Rubik MG"/>
          <w:b w:val="false"/>
          <w:color w:val="1E2430"/>
          <w:sz w:val="24"/>
          <w:szCs w:val="24"/>
          <w:rtl/>
        </w:rPr>
        <w:t xml:space="preserve">ה' ידע שתבוא גזרה שכל הנמנים מבן עשרים ומעלה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ולא רצה שהלויים יהיו בכללם, כי הם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"לִגְיוֹן שֶׁל מֶלֶךְ" – חיילי המשמר המיוחד של המלך. הם קרובים אל המלך ולכן נספרים לבד.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שבט לוי זכה לתפקיד מיוחד כי לא השתתף בחטא העגל. מה אפשר ללמוד מכך על בחירה נכונה גם כשרבים אחרים טועים?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במדבר · פרק ב – סדר החנייה</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סדר החנייה – איש על דגלו</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איך חנו השבטים סביב המשכן, כל אחד על דגלו.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וְאֶל־אַהֲרֹן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אִישׁ עַל־דִּגְלוֹ בְאֹתֹת לְבֵית אֲבֹתָם יַחֲנוּ בְּנֵי יִשְׂרָאֵל מִנֶּגֶד סָבִיב לְאֹהֶל־מוֹעֵד יַחֲנוּ: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וְהַחֹנִים קֵדְמָה מִזְרָחָה דֶּגֶל מַחֲנֵה יְהוּדָה לְצִבְאֹתָם וְנָשִׂיא לִבְנֵי יְהוּדָה נַחְשׁוֹן בֶּן־עַמִּינָדָב: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ב',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דִּגְלוֹ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הדגל של מחנה שלושה שבטים.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בְאֹתֹת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בסימנים – לכל שבט סימן (צבע) משלו.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מִנֶּגֶד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ממרחק.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קֵדְמָה מִזְרָחָה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לצד מזרח.</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בְּאֹתֹת – </w:t>
                  </w:r>
                  <w:r>
                    <w:rPr>
                      <w:rFonts w:ascii="David MG" w:cs="David MG" w:eastAsia="David MG" w:hAnsi="David MG"/>
                      <w:b w:val="false"/>
                      <w:color w:val="1E2430"/>
                      <w:sz w:val="25"/>
                      <w:szCs w:val="25"/>
                      <w:rtl/>
                    </w:rPr>
                    <w:t xml:space="preserve">כָּל דֶּגֶל יִהְיֶה לוֹ אוֹת, מַפָּה צְבוּעָה תְּלוּיָה בוֹ, צִבְעוֹ שֶׁל זֶה לֹא כְּצִבְעוֹ שֶׁל זֶה. צֶבַע כָּל אֶחָד כְּגוֹן אַבְנוֹ הַקְּבוּעָה בַּחֹשֶׁן, וּמִתּוֹךְ כָּךְ יַכִּיר כָּל אֶחָד אֶת דִּגְלוֹ (במ"ר ב,ז)..</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מוסיף רש"י על המילה "בְאֹתֹת"?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לפי רש"י, איך הכיר כל אחד את הדגל שלו?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מפת המחנה</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בכל צד של המשכן חנה מחנה של שלושה שבטים, ובתוך – סביב המשכן – חנו הלויים. השלם את השמות החסרים בתרשים (היעזר בפרקים ב–ג).</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bidi/>
        <w:spacing w:after="160" w:before="60"/>
        <w:jc w:val="center"/>
      </w:pPr>
      <w:r>
        <w:drawing>
          <wp:inline distT="0" distB="0" distL="0" distR="0">
            <wp:extent cx="4476750" cy="466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4476750" cy="4667250"/>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ענו על השאלות</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איזה מחנה חנה בצד מזרח ונסע ראשון?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מי חנו לפני פתח המשכן, בצד מזרח? (פרק ג, לח)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עמד במרכז המחנה? מה זה מלמד על המקום של המשכן בחיי העם?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במדבר · פרק ג – הכהנים והבכורות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משפחת הכהונה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נכיר את בני אהרן, ונלמד כיצד באו הלויים במקום הבכורות.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וְאֵלֶּה תּוֹלְדֹת אַהֲרֹן וּמֹשֶׁה בְּיוֹם דִּבֶּר ה' אֶת־מֹשֶׁה בְּהַר סִינָי: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וְאֵלֶּה שְׁמוֹת בְּנֵי־אַהֲרֹן הַבְּכֹר נָדָב וַאֲבִיהוּא אֶלְעָזָר וְאִיתָמָר: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אֵלֶּה שְׁמוֹת בְּנֵי אַהֲרֹן הַכֹּהֲנִים הַמְּשֻׁחִים אֲשֶׁר־מִלֵּא יָדָם לְכַהֵן: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וַיָּמָת נָדָב וַאֲבִיהוּא לִפְנֵי ה' בְּהַקְרִבָם אֵשׁ זָרָה לִפְנֵי ה' בְּמִדְבַּר סִינַי וּבָנִים לֹא־הָיוּ לָהֶם וַיְכַהֵן אֶלְעָזָר וְאִיתָמָר עַל־פְּנֵי אַהֲרֹן אֲבִיהֶם: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ג',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וְאֵלֶּה תּוֹלְדֹת אַהֲרֹן וּמֹשֶׁה – </w:t>
                  </w:r>
                  <w:r>
                    <w:rPr>
                      <w:rFonts w:ascii="David MG" w:cs="David MG" w:eastAsia="David MG" w:hAnsi="David MG"/>
                      <w:b w:val="false"/>
                      <w:color w:val="1E2430"/>
                      <w:sz w:val="25"/>
                      <w:szCs w:val="25"/>
                      <w:rtl/>
                    </w:rPr>
                    <w:t xml:space="preserve">וְאֵינוֹ מַזְכִּיר אֶלָּא בְּנֵי אַהֲרֹן; וְנִקְרְאוּ תּוֹלְדוֹת מֹשֶׁה, לְפִי שֶׁלִּמְּדָן תּוֹרָה. מְלַמֵּד שֶׁכָּל הַמְּלַמֵּד אֶת בֶּן חֲבֵרוֹ תּוֹרָה, מַעֲלֶה עָלָיו הַכָּתוּב כְּאִלּוּ יְלָדוֹ (סנהדרין י"ט ע"ב).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הפסוק אומר "תוֹלְדֹת אַהֲרֹן וּמֹשֶׁה", אבל מוזכרים רק בני אהרן. איך מסביר זאת רש"י?</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מי מבני אהרן מתו, ומי נשארו לשרת? (פסוקים ד) השלם:</w:t>
      </w:r>
    </w:p>
    <w:p>
      <w:pPr>
        <w:keepNext w:val="false"/>
        <w:keepLines/>
        <w:bidi/>
        <w:spacing w:after="70" w:before="0" w:line="300" w:lineRule="auto"/>
        <w:ind w:start="800" w:hanging="380"/>
        <w:jc w:val="both"/>
      </w:pPr>
      <w:r>
        <w:rPr>
          <w:rFonts w:ascii="Rubik Bold MG" w:cs="Rubik Bold MG" w:eastAsia="Rubik Bold MG" w:hAnsi="Rubik Bold MG"/>
          <w:b w:val="false"/>
          <w:color w:val="1F3A5F"/>
          <w:sz w:val="24"/>
          <w:szCs w:val="24"/>
          <w:rtl/>
        </w:rPr>
        <w:t xml:space="preserve">א) </w:t>
      </w:r>
      <w:r>
        <w:rPr>
          <w:rFonts w:ascii="Rubik MG" w:cs="Rubik MG" w:eastAsia="Rubik MG" w:hAnsi="Rubik MG"/>
          <w:b w:val="false"/>
          <w:color w:val="1E2430"/>
          <w:sz w:val="24"/>
          <w:szCs w:val="24"/>
          <w:rtl/>
        </w:rPr>
        <w:t xml:space="preserve">מתו לפני ה': </w:t>
      </w:r>
      <w:r>
        <w:rPr>
          <w:rFonts w:ascii="Rubik MG" w:cs="Rubik MG" w:eastAsia="Rubik MG" w:hAnsi="Rubik MG"/>
          <w:b w:val="false"/>
          <w:color w:val="9AA3B0"/>
          <w:sz w:val="24"/>
          <w:szCs w:val="24"/>
          <w:rtl/>
        </w:rPr>
        <w:t xml:space="preserve">‏________ ________‏</w:t>
      </w:r>
    </w:p>
    <w:p>
      <w:pPr>
        <w:keepNext w:val="false"/>
        <w:keepLines/>
        <w:bidi/>
        <w:spacing w:after="70" w:before="0" w:line="300" w:lineRule="auto"/>
        <w:ind w:start="800" w:hanging="380"/>
        <w:jc w:val="both"/>
      </w:pPr>
      <w:r>
        <w:rPr>
          <w:rFonts w:ascii="Rubik Bold MG" w:cs="Rubik Bold MG" w:eastAsia="Rubik Bold MG" w:hAnsi="Rubik Bold MG"/>
          <w:b w:val="false"/>
          <w:color w:val="1F3A5F"/>
          <w:sz w:val="24"/>
          <w:szCs w:val="24"/>
          <w:rtl/>
        </w:rPr>
        <w:t xml:space="preserve">ב) </w:t>
      </w:r>
      <w:r>
        <w:rPr>
          <w:rFonts w:ascii="Rubik MG" w:cs="Rubik MG" w:eastAsia="Rubik MG" w:hAnsi="Rubik MG"/>
          <w:b w:val="false"/>
          <w:color w:val="1E2430"/>
          <w:sz w:val="24"/>
          <w:szCs w:val="24"/>
          <w:rtl/>
        </w:rPr>
        <w:t xml:space="preserve">כיהנו על פני אהרן אביהם: </w:t>
      </w:r>
      <w:r>
        <w:rPr>
          <w:rFonts w:ascii="Rubik MG" w:cs="Rubik MG" w:eastAsia="Rubik MG" w:hAnsi="Rubik MG"/>
          <w:b w:val="false"/>
          <w:color w:val="9AA3B0"/>
          <w:sz w:val="24"/>
          <w:szCs w:val="24"/>
          <w:rtl/>
        </w:rPr>
        <w:t xml:space="preserve">‏________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במדבר · פרק ג – הכהנים והבכורות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הלויים במקום הבכורות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וַאֲנִי הִנֵּה לָקַחְתִּי אֶת־הַלְוִיִּם מִתּוֹךְ בְּנֵי יִשְׂרָאֵל תַּחַת כָּל־בְּכוֹר פֶּטֶר רֶחֶם מִבְּנֵי יִשְׂרָאֵל וְהָיוּ לִי הַלְוִיִּם: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כִּי לִי כָּל־בְּכוֹר בְּיוֹם הַכֹּתִי כָל־בְּכוֹר בְּאֶרֶץ מִצְרַיִם הִקְדַּשְׁתִּי לִי כָל־בְּכוֹר בְּיִשְׂרָאֵל מֵאָדָם עַד־בְּהֵמָה לִי יִהְיוּ אֲנִי 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ג', פסוקים י"א–י"ג)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למי היו שייכים הבכורות של ישראל, ומדוע? (פסוק יג)</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מי קיבל את התפקיד במקום הבכורות? </w:t>
      </w:r>
      <w:r>
        <w:rPr>
          <w:rFonts w:ascii="Rubik MG" w:cs="Rubik MG" w:eastAsia="Rubik MG" w:hAnsi="Rubik MG"/>
          <w:b w:val="false"/>
          <w:color w:val="9AA3B0"/>
          <w:sz w:val="24"/>
          <w:szCs w:val="24"/>
          <w:rtl/>
        </w:rPr>
        <w:t xml:space="preserve">‏________ ________‏</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944"/>
              <w:gridCol w:w="3962"/>
            </w:tblGrid>
            <w:tr>
              <w:trPr>
                <w:cantSplit/>
                <w:tblHeader/>
              </w:trPr>
              <w:tc>
                <w:tcPr>
                  <w:tcW w:type="dxa" w:w="5944"/>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עובדה (פרק ג, לט–נא)</w:t>
                  </w:r>
                </w:p>
              </w:tc>
              <w:tc>
                <w:tcPr>
                  <w:tcW w:type="dxa" w:w="396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r>
            <w:tr>
              <w:trPr>
                <w:cantSplit/>
                <w:tblHeader w:val="false"/>
                <w:trHeight w:val="500" w:hRule="atLeast"/>
              </w:trPr>
              <w:tc>
                <w:tcPr>
                  <w:tcW w:type="dxa" w:w="5944"/>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מספר הלויים מבן חודש ומעלה</w:t>
                  </w:r>
                </w:p>
              </w:tc>
              <w:tc>
                <w:tcPr>
                  <w:tcW w:type="dxa" w:w="396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944"/>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מספר הבכורות מבן חודש ומעלה</w:t>
                  </w:r>
                </w:p>
              </w:tc>
              <w:tc>
                <w:tcPr>
                  <w:tcW w:type="dxa" w:w="396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944"/>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כמה בכורות היו יותר מן הלויים?</w:t>
                  </w:r>
                </w:p>
              </w:tc>
              <w:tc>
                <w:tcPr>
                  <w:tcW w:type="dxa" w:w="396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944"/>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כמה שקלים נתן כל בכור נוסף לפדיונו?</w:t>
                  </w:r>
                </w:p>
              </w:tc>
              <w:tc>
                <w:tcPr>
                  <w:tcW w:type="dxa" w:w="396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מכאן מצוות פדיון הבן: גם היום פודה האב את בנו הבכור מן הכהן בחמישה סלעים (שקלים).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במדבר · פרק ד – משא המשכן</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משא המשכן – משפחות הלויים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איזה חלק במשכן נשאה כל משפחה מבני לוי, ואיך.</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זֹאת עֲבֹדַת בְּנֵי־קְהָת בְּאֹהֶל מוֹעֵד קֹדֶשׁ הַקֳּדָשִׁים: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וּבָא אַהֲרֹן וּבָנָיו בִּנְסֹעַ הַמַּחֲנֶה וְהוֹרִדוּ אֵת פָּרֹכֶת הַמָּסָךְ וְכִסּוּ־בָהּ אֵת אֲרֹן הָעֵדֻת: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וְנָתְנוּ עָלָיו כְּסוּי עוֹר תַּחַשׁ וּפָרְשׂוּ בֶגֶד־כְּלִיל תְּכֵלֶת מִלְמָעְלָה וְשָׂמוּ בַּדָּיו: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ד', פסוקים ד'–ו')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נשא מה?</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קרא את פרק ד ואת פרק ז (פסוקים ו–ט) והשלם את הטבלה.</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1"/>
              <w:gridCol w:w="4403"/>
              <w:gridCol w:w="3302"/>
            </w:tblGrid>
            <w:tr>
              <w:trPr>
                <w:cantSplit/>
                <w:tblHeader/>
              </w:trPr>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משפחה</w:t>
                  </w:r>
                </w:p>
              </w:tc>
              <w:tc>
                <w:tcPr>
                  <w:tcW w:type="dxa" w:w="4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נשאה?</w:t>
                  </w:r>
                </w:p>
              </w:tc>
              <w:tc>
                <w:tcPr>
                  <w:tcW w:type="dxa" w:w="33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איך נשאה?</w:t>
                  </w:r>
                </w:p>
              </w:tc>
            </w:tr>
            <w:tr>
              <w:trPr>
                <w:cantSplit/>
                <w:tblHeader w:val="false"/>
                <w:trHeight w:val="500" w:hRule="atLeast"/>
              </w:trPr>
              <w:tc>
                <w:tcPr>
                  <w:tcW w:type="dxa" w:w="220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קהת</w:t>
                  </w:r>
                </w:p>
              </w:tc>
              <w:tc>
                <w:tcPr>
                  <w:tcW w:type="dxa" w:w="440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3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20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גרשון</w:t>
                  </w:r>
                </w:p>
              </w:tc>
              <w:tc>
                <w:tcPr>
                  <w:tcW w:type="dxa" w:w="440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3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20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מררי</w:t>
                  </w:r>
                </w:p>
              </w:tc>
              <w:tc>
                <w:tcPr>
                  <w:tcW w:type="dxa" w:w="440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3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קֹדֶשׁ הַקֳּדָשִׁים – </w:t>
                  </w:r>
                  <w:r>
                    <w:rPr>
                      <w:rFonts w:ascii="David MG" w:cs="David MG" w:eastAsia="David MG" w:hAnsi="David MG"/>
                      <w:b w:val="false"/>
                      <w:color w:val="1E2430"/>
                      <w:sz w:val="25"/>
                      <w:szCs w:val="25"/>
                      <w:rtl/>
                    </w:rPr>
                    <w:t xml:space="preserve">הַמְּקֻדָּשׁ שֶׁבְּכֻלָּן: הָאָרוֹן, וְהַשֻּלְחָן וְהַמְּנוֹרָה, וְהַמִּזְבְּחוֹת, וְהַפָּרֹכֶת וּכְלֵי שָׁרֵת.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פירוש "קודש הקודשים" בפסוק ד לפי 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מי מכסה את כלי הקודש לפני שבני קהת נושאים אותם?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מדוע לדעתך נשאו בני קהת בכתף ולא בעגלות?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לכל משפחה היה תפקיד אחר, וכולם יחד נשאו את המשכן. תן דוגמה מן הכיתה או מן הבית שבה כל אחד עושה חלק אחר, ויחד מצליחים.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במדבר · חזרה: פרשת במדבר</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פרשת במדבר</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או לא נכון?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המפקד נערך באחד בחודש השני בשנה השנייה ליציאת מצרים.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שבט לוי נמנה יחד עם כל השבטים.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מחנה יהודה חנה בצד מזרח.</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גרשון נשאו את ארון הברית.</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 בכור שלא היה לו לוי במקומו נפדה בחמישה שקלים.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מושג</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הסבר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שְׂאוּ אֶת רֹאשׁ</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מקום חניית הלויים סביב המשכן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לִגְיוֹן שֶׁל מֶלֶךְ</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לשון ספירה ומנייה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מַחֲנֵה לְוִיָּה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המשמר הקרוב אל המלך</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בְאֹתֹת</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סימנים – מפה צבועה לכל דגל</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 אֶת־רֹאשׁ כָּל־עֲדַת בְּנֵי־יִשְׂרָאֵל" (א, ב)</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"אַךְ אֶת־מַטֵּה לֵוִי לֹא תִפְקֹד" (א, מט)</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אני?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אני השבט הגדול ביותר במפקד, וחניתי בצד מזרח: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לימדתי את בני אחי תורה, ולכן הם נקראים "תולדותיי":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נשאנו את הארון בכתף: </w:t>
      </w:r>
      <w:r>
        <w:rPr>
          <w:rFonts w:ascii="Rubik MG" w:cs="Rubik MG" w:eastAsia="Rubik MG" w:hAnsi="Rubik MG"/>
          <w:b w:val="false"/>
          <w:color w:val="9AA3B0"/>
          <w:sz w:val="24"/>
          <w:szCs w:val="24"/>
          <w:rtl/>
        </w:rPr>
        <w:t xml:space="preserve">‏________ ________‏</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מחנה ישראל סביב המשכן – ארבעה דגלים בארבע רוחות</w:t>
            </w:r>
          </w:p>
        </w:tc>
      </w:tr>
      <w:tr>
        <w:trPr>
          <w:cantSplit/>
          <w:trHeight w:val="7365"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90"/>
                    <w:left w:type="dxa" w:w="300"/>
                    <w:bottom w:type="dxa" w:w="90"/>
                    <w:right w:type="dxa" w:w="300"/>
                  </w:tcMar>
                </w:tcPr>
                <w:p>
                  <w:pPr>
                    <w:keepNext w:val="false"/>
                    <w:keepLines/>
                    <w:bidi/>
                    <w:spacing w:after="0" w:before="0" w:line="300" w:lineRule="auto"/>
                    <w:jc w:val="center"/>
                  </w:pPr>
                  <w:r>
                    <w:rPr>
                      <w:rFonts w:ascii="Secular One MG" w:cs="Secular One MG" w:eastAsia="Secular One MG" w:hAnsi="Secular One MG"/>
                      <w:b w:val="false"/>
                      <w:color w:val="1F3A5F"/>
                      <w:sz w:val="26"/>
                      <w:szCs w:val="26"/>
                      <w:rtl/>
                    </w:rPr>
                    <w:t xml:space="preserve">חֲזַק חֲזַק וְנִתְחַזֵּק! סיימנו את פרשת במדבר</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ectPr>
          <w:headerReference w:type="default" r:id="rId14"/>
          <w:footerReference w:type="default" r:id="rId15"/>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1E2430"/>
          <w:sz w:val="8"/>
          <w:szCs w:val="8"/>
          <w:rtl/>
        </w:rPr>
        <w:t xml:space="preserve"> </w:t>
      </w:r>
    </w:p>
    <w:p>
      <w:pPr>
        <w:keepNext w:val="false"/>
        <w:keepLines/>
        <w:bidi/>
        <w:spacing w:after="0" w:before="0" w:line="300" w:lineRule="auto"/>
        <w:jc w:val="center"/>
      </w:pPr>
      <w:r>
        <w:rPr>
          <w:rFonts w:ascii="Rubik Medium MG" w:cs="Rubik Medium MG" w:eastAsia="Rubik Medium MG" w:hAnsi="Rubik Medium MG"/>
          <w:b w:val="false"/>
          <w:color w:val="9A6B1F"/>
          <w:sz w:val="25"/>
          <w:szCs w:val="25"/>
          <w:rtl/>
        </w:rPr>
        <w:t xml:space="preserve">חומש במדבר</w:t>
      </w:r>
    </w:p>
    <w:p>
      <w:pPr>
        <w:keepNext w:val="false"/>
        <w:keepLines/>
        <w:bidi/>
        <w:spacing w:after="20" w:before="0" w:line="240" w:lineRule="auto"/>
        <w:jc w:val="center"/>
      </w:pPr>
      <w:r>
        <w:rPr>
          <w:rFonts w:ascii="Secular One MG" w:cs="Secular One MG" w:eastAsia="Secular One MG" w:hAnsi="Secular One MG"/>
          <w:b w:val="false"/>
          <w:color w:val="1F3A5F"/>
          <w:sz w:val="75"/>
          <w:szCs w:val="75"/>
          <w:rtl/>
        </w:rPr>
        <w:t xml:space="preserve">פרשת נשא</w:t>
      </w:r>
    </w:p>
    <w:p>
      <w:pPr>
        <w:keepNext w:val="false"/>
        <w:keepLines/>
        <w:bidi/>
        <w:spacing w:after="60" w:before="0" w:line="300" w:lineRule="auto"/>
        <w:jc w:val="center"/>
      </w:pPr>
      <w:r>
        <w:rPr>
          <w:rFonts w:ascii="Rubik Medium MG" w:cs="Rubik Medium MG" w:eastAsia="Rubik Medium MG" w:hAnsi="Rubik Medium MG"/>
          <w:b w:val="false"/>
          <w:color w:val="2C5282"/>
          <w:sz w:val="26"/>
          <w:szCs w:val="26"/>
          <w:rtl/>
        </w:rPr>
        <w:t xml:space="preserve">פרקים ה–ז</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EAF0F7"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1F3A5F"/>
                <w:sz w:val="24"/>
                <w:szCs w:val="24"/>
                <w:rtl/>
              </w:rPr>
              <w:t xml:space="preserve">פרק ה: קדושת המחנה</w:t>
            </w:r>
            <w:r>
              <w:rPr>
                <w:rFonts w:ascii="Rubik Bold MG" w:cs="Rubik Bold MG" w:eastAsia="Rubik Bold MG" w:hAnsi="Rubik Bold MG"/>
                <w:b w:val="false"/>
                <w:color w:val="9A6B1F"/>
                <w:sz w:val="23"/>
                <w:szCs w:val="23"/>
                <w:rtl/>
              </w:rPr>
              <w:t xml:space="preserve">   ·   עמוד 21</w:t>
            </w:r>
          </w:p>
          <w:p>
            <w:pPr>
              <w:bidi/>
              <w:spacing w:after="50" w:before="0"/>
              <w:jc w:val="both"/>
            </w:pPr>
            <w:r>
              <w:rPr>
                <w:rFonts w:ascii="Rubik Medium MG" w:cs="Rubik Medium MG" w:eastAsia="Rubik Medium MG" w:hAnsi="Rubik Medium MG"/>
                <w:b w:val="false"/>
                <w:color w:val="1F3A5F"/>
                <w:sz w:val="24"/>
                <w:szCs w:val="24"/>
                <w:rtl/>
              </w:rPr>
              <w:t xml:space="preserve">פרק ו: הנזיר</w:t>
            </w:r>
            <w:r>
              <w:rPr>
                <w:rFonts w:ascii="Rubik Bold MG" w:cs="Rubik Bold MG" w:eastAsia="Rubik Bold MG" w:hAnsi="Rubik Bold MG"/>
                <w:b w:val="false"/>
                <w:color w:val="9A6B1F"/>
                <w:sz w:val="23"/>
                <w:szCs w:val="23"/>
                <w:rtl/>
              </w:rPr>
              <w:t xml:space="preserve">   ·   עמוד 22</w:t>
            </w:r>
          </w:p>
          <w:p>
            <w:pPr>
              <w:bidi/>
              <w:spacing w:after="50" w:before="0"/>
              <w:jc w:val="both"/>
            </w:pPr>
            <w:r>
              <w:rPr>
                <w:rFonts w:ascii="Rubik Medium MG" w:cs="Rubik Medium MG" w:eastAsia="Rubik Medium MG" w:hAnsi="Rubik Medium MG"/>
                <w:b w:val="false"/>
                <w:color w:val="1F3A5F"/>
                <w:sz w:val="24"/>
                <w:szCs w:val="24"/>
                <w:rtl/>
              </w:rPr>
              <w:t xml:space="preserve">פרק ו: ברכת כהנים</w:t>
            </w:r>
            <w:r>
              <w:rPr>
                <w:rFonts w:ascii="Rubik Bold MG" w:cs="Rubik Bold MG" w:eastAsia="Rubik Bold MG" w:hAnsi="Rubik Bold MG"/>
                <w:b w:val="false"/>
                <w:color w:val="9A6B1F"/>
                <w:sz w:val="23"/>
                <w:szCs w:val="23"/>
                <w:rtl/>
              </w:rPr>
              <w:t xml:space="preserve">   ·   עמוד 24</w:t>
            </w:r>
          </w:p>
          <w:p>
            <w:pPr>
              <w:bidi/>
              <w:spacing w:after="50" w:before="0"/>
              <w:jc w:val="both"/>
            </w:pPr>
            <w:r>
              <w:rPr>
                <w:rFonts w:ascii="Rubik Medium MG" w:cs="Rubik Medium MG" w:eastAsia="Rubik Medium MG" w:hAnsi="Rubik Medium MG"/>
                <w:b w:val="false"/>
                <w:color w:val="1F3A5F"/>
                <w:sz w:val="24"/>
                <w:szCs w:val="24"/>
                <w:rtl/>
              </w:rPr>
              <w:t xml:space="preserve">פרק ז: קרבנות הנשיאים</w:t>
            </w:r>
            <w:r>
              <w:rPr>
                <w:rFonts w:ascii="Rubik Bold MG" w:cs="Rubik Bold MG" w:eastAsia="Rubik Bold MG" w:hAnsi="Rubik Bold MG"/>
                <w:b w:val="false"/>
                <w:color w:val="9A6B1F"/>
                <w:sz w:val="23"/>
                <w:szCs w:val="23"/>
                <w:rtl/>
              </w:rPr>
              <w:t xml:space="preserve">   ·   עמוד 26</w:t>
            </w:r>
          </w:p>
          <w:p>
            <w:pPr>
              <w:bidi/>
              <w:spacing w:after="50" w:before="0"/>
              <w:jc w:val="both"/>
            </w:pPr>
            <w:r>
              <w:rPr>
                <w:rFonts w:ascii="Rubik Medium MG" w:cs="Rubik Medium MG" w:eastAsia="Rubik Medium MG" w:hAnsi="Rubik Medium MG"/>
                <w:b w:val="false"/>
                <w:color w:val="1F3A5F"/>
                <w:sz w:val="24"/>
                <w:szCs w:val="24"/>
                <w:rtl/>
              </w:rPr>
              <w:t xml:space="preserve">חזרה – פרשת נשא</w:t>
            </w:r>
            <w:r>
              <w:rPr>
                <w:rFonts w:ascii="Rubik Bold MG" w:cs="Rubik Bold MG" w:eastAsia="Rubik Bold MG" w:hAnsi="Rubik Bold MG"/>
                <w:b w:val="false"/>
                <w:color w:val="9A6B1F"/>
                <w:sz w:val="23"/>
                <w:szCs w:val="23"/>
                <w:rtl/>
              </w:rPr>
              <w:t xml:space="preserve">   ·   עמוד 29</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16"/>
          <w:footerReference w:type="default" r:id="rId17"/>
          <w:pgSz w:w="11906" w:h="16838" w:orient="portrait"/>
          <w:pgMar w:top="1380" w:right="1000" w:bottom="1150" w:left="1000" w:header="330" w:footer="42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פרשת נשא · פרק ה – קדושת המחנה</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קדושת המחנה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שלושת המחנות ועל השמירה על קדושת המחנה.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צַו אֶת־בְּנֵי יִשְׂרָאֵל וִישַׁלְּחוּ מִן־הַמַּחֲנֶה כָּל־צָרוּעַ וְכָל־זָב וְכֹל טָמֵא לָנָפֶשׁ: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מִזָּכָר עַד־נְקֵבָה תְּשַׁלֵּחוּ אֶל־מִחוּץ לַמַּחֲנֶה תְּשַׁלְּחוּם וְלֹא יְטַמְּאוּ אֶת־מַחֲנֵיהֶם אֲשֶׁר אֲנִי שֹׁכֵן בְּתוֹכָם: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וַיַּעֲשׂוּ־כֵן בְּנֵי יִשְׂרָאֵל וַיְשַׁלְּחוּ אוֹתָם אֶל־מִחוּץ לַמַּחֲנֶה כַּאֲשֶׁר דִּבֶּר ה' אֶל־מֹשֶׁה כֵּן עָשׂוּ בְּנֵי יִשְׂרָאֵל: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ה',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וִישַׁלְּחוּ מִן הַמַּחֲנֶה – </w:t>
                  </w:r>
                  <w:r>
                    <w:rPr>
                      <w:rFonts w:ascii="David MG" w:cs="David MG" w:eastAsia="David MG" w:hAnsi="David MG"/>
                      <w:b w:val="false"/>
                      <w:color w:val="1E2430"/>
                      <w:sz w:val="25"/>
                      <w:szCs w:val="25"/>
                      <w:rtl/>
                    </w:rPr>
                    <w:t xml:space="preserve">שָׁלֹשׁ מַחֲנוֹת הָיוּ שָׁם בִּשְׁעַת חֲנִיָּתָן. תּוֹךְ הַקְּלָעִים הִיא מַחֲנֵה שְׁכִינָה; חֲנִיַּת הַלְוִיִּם סָבִיב, כְּמוֹ שֶׁמְּפוֹרָשׁ בְּפָרָשַׁת 'בְּמִדְבַּר סִינַי' (במדבר א,נג), הִיא מַחֲנֵה לְוִיָּה; וּמִשָּׁם וְעַד סוֹף מַחֲנֵה הַדְּגָלִים, לְכָל אַרְבַּע הָרוּחוֹת, הִיא מַחֲנֵה יִשְׂרָאֵל..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קשה לרש"י? הפסוק אומר "וִישַׁלְּחוּ מִן הַמַּחֲנֶה", אבל לא מסביר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רש"י מסביר שהיו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מחנות.</w:t>
      </w:r>
    </w:p>
    <w:p>
      <w:pPr>
        <w:keepNext w:val="false"/>
        <w:bidi/>
        <w:spacing w:after="160" w:before="60"/>
        <w:jc w:val="center"/>
      </w:pPr>
      <w:r>
        <w:drawing>
          <wp:inline distT="0" distB="0" distL="0" distR="0">
            <wp:extent cx="4095750"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4095750" cy="2962275"/>
                    </a:xfrm>
                    <a:prstGeom prst="rect">
                      <a:avLst/>
                    </a:prstGeom>
                  </pic:spPr>
                </pic:pic>
              </a:graphicData>
            </a:graphic>
          </wp:inline>
        </w:drawing>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השלם לפי רש"י:</w:t>
      </w:r>
    </w:p>
    <w:p>
      <w:pPr>
        <w:keepNext w:val="false"/>
        <w:keepLines/>
        <w:bidi/>
        <w:spacing w:after="70" w:before="0" w:line="300" w:lineRule="auto"/>
        <w:ind w:start="800" w:hanging="380"/>
        <w:jc w:val="both"/>
      </w:pPr>
      <w:r>
        <w:rPr>
          <w:rFonts w:ascii="Rubik Bold MG" w:cs="Rubik Bold MG" w:eastAsia="Rubik Bold MG" w:hAnsi="Rubik Bold MG"/>
          <w:b w:val="false"/>
          <w:color w:val="1F3A5F"/>
          <w:sz w:val="24"/>
          <w:szCs w:val="24"/>
          <w:rtl/>
        </w:rPr>
        <w:t xml:space="preserve">א) </w:t>
      </w:r>
      <w:r>
        <w:rPr>
          <w:rFonts w:ascii="Rubik MG" w:cs="Rubik MG" w:eastAsia="Rubik MG" w:hAnsi="Rubik MG"/>
          <w:b w:val="false"/>
          <w:color w:val="1E2430"/>
          <w:sz w:val="24"/>
          <w:szCs w:val="24"/>
          <w:rtl/>
        </w:rPr>
        <w:t xml:space="preserve">תוך הקלעים (חצר המשכן) נקרא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0" w:line="300" w:lineRule="auto"/>
        <w:ind w:start="800" w:hanging="380"/>
        <w:jc w:val="both"/>
      </w:pPr>
      <w:r>
        <w:rPr>
          <w:rFonts w:ascii="Rubik Bold MG" w:cs="Rubik Bold MG" w:eastAsia="Rubik Bold MG" w:hAnsi="Rubik Bold MG"/>
          <w:b w:val="false"/>
          <w:color w:val="1F3A5F"/>
          <w:sz w:val="24"/>
          <w:szCs w:val="24"/>
          <w:rtl/>
        </w:rPr>
        <w:t xml:space="preserve">ב) </w:t>
      </w:r>
      <w:r>
        <w:rPr>
          <w:rFonts w:ascii="Rubik MG" w:cs="Rubik MG" w:eastAsia="Rubik MG" w:hAnsi="Rubik MG"/>
          <w:b w:val="false"/>
          <w:color w:val="1E2430"/>
          <w:sz w:val="24"/>
          <w:szCs w:val="24"/>
          <w:rtl/>
        </w:rPr>
        <w:t xml:space="preserve">מקום חניית הלויים סביב המשכן נקרא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0" w:line="300" w:lineRule="auto"/>
        <w:ind w:start="800" w:hanging="380"/>
        <w:jc w:val="both"/>
      </w:pPr>
      <w:r>
        <w:rPr>
          <w:rFonts w:ascii="Rubik Bold MG" w:cs="Rubik Bold MG" w:eastAsia="Rubik Bold MG" w:hAnsi="Rubik Bold MG"/>
          <w:b w:val="false"/>
          <w:color w:val="1F3A5F"/>
          <w:sz w:val="24"/>
          <w:szCs w:val="24"/>
          <w:rtl/>
        </w:rPr>
        <w:t xml:space="preserve">ג) </w:t>
      </w:r>
      <w:r>
        <w:rPr>
          <w:rFonts w:ascii="Rubik MG" w:cs="Rubik MG" w:eastAsia="Rubik MG" w:hAnsi="Rubik MG"/>
          <w:b w:val="false"/>
          <w:color w:val="1E2430"/>
          <w:sz w:val="24"/>
          <w:szCs w:val="24"/>
          <w:rtl/>
        </w:rPr>
        <w:t xml:space="preserve">מקום חניית הדגלים נקרא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מדוע צריך לשמור על טהרת המחנה? העתק את סוף פסוק ג.</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האם עשו בני ישראל כפי שנצטוו? העתק מפסוק ד.</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"אֲשֶׁר אֲנִי שֹׁכֵן בְּתוֹכָם" – מקום שה' שוכן בו צריך להיות מקום קדוש ונקי.</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גם בית הכנסת, בית המדרש והכיתה שבה לומדים תורה הם מקומות של קדושה.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כתוב שני דברים שאתה יכול לעשות כדי לשמור על כבוד הכיתה ובית הכנסת.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נשא · פרק ו – הנזיר</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הנזיר</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נכיר את הנזיר ואת שלושת הדברים האסורים עליו.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דַּבֵּר אֶל־בְּנֵי יִשְׂרָאֵל וְאָמַרְתָּ אֲלֵהֶם אִישׁ אוֹ־אִשָּׁה כִּי יַפְלִא לִנְדֹּר נֶדֶר נָזִיר לְהַזִּיר לַה':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מִיַּיִן וְשֵׁכָר יַזִּיר חֹמֶץ יַיִן וְחֹמֶץ שֵׁכָר לֹא יִשְׁתֶּה וְכָל־מִשְׁרַת עֲנָבִים לֹא יִשְׁתֶּה וַעֲנָבִים לַחִים וִיבֵשִׁים לֹא יֹאכֵל: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כֹּל יְמֵי נִזְרוֹ מִכֹּל אֲשֶׁר יֵעָשֶׂה מִגֶּפֶן הַיַּיִן מֵחַרְצַנִּים וְעַד־זָג לֹא יֹאכֵל: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כָּל־יְמֵי נֶדֶר נִזְרוֹ תַּעַר לֹא־יַעֲבֹר עַל־רֹאשׁוֹ עַד־מְלֹאת הַיָּמִם אֲשֶׁר־יַזִּיר לַה' קָדֹשׁ יִהְיֶה גַּדֵּל פֶּרַע שְׂעַר רֹאשׁוֹ: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ו', פסוקים א'–ה')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יַפְלִא</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יפריש (רש"י) – יקבל על עצמו נדר מיוחד.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לְהַזִּיר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להבדיל ולהפריש את עצמו.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חַרְצַנִּים וְזָג</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הגרעינים והקליפה של הענב.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תַעַר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סכין גילוח.</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פֶּרַע</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שיער ארוך שלא גוזרים.</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שלושה איסורים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קרא את פסוקים ג–ז והשלם את הטבלה.</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4953"/>
              <w:gridCol w:w="2476"/>
            </w:tblGrid>
            <w:tr>
              <w:trPr>
                <w:cantSplit/>
                <w:tblHeader/>
              </w:trPr>
              <w:tc>
                <w:tcPr>
                  <w:tcW w:type="dxa" w:w="247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האיסור</w:t>
                  </w:r>
                </w:p>
              </w:tc>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אסור על הנזיר?</w:t>
                  </w:r>
                </w:p>
              </w:tc>
              <w:tc>
                <w:tcPr>
                  <w:tcW w:type="dxa" w:w="2476"/>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פסוק</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1</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4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2</w:t>
                  </w:r>
                </w:p>
              </w:tc>
              <w:tc>
                <w:tcPr>
                  <w:tcW w:type="dxa" w:w="495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4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3</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4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נֶדֶר נָזִיר – </w:t>
                  </w:r>
                  <w:r>
                    <w:rPr>
                      <w:rFonts w:ascii="David MG" w:cs="David MG" w:eastAsia="David MG" w:hAnsi="David MG"/>
                      <w:b w:val="false"/>
                      <w:color w:val="1E2430"/>
                      <w:sz w:val="25"/>
                      <w:szCs w:val="25"/>
                      <w:rtl/>
                    </w:rPr>
                    <w:t xml:space="preserve">אֵין נְזִירָה בְּכָל מָקוֹם אֶלָּא פְּרִישָׁה; אַף כָּאן, שֶׁפֵּרַשׁ מִן הַיַּיִן (ספרי כג).</w:t>
                  </w:r>
                </w:p>
                <w:p>
                  <w:pPr>
                    <w:keepLines/>
                    <w:bidi/>
                    <w:spacing w:after="70" w:before="0" w:line="330"/>
                    <w:jc w:val="both"/>
                  </w:pPr>
                  <w:r>
                    <w:rPr>
                      <w:rFonts w:ascii="David Bold MG" w:cs="David Bold MG" w:eastAsia="David Bold MG" w:hAnsi="David Bold MG"/>
                      <w:b w:val="false"/>
                      <w:color w:val="1F3A5F"/>
                      <w:sz w:val="25"/>
                      <w:szCs w:val="25"/>
                      <w:rtl/>
                    </w:rPr>
                    <w:t xml:space="preserve">לְהַזִּיר לַה' – </w:t>
                  </w:r>
                  <w:r>
                    <w:rPr>
                      <w:rFonts w:ascii="David MG" w:cs="David MG" w:eastAsia="David MG" w:hAnsi="David MG"/>
                      <w:b w:val="false"/>
                      <w:color w:val="1E2430"/>
                      <w:sz w:val="25"/>
                      <w:szCs w:val="25"/>
                      <w:rtl/>
                    </w:rPr>
                    <w:t xml:space="preserve">לְהַבְדִּיל עַצְמוֹ מִן הַיַּיִן לְשֵׁם שָׁמַיִם (שם כב).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לפי רש"י, מה פירוש המילה "נזיר"?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איך מתאר הכתוב את הנזיר בכל ימי נזרו? העתק מסוף פסוק 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הנזיר מוותר על דברים מותרים כדי להתקרב לה'. האם קרה לך שוויתרת על משהו כדי להצליח במשהו חשוב יותר? כתוב.</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נשא · פרק ו – ברכת כהנים</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ברכת כהנים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את שלוש הברכות של ברכת כהנים ואת פירוש רש"י עליהן.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דַּבֵּר אֶל־אַהֲרֹן וְאֶל־בָּנָיו לֵאמֹר כֹּה תְבָרְכוּ אֶת־בְּנֵי יִשְׂרָאֵל אָמוֹר לָהֶם: </w:t>
            </w: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יְבָרֶכְךָ ה' וְיִשְׁמְרֶךָ: </w:t>
            </w:r>
            <w:r>
              <w:rPr>
                <w:rFonts w:ascii="Rubik Bold MG" w:cs="Rubik Bold MG" w:eastAsia="Rubik Bold MG" w:hAnsi="Rubik Bold MG"/>
                <w:b w:val="false"/>
                <w:color w:val="B8902F"/>
                <w:sz w:val="23"/>
                <w:szCs w:val="23"/>
                <w:rtl/>
              </w:rPr>
              <w:t xml:space="preserve">(כה) </w:t>
            </w:r>
            <w:r>
              <w:rPr>
                <w:rFonts w:ascii="David MG" w:cs="David MG" w:eastAsia="David MG" w:hAnsi="David MG"/>
                <w:b w:val="false"/>
                <w:color w:val="1E2430"/>
                <w:sz w:val="28"/>
                <w:szCs w:val="28"/>
                <w:rtl/>
              </w:rPr>
              <w:t xml:space="preserve">יָאֵר ה' פָּנָיו אֵלֶיךָ וִיחֻנֶּךָּ: </w:t>
            </w:r>
            <w:r>
              <w:rPr>
                <w:rFonts w:ascii="Rubik Bold MG" w:cs="Rubik Bold MG" w:eastAsia="Rubik Bold MG" w:hAnsi="Rubik Bold MG"/>
                <w:b w:val="false"/>
                <w:color w:val="B8902F"/>
                <w:sz w:val="23"/>
                <w:szCs w:val="23"/>
                <w:rtl/>
              </w:rPr>
              <w:t xml:space="preserve">(כו) </w:t>
            </w:r>
            <w:r>
              <w:rPr>
                <w:rFonts w:ascii="David MG" w:cs="David MG" w:eastAsia="David MG" w:hAnsi="David MG"/>
                <w:b w:val="false"/>
                <w:color w:val="1E2430"/>
                <w:sz w:val="28"/>
                <w:szCs w:val="28"/>
                <w:rtl/>
              </w:rPr>
              <w:t xml:space="preserve">יִשָּׂא ה' פָּנָיו אֵלֶיךָ וְיָשֵׂם לְךָ שָׁלוֹם: </w:t>
            </w:r>
            <w:r>
              <w:rPr>
                <w:rFonts w:ascii="Rubik Bold MG" w:cs="Rubik Bold MG" w:eastAsia="Rubik Bold MG" w:hAnsi="Rubik Bold MG"/>
                <w:b w:val="false"/>
                <w:color w:val="B8902F"/>
                <w:sz w:val="23"/>
                <w:szCs w:val="23"/>
                <w:rtl/>
              </w:rPr>
              <w:t xml:space="preserve">(כז) </w:t>
            </w:r>
            <w:r>
              <w:rPr>
                <w:rFonts w:ascii="David MG" w:cs="David MG" w:eastAsia="David MG" w:hAnsi="David MG"/>
                <w:b w:val="false"/>
                <w:color w:val="1E2430"/>
                <w:sz w:val="28"/>
                <w:szCs w:val="28"/>
                <w:rtl/>
              </w:rPr>
              <w:t xml:space="preserve">וְשָׂמוּ אֶת־שְׁמִי עַל־בְּנֵי יִשְׂרָאֵל וַאֲנִי אֲבָרְכֵם: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ו', פסוקים כ"ב–כ"ז)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אָמוֹר – </w:t>
                  </w:r>
                  <w:r>
                    <w:rPr>
                      <w:rFonts w:ascii="David MG" w:cs="David MG" w:eastAsia="David MG" w:hAnsi="David MG"/>
                      <w:b w:val="false"/>
                      <w:color w:val="1E2430"/>
                      <w:sz w:val="25"/>
                      <w:szCs w:val="25"/>
                      <w:rtl/>
                    </w:rPr>
                    <w:t xml:space="preserve">מָלֵא: לֹא תְּבָרְכֵם בְּחִפָּזוֹן וּבֶהָלוֹת, אֶלָּא בְּכַוָּנָה וּבְלֵב שָׁלֵם (תנחומא י).</w:t>
                  </w:r>
                </w:p>
                <w:p>
                  <w:pPr>
                    <w:keepLines/>
                    <w:bidi/>
                    <w:spacing w:after="70" w:before="0" w:line="330"/>
                    <w:jc w:val="both"/>
                  </w:pPr>
                  <w:r>
                    <w:rPr>
                      <w:rFonts w:ascii="David Bold MG" w:cs="David Bold MG" w:eastAsia="David Bold MG" w:hAnsi="David Bold MG"/>
                      <w:b w:val="false"/>
                      <w:color w:val="1F3A5F"/>
                      <w:sz w:val="25"/>
                      <w:szCs w:val="25"/>
                      <w:rtl/>
                    </w:rPr>
                    <w:t xml:space="preserve">יְבָרֶכְךָ – </w:t>
                  </w:r>
                  <w:r>
                    <w:rPr>
                      <w:rFonts w:ascii="David MG" w:cs="David MG" w:eastAsia="David MG" w:hAnsi="David MG"/>
                      <w:b w:val="false"/>
                      <w:color w:val="1E2430"/>
                      <w:sz w:val="25"/>
                      <w:szCs w:val="25"/>
                      <w:rtl/>
                    </w:rPr>
                    <w:t xml:space="preserve">שֶׁיִּתְבָּרְכוּ נְכָסֶיךָ (ספרי מ).</w:t>
                  </w:r>
                </w:p>
                <w:p>
                  <w:pPr>
                    <w:keepLines/>
                    <w:bidi/>
                    <w:spacing w:after="70" w:before="0" w:line="330"/>
                    <w:jc w:val="both"/>
                  </w:pPr>
                  <w:r>
                    <w:rPr>
                      <w:rFonts w:ascii="David Bold MG" w:cs="David Bold MG" w:eastAsia="David Bold MG" w:hAnsi="David Bold MG"/>
                      <w:b w:val="false"/>
                      <w:color w:val="1F3A5F"/>
                      <w:sz w:val="25"/>
                      <w:szCs w:val="25"/>
                      <w:rtl/>
                    </w:rPr>
                    <w:t xml:space="preserve">וְיִשְׁמְרֶךָ – </w:t>
                  </w:r>
                  <w:r>
                    <w:rPr>
                      <w:rFonts w:ascii="David MG" w:cs="David MG" w:eastAsia="David MG" w:hAnsi="David MG"/>
                      <w:b w:val="false"/>
                      <w:color w:val="1E2430"/>
                      <w:sz w:val="25"/>
                      <w:szCs w:val="25"/>
                      <w:rtl/>
                    </w:rPr>
                    <w:t xml:space="preserve">שֶׁלֹא יָבוֹאוּ עָלֶיךָ שׁוֹדְדִים לִטֹּל מָמוֹנְךָ..</w:t>
                  </w:r>
                </w:p>
                <w:p>
                  <w:pPr>
                    <w:keepLines/>
                    <w:bidi/>
                    <w:spacing w:after="70" w:before="0" w:line="330"/>
                    <w:jc w:val="both"/>
                  </w:pPr>
                  <w:r>
                    <w:rPr>
                      <w:rFonts w:ascii="David Bold MG" w:cs="David Bold MG" w:eastAsia="David Bold MG" w:hAnsi="David Bold MG"/>
                      <w:b w:val="false"/>
                      <w:color w:val="1F3A5F"/>
                      <w:sz w:val="25"/>
                      <w:szCs w:val="25"/>
                      <w:rtl/>
                    </w:rPr>
                    <w:t xml:space="preserve">יָאֵר ה' פָּנָיו אֵלֶיךָ – </w:t>
                  </w:r>
                  <w:r>
                    <w:rPr>
                      <w:rFonts w:ascii="David MG" w:cs="David MG" w:eastAsia="David MG" w:hAnsi="David MG"/>
                      <w:b w:val="false"/>
                      <w:color w:val="1E2430"/>
                      <w:sz w:val="25"/>
                      <w:szCs w:val="25"/>
                      <w:rtl/>
                    </w:rPr>
                    <w:t xml:space="preserve">יַרְאֶה לְךָ פָּנִים שׂוֹחֲקוֹת, פָּנִים צְהֻבּוֹת (במ"ר יא,ו).</w:t>
                  </w:r>
                </w:p>
                <w:p>
                  <w:pPr>
                    <w:keepLines/>
                    <w:bidi/>
                    <w:spacing w:after="70" w:before="0" w:line="330"/>
                    <w:jc w:val="both"/>
                  </w:pPr>
                  <w:r>
                    <w:rPr>
                      <w:rFonts w:ascii="David Bold MG" w:cs="David Bold MG" w:eastAsia="David Bold MG" w:hAnsi="David Bold MG"/>
                      <w:b w:val="false"/>
                      <w:color w:val="1F3A5F"/>
                      <w:sz w:val="25"/>
                      <w:szCs w:val="25"/>
                      <w:rtl/>
                    </w:rPr>
                    <w:t xml:space="preserve">וִיחֻנֶךָּ – </w:t>
                  </w:r>
                  <w:r>
                    <w:rPr>
                      <w:rFonts w:ascii="David MG" w:cs="David MG" w:eastAsia="David MG" w:hAnsi="David MG"/>
                      <w:b w:val="false"/>
                      <w:color w:val="1E2430"/>
                      <w:sz w:val="25"/>
                      <w:szCs w:val="25"/>
                      <w:rtl/>
                    </w:rPr>
                    <w:t xml:space="preserve">יִתֵּן לְךָ חֵן (ספרי מא; תנחומא י).</w:t>
                  </w:r>
                </w:p>
                <w:p>
                  <w:pPr>
                    <w:keepLines/>
                    <w:bidi/>
                    <w:spacing w:after="70" w:before="0" w:line="330"/>
                    <w:jc w:val="both"/>
                  </w:pPr>
                  <w:r>
                    <w:rPr>
                      <w:rFonts w:ascii="David Bold MG" w:cs="David Bold MG" w:eastAsia="David Bold MG" w:hAnsi="David Bold MG"/>
                      <w:b w:val="false"/>
                      <w:color w:val="1F3A5F"/>
                      <w:sz w:val="25"/>
                      <w:szCs w:val="25"/>
                      <w:rtl/>
                    </w:rPr>
                    <w:t xml:space="preserve">יִשָּׂא ה' פָּנָיו אֵלֶיךָ – </w:t>
                  </w:r>
                  <w:r>
                    <w:rPr>
                      <w:rFonts w:ascii="David MG" w:cs="David MG" w:eastAsia="David MG" w:hAnsi="David MG"/>
                      <w:b w:val="false"/>
                      <w:color w:val="1E2430"/>
                      <w:sz w:val="25"/>
                      <w:szCs w:val="25"/>
                      <w:rtl/>
                    </w:rPr>
                    <w:t xml:space="preserve">יִכְבֹּשׁ כַּעֲסוֹ (ספרי מב; במ"ר יא,ז).</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שלוש הברכות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3715"/>
                    <w:gridCol w:w="3714"/>
                  </w:tblGrid>
                  <w:tr>
                    <w:trPr>
                      <w:cantSplit/>
                      <w:tblHeader/>
                    </w:trPr>
                    <w:tc>
                      <w:tcPr>
                        <w:tcW w:type="dxa" w:w="247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הפסוק</w:t>
                        </w:r>
                      </w:p>
                    </w:tc>
                    <w:tc>
                      <w:tcPr>
                        <w:tcW w:type="dxa" w:w="37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הברכה</w:t>
                        </w:r>
                      </w:p>
                    </w:tc>
                    <w:tc>
                      <w:tcPr>
                        <w:tcW w:type="dxa" w:w="3714"/>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פירוש רש"י</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כד</w:t>
                        </w:r>
                      </w:p>
                    </w:tc>
                    <w:tc>
                      <w:tcPr>
                        <w:tcW w:type="dxa" w:w="371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יְבָרֶכְךָ ה' וְיִשְׁמְרֶךָ</w:t>
                        </w:r>
                      </w:p>
                    </w:tc>
                    <w:tc>
                      <w:tcPr>
                        <w:tcW w:type="dxa" w:w="371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כה</w:t>
                        </w:r>
                      </w:p>
                    </w:tc>
                    <w:tc>
                      <w:tcPr>
                        <w:tcW w:type="dxa" w:w="371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יָאֵר ה' פָּנָיו אֵלֶיךָ וִיחֻנֶּךָּ</w:t>
                        </w:r>
                      </w:p>
                    </w:tc>
                    <w:tc>
                      <w:tcPr>
                        <w:tcW w:type="dxa" w:w="371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כו</w:t>
                        </w:r>
                      </w:p>
                    </w:tc>
                    <w:tc>
                      <w:tcPr>
                        <w:tcW w:type="dxa" w:w="371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יִשָּׂא ה' פָּנָיו אֵלֶיךָ וְיָשֵׂם לְךָ שָׁלוֹם</w:t>
                        </w:r>
                      </w:p>
                    </w:tc>
                    <w:tc>
                      <w:tcPr>
                        <w:tcW w:type="dxa" w:w="371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ענו על השאלות</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מי מברכים את ישראל? </w:t>
            </w:r>
            <w:r>
              <w:rPr>
                <w:rFonts w:ascii="Rubik MG" w:cs="Rubik MG" w:eastAsia="Rubik MG" w:hAnsi="Rubik MG"/>
                <w:b w:val="false"/>
                <w:color w:val="9AA3B0"/>
                <w:sz w:val="24"/>
                <w:szCs w:val="24"/>
                <w:rtl/>
              </w:rPr>
              <w:t xml:space="preserve">‏________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לפי רש"י, איך צריכים הכהנים לברך?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מי באמת נותן את הברכה? העתק מפסוק כז.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היכן שומעים היום את ברכת כהנים? </w:t>
      </w:r>
      <w:r>
        <w:rPr>
          <w:rFonts w:ascii="Rubik MG" w:cs="Rubik MG" w:eastAsia="Rubik MG" w:hAnsi="Rubik MG"/>
          <w:b w:val="false"/>
          <w:color w:val="9AA3B0"/>
          <w:sz w:val="24"/>
          <w:szCs w:val="24"/>
          <w:rtl/>
        </w:rPr>
        <w:t xml:space="preserve">‏________ ________ ________ ________ ________ ________‏</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בארץ ישראל נושאים הכהנים את כפיהם ומברכים את העם בכל יום בתפילת שחרית.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לפני הברכה הלויים נוטלים את ידי הכהנים.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הברכה האחרונה בברכת כהנים היא ברכת השלום. מדוע לדעתך היא באה בסוף?</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יצירה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כתוב ברכה שהיית רוצה לברך בה את משפחתך או את חבריך, בהשראת ברכת כהנים.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נשא · פרק ז – קרבנות הנשיאים</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קרבנות הנשיאים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העגלות והקרבנות שהביאו הנשיאים לחנוכת המשכן.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וַיְהִי בְּיוֹם כַּלּוֹת מֹשֶׁה לְהָקִים אֶת־הַמִּשְׁכָּן וַיִּמְשַׁח אֹתוֹ וַיְקַדֵּשׁ אֹתוֹ וְאֶת־כָּל־כֵּלָיו וְאֶת־הַמִּזְבֵּחַ וְאֶת־כָּל־כֵּלָיו וַיִּמְשָׁחֵם וַיְקַדֵּשׁ אֹתָם: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וַיַּקְרִיבוּ נְשִׂיאֵי יִשְׂרָאֵל רָאשֵׁי בֵּית אֲבֹתָם הֵם נְשִׂיאֵי הַמַּטֹּת הֵם הָעֹמְדִים עַל־הַפְּקֻדִים: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וַיָּבִיאוּ אֶת־קָרְבָּנָם לִפְנֵי ה' שֵׁשׁ־עֶגְלֹת צָב וּשְׁנֵי עָשָׂר בָּקָר עֲגָלָה עַל־שְׁנֵי הַנְּשִׂאִים וְשׁוֹר לְאֶחָד וַיַּקְרִיבוּ אוֹתָם לִפְנֵי הַמִּשְׁכָּן: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וַיֹּאמֶר ה' אֶל־מֹשֶׁה לֵּאמֹר: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קַח מֵאִתָּם וְהָיוּ לַעֲבֹד אֶת־עֲבֹדַת אֹהֶל מוֹעֵד וְנָתַתָּה אוֹתָם אֶל־הַלְוִיִּם אִישׁ כְּפִי עֲבֹדָתוֹ: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ז', פסוקים א'–ה')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הֵם נְשִׂיאֵי הַמַּטֹּת – </w:t>
                  </w:r>
                  <w:r>
                    <w:rPr>
                      <w:rFonts w:ascii="David MG" w:cs="David MG" w:eastAsia="David MG" w:hAnsi="David MG"/>
                      <w:b w:val="false"/>
                      <w:color w:val="1E2430"/>
                      <w:sz w:val="25"/>
                      <w:szCs w:val="25"/>
                      <w:rtl/>
                    </w:rPr>
                    <w:t xml:space="preserve">שֶׁהָיוּ שׁוֹטְרִים עֲלֵיהֶם בְּמִצְרַיִם וְהָיוּ מֻכִּים עֲלֵיהֶם, שֶׁנֶּאֱמַר: "וַיֻּכּוּ שֹׁטְרֵי בְּנֵי יִשְֹרָאֵל" וְגוֹמֵר (שמות ה,יד; ספרי מה).</w:t>
                  </w:r>
                </w:p>
                <w:p>
                  <w:pPr>
                    <w:keepLines/>
                    <w:bidi/>
                    <w:spacing w:after="70" w:before="0" w:line="330"/>
                    <w:jc w:val="both"/>
                  </w:pPr>
                  <w:r>
                    <w:rPr>
                      <w:rFonts w:ascii="David Bold MG" w:cs="David Bold MG" w:eastAsia="David Bold MG" w:hAnsi="David Bold MG"/>
                      <w:b w:val="false"/>
                      <w:color w:val="1F3A5F"/>
                      <w:sz w:val="25"/>
                      <w:szCs w:val="25"/>
                      <w:rtl/>
                    </w:rPr>
                    <w:t xml:space="preserve">הֵם הָעֹמְדִים עַל הַפְּקֻדִים – </w:t>
                  </w:r>
                  <w:r>
                    <w:rPr>
                      <w:rFonts w:ascii="David MG" w:cs="David MG" w:eastAsia="David MG" w:hAnsi="David MG"/>
                      <w:b w:val="false"/>
                      <w:color w:val="1E2430"/>
                      <w:sz w:val="25"/>
                      <w:szCs w:val="25"/>
                      <w:rtl/>
                    </w:rPr>
                    <w:t xml:space="preserve">שֶׁעָמְדוּ עִם מֹשֶׁה וְאַהֲרֹן כְּשֶׁמָּנוּ אֶת יִשְֹרָאֵל, שֶׁנֶּאֱמַר: "וְאִתְּכֶם יִהְיוּ" וְגוֹמֵר (במדבר א,ד).</w:t>
                  </w:r>
                </w:p>
                <w:p>
                  <w:pPr>
                    <w:keepLines/>
                    <w:bidi/>
                    <w:spacing w:after="70" w:before="0" w:line="330"/>
                    <w:jc w:val="both"/>
                  </w:pPr>
                  <w:r>
                    <w:rPr>
                      <w:rFonts w:ascii="David Bold MG" w:cs="David Bold MG" w:eastAsia="David Bold MG" w:hAnsi="David Bold MG"/>
                      <w:b w:val="false"/>
                      <w:color w:val="1F3A5F"/>
                      <w:sz w:val="25"/>
                      <w:szCs w:val="25"/>
                      <w:rtl/>
                    </w:rPr>
                    <w:t xml:space="preserve">שֵׁשׁ עֶגְלֹת צָב – </w:t>
                  </w:r>
                  <w:r>
                    <w:rPr>
                      <w:rFonts w:ascii="David MG" w:cs="David MG" w:eastAsia="David MG" w:hAnsi="David MG"/>
                      <w:b w:val="false"/>
                      <w:color w:val="1E2430"/>
                      <w:sz w:val="25"/>
                      <w:szCs w:val="25"/>
                      <w:rtl/>
                    </w:rPr>
                    <w:t xml:space="preserve">אֵין צָב אֶלָּא מְחֻפִּים.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מוסיף רש"י על המילים "הֵם הָעֹמְדִים עַל הַפְּקֻדִים"? (פסוק ב)</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מי היו הנשיאים לפי רש"י?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פירוש "עֶגְלֹת צָב" לפי רש"י? </w:t>
      </w:r>
      <w:r>
        <w:rPr>
          <w:rFonts w:ascii="Rubik MG" w:cs="Rubik MG" w:eastAsia="Rubik MG" w:hAnsi="Rubik MG"/>
          <w:b w:val="false"/>
          <w:color w:val="9AA3B0"/>
          <w:sz w:val="24"/>
          <w:szCs w:val="24"/>
          <w:rtl/>
        </w:rPr>
        <w:t xml:space="preserve">‏________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חשבון העגלות</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הנשיאים הביאו שש עגלות ושנים עשר בקר: עגלה אחת לכל שני נשיאים ושור אחד לכל נשיא. קרא פסוקים ו–ט והשלם.</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45"/>
              <w:gridCol w:w="2830"/>
              <w:gridCol w:w="2831"/>
            </w:tblGrid>
            <w:tr>
              <w:trPr>
                <w:cantSplit/>
                <w:tblHeader/>
              </w:trPr>
              <w:tc>
                <w:tcPr>
                  <w:tcW w:type="dxa" w:w="424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משפחה</w:t>
                  </w:r>
                </w:p>
              </w:tc>
              <w:tc>
                <w:tcPr>
                  <w:tcW w:type="dxa" w:w="2830"/>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עגלות</w:t>
                  </w:r>
                </w:p>
              </w:tc>
              <w:tc>
                <w:tcPr>
                  <w:tcW w:type="dxa" w:w="283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בקר</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גרשון</w:t>
                  </w:r>
                </w:p>
              </w:tc>
              <w:tc>
                <w:tcPr>
                  <w:tcW w:type="dxa" w:w="2830"/>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83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מררי</w:t>
                  </w:r>
                </w:p>
              </w:tc>
              <w:tc>
                <w:tcPr>
                  <w:tcW w:type="dxa" w:w="2830"/>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83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קהת</w:t>
                  </w:r>
                </w:p>
              </w:tc>
              <w:tc>
                <w:tcPr>
                  <w:tcW w:type="dxa" w:w="2830"/>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83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סך הכול</w:t>
                  </w:r>
                </w:p>
              </w:tc>
              <w:tc>
                <w:tcPr>
                  <w:tcW w:type="dxa" w:w="2830"/>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83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מדוע בני קהת לא קיבלו עגלות? (פסוק ט)</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כמה ימים הקריבו הנשיאים את קרבנותיהם? </w:t>
      </w:r>
      <w:r>
        <w:rPr>
          <w:rFonts w:ascii="Rubik MG" w:cs="Rubik MG" w:eastAsia="Rubik MG" w:hAnsi="Rubik MG"/>
          <w:b w:val="false"/>
          <w:color w:val="9AA3B0"/>
          <w:sz w:val="24"/>
          <w:szCs w:val="24"/>
          <w:rtl/>
        </w:rPr>
        <w:t xml:space="preserve">‏________ ________ ________ ________ ________‏</w:t>
      </w:r>
      <w:r>
        <w:rPr>
          <w:rFonts w:ascii="Rubik MG" w:cs="Rubik MG" w:eastAsia="Rubik MG" w:hAnsi="Rubik MG"/>
          <w:b w:val="false"/>
          <w:color w:val="1E2430"/>
          <w:sz w:val="24"/>
          <w:szCs w:val="24"/>
          <w:rtl/>
        </w:rPr>
        <w:t xml:space="preserve"> מי הקריב ראשון? </w:t>
      </w:r>
      <w:r>
        <w:rPr>
          <w:rFonts w:ascii="Rubik MG" w:cs="Rubik MG" w:eastAsia="Rubik MG" w:hAnsi="Rubik MG"/>
          <w:b w:val="false"/>
          <w:color w:val="9AA3B0"/>
          <w:sz w:val="24"/>
          <w:szCs w:val="24"/>
          <w:rtl/>
        </w:rPr>
        <w:t xml:space="preserve">‏________ ________ ________ ________ ________‏</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כל הנשיאים הביאו קרבן זהה בדיוק, ובכל זאת התורה מפרטת את קרבן כל אחד מהם.</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בחנוכה קוראים בבית הכנסת את פרשת קרבנות הנשיאים.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כל נשיא הביא אותו קרבן כמו חברו, ולא ניסה "להתחרות" בו. מה אפשר ללמוד מכך?</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נשא · חזרה: פרשת נשא</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פרשת נשא</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השלם את המשפטים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מחסן מילים</w:t>
                  </w:r>
                </w:p>
                <w:p>
                  <w:pPr>
                    <w:keepNext w:val="false"/>
                    <w:keepLines/>
                    <w:bidi/>
                    <w:spacing w:after="0" w:before="0" w:line="320" w:lineRule="auto"/>
                    <w:jc w:val="center"/>
                  </w:pPr>
                  <w:r>
                    <w:rPr>
                      <w:rFonts w:ascii="Rubik Bold MG" w:cs="Rubik Bold MG" w:eastAsia="Rubik Bold MG" w:hAnsi="Rubik Bold MG"/>
                      <w:b w:val="false"/>
                      <w:color w:val="1F3A5F"/>
                      <w:sz w:val="24"/>
                      <w:szCs w:val="24"/>
                      <w:rtl/>
                    </w:rPr>
                    <w:t xml:space="preserve">מחנה שכינה   ·   נזיר   ·   ברכת כהנים   ·   עגלות   ·   שלום   ·   יין</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מי שמקבל על עצמו נדר להיבדל מן היין נקרא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הנזיר אסור לשתות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ולאכול ענבים.</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"יִשָּׂא ה' פָּנָיו אֵלֶיךָ וְיָשֵׂם לְךָ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הכהנים מברכים את העם ב</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תוך הקלעים נקרא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הנשיאים הביאו שש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ושנים עשר בקר.</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את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שבו הם מופיעים בתורה (1–4):</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אירוע</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ברכת כהנים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שילוח הטמאים מן המחנה</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קרבנות הנשיאים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פרשת הנזיר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סיכום אישי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הנושא שהכי אהבת בפרשת נשא? הסבר מדוע.</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הכהנים מברכים את העם בברכת כהנים, או את קרבנות הנשיאים בעגלות</w:t>
            </w:r>
          </w:p>
        </w:tc>
      </w:tr>
      <w:tr>
        <w:trPr>
          <w:cantSplit/>
          <w:trHeight w:val="11898"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90"/>
                    <w:left w:type="dxa" w:w="300"/>
                    <w:bottom w:type="dxa" w:w="90"/>
                    <w:right w:type="dxa" w:w="300"/>
                  </w:tcMar>
                </w:tcPr>
                <w:p>
                  <w:pPr>
                    <w:keepNext w:val="false"/>
                    <w:keepLines/>
                    <w:bidi/>
                    <w:spacing w:after="0" w:before="0" w:line="300" w:lineRule="auto"/>
                    <w:jc w:val="center"/>
                  </w:pPr>
                  <w:r>
                    <w:rPr>
                      <w:rFonts w:ascii="Secular One MG" w:cs="Secular One MG" w:eastAsia="Secular One MG" w:hAnsi="Secular One MG"/>
                      <w:b w:val="false"/>
                      <w:color w:val="1F3A5F"/>
                      <w:sz w:val="26"/>
                      <w:szCs w:val="26"/>
                      <w:rtl/>
                    </w:rPr>
                    <w:t xml:space="preserve">חֲזַק חֲזַק וְנִתְחַזֵּק! סיימנו את פרשת נשא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ectPr>
          <w:headerReference w:type="default" r:id="rId18"/>
          <w:footerReference w:type="default" r:id="rId19"/>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1E2430"/>
          <w:sz w:val="8"/>
          <w:szCs w:val="8"/>
          <w:rtl/>
        </w:rPr>
        <w:t xml:space="preserve"> </w:t>
      </w:r>
    </w:p>
    <w:p>
      <w:pPr>
        <w:keepNext w:val="false"/>
        <w:keepLines/>
        <w:bidi/>
        <w:spacing w:after="0" w:before="0" w:line="300" w:lineRule="auto"/>
        <w:jc w:val="center"/>
      </w:pPr>
      <w:r>
        <w:rPr>
          <w:rFonts w:ascii="Rubik Medium MG" w:cs="Rubik Medium MG" w:eastAsia="Rubik Medium MG" w:hAnsi="Rubik Medium MG"/>
          <w:b w:val="false"/>
          <w:color w:val="9A6B1F"/>
          <w:sz w:val="25"/>
          <w:szCs w:val="25"/>
          <w:rtl/>
        </w:rPr>
        <w:t xml:space="preserve">חומש במדבר</w:t>
      </w:r>
    </w:p>
    <w:p>
      <w:pPr>
        <w:keepNext w:val="false"/>
        <w:keepLines/>
        <w:bidi/>
        <w:spacing w:after="20" w:before="0" w:line="240" w:lineRule="auto"/>
        <w:jc w:val="center"/>
      </w:pPr>
      <w:r>
        <w:rPr>
          <w:rFonts w:ascii="Secular One MG" w:cs="Secular One MG" w:eastAsia="Secular One MG" w:hAnsi="Secular One MG"/>
          <w:b w:val="false"/>
          <w:color w:val="1F3A5F"/>
          <w:sz w:val="75"/>
          <w:szCs w:val="75"/>
          <w:rtl/>
        </w:rPr>
        <w:t xml:space="preserve">פרשת בהעלותך</w:t>
      </w:r>
    </w:p>
    <w:p>
      <w:pPr>
        <w:keepNext w:val="false"/>
        <w:keepLines/>
        <w:bidi/>
        <w:spacing w:after="60" w:before="0" w:line="300" w:lineRule="auto"/>
        <w:jc w:val="center"/>
      </w:pPr>
      <w:r>
        <w:rPr>
          <w:rFonts w:ascii="Rubik Medium MG" w:cs="Rubik Medium MG" w:eastAsia="Rubik Medium MG" w:hAnsi="Rubik Medium MG"/>
          <w:b w:val="false"/>
          <w:color w:val="2C5282"/>
          <w:sz w:val="26"/>
          <w:szCs w:val="26"/>
          <w:rtl/>
        </w:rPr>
        <w:t xml:space="preserve">פרקים ח–יב</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EAF0F7"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1F3A5F"/>
                <w:sz w:val="24"/>
                <w:szCs w:val="24"/>
                <w:rtl/>
              </w:rPr>
              <w:t xml:space="preserve">פרק ח: המנורה והקדשת הלויים</w:t>
            </w:r>
            <w:r>
              <w:rPr>
                <w:rFonts w:ascii="Rubik Bold MG" w:cs="Rubik Bold MG" w:eastAsia="Rubik Bold MG" w:hAnsi="Rubik Bold MG"/>
                <w:b w:val="false"/>
                <w:color w:val="9A6B1F"/>
                <w:sz w:val="23"/>
                <w:szCs w:val="23"/>
                <w:rtl/>
              </w:rPr>
              <w:t xml:space="preserve">   ·   עמוד 32</w:t>
            </w:r>
          </w:p>
          <w:p>
            <w:pPr>
              <w:bidi/>
              <w:spacing w:after="50" w:before="0"/>
              <w:jc w:val="both"/>
            </w:pPr>
            <w:r>
              <w:rPr>
                <w:rFonts w:ascii="Rubik Medium MG" w:cs="Rubik Medium MG" w:eastAsia="Rubik Medium MG" w:hAnsi="Rubik Medium MG"/>
                <w:b w:val="false"/>
                <w:color w:val="1F3A5F"/>
                <w:sz w:val="24"/>
                <w:szCs w:val="24"/>
                <w:rtl/>
              </w:rPr>
              <w:t xml:space="preserve">פרק ט: פסח שני</w:t>
            </w:r>
            <w:r>
              <w:rPr>
                <w:rFonts w:ascii="Rubik Bold MG" w:cs="Rubik Bold MG" w:eastAsia="Rubik Bold MG" w:hAnsi="Rubik Bold MG"/>
                <w:b w:val="false"/>
                <w:color w:val="9A6B1F"/>
                <w:sz w:val="23"/>
                <w:szCs w:val="23"/>
                <w:rtl/>
              </w:rPr>
              <w:t xml:space="preserve">   ·   עמוד 35</w:t>
            </w:r>
          </w:p>
          <w:p>
            <w:pPr>
              <w:bidi/>
              <w:spacing w:after="50" w:before="0"/>
              <w:jc w:val="both"/>
            </w:pPr>
            <w:r>
              <w:rPr>
                <w:rFonts w:ascii="Rubik Medium MG" w:cs="Rubik Medium MG" w:eastAsia="Rubik Medium MG" w:hAnsi="Rubik Medium MG"/>
                <w:b w:val="false"/>
                <w:color w:val="1F3A5F"/>
                <w:sz w:val="24"/>
                <w:szCs w:val="24"/>
                <w:rtl/>
              </w:rPr>
              <w:t xml:space="preserve">פרק ט–י: סדר מסע המחנות</w:t>
            </w:r>
            <w:r>
              <w:rPr>
                <w:rFonts w:ascii="Rubik Bold MG" w:cs="Rubik Bold MG" w:eastAsia="Rubik Bold MG" w:hAnsi="Rubik Bold MG"/>
                <w:b w:val="false"/>
                <w:color w:val="9A6B1F"/>
                <w:sz w:val="23"/>
                <w:szCs w:val="23"/>
                <w:rtl/>
              </w:rPr>
              <w:t xml:space="preserve">   ·   עמוד 37</w:t>
            </w:r>
          </w:p>
          <w:p>
            <w:pPr>
              <w:bidi/>
              <w:spacing w:after="50" w:before="0"/>
              <w:jc w:val="both"/>
            </w:pPr>
            <w:r>
              <w:rPr>
                <w:rFonts w:ascii="Rubik Medium MG" w:cs="Rubik Medium MG" w:eastAsia="Rubik Medium MG" w:hAnsi="Rubik Medium MG"/>
                <w:b w:val="false"/>
                <w:color w:val="1F3A5F"/>
                <w:sz w:val="24"/>
                <w:szCs w:val="24"/>
                <w:rtl/>
              </w:rPr>
              <w:t xml:space="preserve">פרק יא: המתאוננים, המן והשליו</w:t>
            </w:r>
            <w:r>
              <w:rPr>
                <w:rFonts w:ascii="Rubik Bold MG" w:cs="Rubik Bold MG" w:eastAsia="Rubik Bold MG" w:hAnsi="Rubik Bold MG"/>
                <w:b w:val="false"/>
                <w:color w:val="9A6B1F"/>
                <w:sz w:val="23"/>
                <w:szCs w:val="23"/>
                <w:rtl/>
              </w:rPr>
              <w:t xml:space="preserve">   ·   עמוד 40</w:t>
            </w:r>
          </w:p>
          <w:p>
            <w:pPr>
              <w:bidi/>
              <w:spacing w:after="50" w:before="0"/>
              <w:jc w:val="both"/>
            </w:pPr>
            <w:r>
              <w:rPr>
                <w:rFonts w:ascii="Rubik Medium MG" w:cs="Rubik Medium MG" w:eastAsia="Rubik Medium MG" w:hAnsi="Rubik Medium MG"/>
                <w:b w:val="false"/>
                <w:color w:val="1F3A5F"/>
                <w:sz w:val="24"/>
                <w:szCs w:val="24"/>
                <w:rtl/>
              </w:rPr>
              <w:t xml:space="preserve">פרק יב: מעלת נבואת משה</w:t>
            </w:r>
            <w:r>
              <w:rPr>
                <w:rFonts w:ascii="Rubik Bold MG" w:cs="Rubik Bold MG" w:eastAsia="Rubik Bold MG" w:hAnsi="Rubik Bold MG"/>
                <w:b w:val="false"/>
                <w:color w:val="9A6B1F"/>
                <w:sz w:val="23"/>
                <w:szCs w:val="23"/>
                <w:rtl/>
              </w:rPr>
              <w:t xml:space="preserve">   ·   עמוד 44</w:t>
            </w:r>
          </w:p>
          <w:p>
            <w:pPr>
              <w:bidi/>
              <w:spacing w:after="50" w:before="0"/>
              <w:jc w:val="both"/>
            </w:pPr>
            <w:r>
              <w:rPr>
                <w:rFonts w:ascii="Rubik Medium MG" w:cs="Rubik Medium MG" w:eastAsia="Rubik Medium MG" w:hAnsi="Rubik Medium MG"/>
                <w:b w:val="false"/>
                <w:color w:val="1F3A5F"/>
                <w:sz w:val="24"/>
                <w:szCs w:val="24"/>
                <w:rtl/>
              </w:rPr>
              <w:t xml:space="preserve">חזרה – פרשת בהעלותך</w:t>
            </w:r>
            <w:r>
              <w:rPr>
                <w:rFonts w:ascii="Rubik Bold MG" w:cs="Rubik Bold MG" w:eastAsia="Rubik Bold MG" w:hAnsi="Rubik Bold MG"/>
                <w:b w:val="false"/>
                <w:color w:val="9A6B1F"/>
                <w:sz w:val="23"/>
                <w:szCs w:val="23"/>
                <w:rtl/>
              </w:rPr>
              <w:t xml:space="preserve">   ·   עמוד 47</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20"/>
          <w:footerReference w:type="default" r:id="rId21"/>
          <w:pgSz w:w="11906" w:h="16838" w:orient="portrait"/>
          <w:pgMar w:top="1380" w:right="1000" w:bottom="1150" w:left="1000" w:header="330" w:footer="42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פרשת בהעלותך · פרק ח – המנורה והלויים</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ח: המנורה והקדשת הלויים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הדלקת נרות המנורה בידי אהרן, ועל הדרך שבה הוקדשו הלויים לעבודת המשכן.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דַּבֵּר אֶל־אַהֲרֹן וְאָמַרְתָּ אֵלָיו בְּהַעֲלֹתְךָ אֶת־הַנֵּרֹת אֶל־מוּל פְּנֵי הַמְּנוֹרָה יָאִירוּ שִׁבְעַת הַנֵּרוֹת: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וַיַּעַשׂ כֵּן אַהֲרֹן אֶל־מוּל פְּנֵי הַמְּנוֹרָה הֶעֱלָה נֵרֹתֶיהָ כַּאֲשֶׁר צִוָּה ה' אֶת־מֹשֶׁה: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וְזֶה מַעֲשֵׂה הַמְּנֹרָה מִקְשָׁה זָהָב עַד־יְרֵכָהּ עַד־פִּרְחָהּ מִקְשָׁה הִוא כַּמַּרְאֶה אֲשֶׁר הֶרְאָה ה' אֶת־מֹשֶׁה כֵּן עָשָׂה אֶת־הַמְּנֹרָה: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ח',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בְּהַעֲלֹתְךָ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כשתדליק (רש"י: "עַל שֵׁם שֶׁהַלַּהַב עוֹלֶה").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אֶל מוּל פְּנֵי הַמְּנוֹרָה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מול הנר האמצעי שבגוף המנורה.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מִקְשָׁה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עשויה מחתיכת זהב אחת, בהכאה בפטיש – לא מחלקים מחוברים.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יְרֵכָהּ ... פִּרְחָהּ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מן הבסיס הגדול שלמטה ועד הפרחים הקטנים – הכול מקשה אחת.</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מי מדליק את נרות המנורה?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כמה נרות יש במנורה? העתק את המילים מפסוק ב.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פירוש המילים "וַיַּעַשׂ כֵּן אַהֲרֹן" (פסוק ג)?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ממה נעשתה המנורה, ואיך? </w:t>
      </w:r>
      <w:r>
        <w:rPr>
          <w:rFonts w:ascii="Rubik MG" w:cs="Rubik MG" w:eastAsia="Rubik MG" w:hAnsi="Rubik MG"/>
          <w:b w:val="false"/>
          <w:color w:val="9AA3B0"/>
          <w:sz w:val="24"/>
          <w:szCs w:val="24"/>
          <w:rtl/>
        </w:rPr>
        <w:t xml:space="preserve">‏________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בְּהַעֲלֹתְךָ – </w:t>
                        </w:r>
                        <w:r>
                          <w:rPr>
                            <w:rFonts w:ascii="David MG" w:cs="David MG" w:eastAsia="David MG" w:hAnsi="David MG"/>
                            <w:b w:val="false"/>
                            <w:color w:val="1E2430"/>
                            <w:sz w:val="25"/>
                            <w:szCs w:val="25"/>
                            <w:rtl/>
                          </w:rPr>
                          <w:t xml:space="preserve">לָמָּה נִסְמְכָה פָּרָשַׁת הַמְּנוֹרָה לְפָרָשַׁת הַנְּשִׂיאִים? לְפִי שֶׁכְּשָׁרָאָה אַהֲרֹן חֲנֻכַּת הַנְּשִׂיאִים, חָלְשָׁה אָז דַּעְתּוֹ, שֶׁלֹּא הָיָה עִמָּהֶם בַּחֲנֻכָּה, לֹא הוּא וְלֹא שִׁבְטוֹ. אָמַר לוֹ הַקָּדוֹשׁ בָּרוּךְ הוּא: חַיֶּיךָ! שֶׁלְּךָ גְּדוֹלָה מִשֶּׁלָּהֶם, שֶׁאַתָּה מַדְלִיק וּמֵיטִיב אֶת הַנֵּרוֹת (תנחומא ה).</w:t>
                        </w:r>
                      </w:p>
                      <w:p>
                        <w:pPr>
                          <w:keepLines/>
                          <w:bidi/>
                          <w:spacing w:after="70" w:before="0" w:line="330"/>
                          <w:jc w:val="both"/>
                        </w:pPr>
                        <w:r>
                          <w:rPr>
                            <w:rFonts w:ascii="David Bold MG" w:cs="David Bold MG" w:eastAsia="David Bold MG" w:hAnsi="David Bold MG"/>
                            <w:b w:val="false"/>
                            <w:color w:val="1F3A5F"/>
                            <w:sz w:val="25"/>
                            <w:szCs w:val="25"/>
                            <w:rtl/>
                          </w:rPr>
                          <w:t xml:space="preserve">וַיַּעַשׂ כֵּן אַהֲרֹן – </w:t>
                        </w:r>
                        <w:r>
                          <w:rPr>
                            <w:rFonts w:ascii="David MG" w:cs="David MG" w:eastAsia="David MG" w:hAnsi="David MG"/>
                            <w:b w:val="false"/>
                            <w:color w:val="1E2430"/>
                            <w:sz w:val="25"/>
                            <w:szCs w:val="25"/>
                            <w:rtl/>
                          </w:rPr>
                          <w:t xml:space="preserve">לְהַגִּיד שִׁבְחוֹ שֶׁל אַהֲרֹן, שֶׁלֹּא שִׁנָּה (ספרי ס).</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קשה לרש"י בתחילת הפרשה?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מדוע "חָלְשָׁה אָז דַּעְתּוֹ" של אהרן?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במה ניחם ה' את אהרן?</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מוסיף רש"י על המילים "וַיַּעַשׂ כֵּן אַהֲרֹן"?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הקדשת הלויים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קַח אֶת־הַלְוִיִּם מִתּוֹךְ בְּנֵי יִשְׂרָאֵל וְטִהַרְתָּ אֹתָם: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וְכֹה־תַעֲשֶׂה לָהֶם לְטַהֲרָם הַזֵּה עֲלֵיהֶם מֵי חַטָּאת וְהֶעֱבִירוּ תַעַר עַל־כָּל־בְּשָׂרָם וְכִבְּסוּ בִגְדֵיהֶם וְהִטֶּהָרוּ: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ח', פסוקים ה'–ז')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זֹאת אֲשֶׁר לַלְוִיִּם מִבֶּן חָמֵשׁ וְעֶשְׂרִים שָׁנָה וָמַעְלָה יָבוֹא לִצְבֹא צָבָא בַּעֲבֹדַת אֹהֶל מוֹעֵד: </w:t>
            </w:r>
            <w:r>
              <w:rPr>
                <w:rFonts w:ascii="Rubik Bold MG" w:cs="Rubik Bold MG" w:eastAsia="Rubik Bold MG" w:hAnsi="Rubik Bold MG"/>
                <w:b w:val="false"/>
                <w:color w:val="B8902F"/>
                <w:sz w:val="23"/>
                <w:szCs w:val="23"/>
                <w:rtl/>
              </w:rPr>
              <w:t xml:space="preserve">(כה) </w:t>
            </w:r>
            <w:r>
              <w:rPr>
                <w:rFonts w:ascii="David MG" w:cs="David MG" w:eastAsia="David MG" w:hAnsi="David MG"/>
                <w:b w:val="false"/>
                <w:color w:val="1E2430"/>
                <w:sz w:val="28"/>
                <w:szCs w:val="28"/>
                <w:rtl/>
              </w:rPr>
              <w:t xml:space="preserve">וּמִבֶּן חֲמִשִּׁים שָׁנָה יָשׁוּב מִצְּבָא הָעֲבֹדָה וְלֹא יַעֲבֹד עוֹד: </w:t>
            </w:r>
            <w:r>
              <w:rPr>
                <w:rFonts w:ascii="Rubik Bold MG" w:cs="Rubik Bold MG" w:eastAsia="Rubik Bold MG" w:hAnsi="Rubik Bold MG"/>
                <w:b w:val="false"/>
                <w:color w:val="B8902F"/>
                <w:sz w:val="23"/>
                <w:szCs w:val="23"/>
                <w:rtl/>
              </w:rPr>
              <w:t xml:space="preserve">(כו) </w:t>
            </w:r>
            <w:r>
              <w:rPr>
                <w:rFonts w:ascii="David MG" w:cs="David MG" w:eastAsia="David MG" w:hAnsi="David MG"/>
                <w:b w:val="false"/>
                <w:color w:val="1E2430"/>
                <w:sz w:val="28"/>
                <w:szCs w:val="28"/>
                <w:rtl/>
              </w:rPr>
              <w:t xml:space="preserve">וְשֵׁרֵת אֶת־אֶחָיו בְּאֹהֶל מוֹעֵד לִשְׁמֹר מִשְׁמֶרֶת וַעֲבֹדָה לֹא יַעֲבֹד כָּכָה תַּעֲשֶׂה לַלְוִיִּם בְּמִשְׁמְרֹתָם: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ח', פסוקים כ"ד–כ"ו)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עשו ללויים כדי לטהר אותם? השלם: הזו עליהם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העבירו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על כל בשרם, ו</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את בגדיהם.</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במקום מי באו הלויים לעבוד במשכן? (פסוקים טז–יח) </w:t>
      </w:r>
      <w:r>
        <w:rPr>
          <w:rFonts w:ascii="Rubik MG" w:cs="Rubik MG" w:eastAsia="Rubik MG" w:hAnsi="Rubik MG"/>
          <w:b w:val="false"/>
          <w:color w:val="9AA3B0"/>
          <w:sz w:val="24"/>
          <w:szCs w:val="24"/>
          <w:rtl/>
        </w:rPr>
        <w:t xml:space="preserve">‏________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הלויים מתחילים לעבוד במשכן מבן עשרים שנה.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מבן חמישים שנה הלוי חוזר מעבודת המשא.</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אחרי גיל חמישים הלוי כבר לא עוזר במשכן כלל.</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המנורה הורכבה מחלקים רבים שחוברו יחד.</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אהרן לא קיבל תפקיד בחנוכת הנשיאים – אך קיבל תפקיד יומיומי וקבוע: להדליק את המנורה.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לפעמים דבר קטן שעושים בכל יום בנאמנות חשוב יותר ממעשה גדול שנעשה פעם אחת.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ספר על תפקיד קבוע שיש לך (בבית, בכיתה או בבית הכנסת). מדוע הוא חשוב, גם אם אינו "מרשים"?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בהעלותך · פרק ט – פסח שני</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ט: פסח שני</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נוספה לתורה מצוות פסח שני, בזכות אנשים שרצו מאוד לקיים מצווה.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וַיְהִי אֲנָשִׁים אֲשֶׁר הָיוּ טְמֵאִים לְנֶפֶשׁ אָדָם וְלֹא־יָכְלוּ לַעֲשֹׂת־הַפֶּסַח בַּיּוֹם הַהוּא וַיִּקְרְבוּ לִפְנֵי מֹשֶׁה וְלִפְנֵי אַהֲרֹן בַּיּוֹם הַהוּא: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וַיֹּאמְרוּ הָאֲנָשִׁים הָהֵמָּה אֵלָיו אֲנַחְנוּ טְמֵאִים לְנֶפֶשׁ אָדָם לָמָּה נִגָּרַע לְבִלְתִּי הַקְרִיב אֶת־קָרְבַּן ה' בְּמֹעֲדוֹ בְּתוֹךְ בְּנֵי יִשְׂרָאֵל: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וַיֹּאמֶר אֲלֵהֶם מֹשֶׁה עִמְדוּ וְאֶשְׁמְעָה מַה־יְצַוֶּה ה' לָכֶם: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ט', פסוקים ו'–ח')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דַּבֵּר אֶל־בְּנֵי יִשְׂרָאֵל לֵאמֹר אִישׁ אִישׁ כִּי־יִהְיֶה־טָמֵא לָנֶפֶשׁ אוֹ בְדֶרֶךְ רְחֹקָה לָכֶם אוֹ לְדֹרֹתֵיכֶם וְעָשָׂה פֶסַח לַה':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בַּחֹדֶשׁ הַשֵּׁנִי בְּאַרְבָּעָה עָשָׂר יוֹם בֵּין הָעַרְבַּיִם יַעֲשׂוּ אֹתוֹ עַל־מַצּוֹת וּמְרֹרִים יֹאכְלֻהוּ: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ט', פסוקים ט'–י"א)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טְמֵאִים לְנֶפֶשׁ אָדָם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טמאים בטומאת מת (נגעו במת).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לָמָּה נִגָּרַע</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מדוע נפסיד, מדוע נהיה פחותים משאר העם?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עִמְדוּ וְאֶשְׁמְעָה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חכו כאן ואשמע מה יאמר 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בֵּין הָעַרְבַּיִם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אחר הצהריים, לפני השקיעה.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מדוע לא יכלו האנשים להקריב את קרבן הפסח בזמנו? </w:t>
            </w:r>
            <w:r>
              <w:rPr>
                <w:rFonts w:ascii="Rubik MG" w:cs="Rubik MG" w:eastAsia="Rubik MG" w:hAnsi="Rubik MG"/>
                <w:b w:val="false"/>
                <w:color w:val="9AA3B0"/>
                <w:sz w:val="24"/>
                <w:szCs w:val="24"/>
                <w:rtl/>
              </w:rPr>
              <w:t xml:space="preserve">‏________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אל מי פנו האנשים?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ביקשו האנשים? העתק את המילים מפסוק ז.</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מתי עושים פסח שני?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מי חייב בפסח שני לפי פסוק י? הקף את התשובה הנכונה.</w:t>
      </w:r>
    </w:p>
    <w:p>
      <w:pPr>
        <w:keepLines/>
        <w:bidi/>
        <w:spacing w:after="90" w:before="40" w:line="300"/>
        <w:ind w:start="420"/>
        <w:jc w:val="both"/>
      </w:pP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רק מי שהיה טמא לנפש</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מי שהיה טמא לנפש או בדרך רחוקה</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כל מי שלא רצה להקריב בניסן</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השלם מפסוק יא: את פסח שני אוכלים "עַל־</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לָמָּה נִגָּרַע – </w:t>
                        </w:r>
                        <w:r>
                          <w:rPr>
                            <w:rFonts w:ascii="David MG" w:cs="David MG" w:eastAsia="David MG" w:hAnsi="David MG"/>
                            <w:b w:val="false"/>
                            <w:color w:val="1E2430"/>
                            <w:sz w:val="25"/>
                            <w:szCs w:val="25"/>
                            <w:rtl/>
                          </w:rPr>
                          <w:t xml:space="preserve">...אָמַר לָהֶם: עִמְדוּ וְאֶשְׁמְעָה (להלן פסוק ח), כְּתַלְמִיד הַמֻּבְטָח לִשְׁמוֹעַ מִפִּי רַבּוֹ. אַשְׁרֵי יְלוּד אִשָּׁה שֶׁכָּךְ מֻבְטָח, שֶׁכָּל זְמַן שֶׁהָיָה רוֹצֶה, הָיָה מְדַבֵּר עִם הַשְּׁכִינָה. וּרְאוּיָה הָיְתָה פָּרָשָׁה זוֹ לְהֵאָמֵר עַל יְדֵי מֹשֶׁה, כִּשְׁאָר כָּל הַתּוֹרָה כֻלָּהּ, אֶלָּא שֶׁזָּכוּ אֵלּוּ שֶׁתֵּאָמֵר עַל יְדֵיהֶן, שֶׁמְּגַלְגְּלִין זְכוּת עַל יְדֵי זַכַּאי...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מוסיף רש"י על המילים "עִמְדוּ וְאֶשְׁמְעָה"?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לפי רש"י, פרשה זו הייתה יכולה להיאמר על ידי משה כמו כל התורה. מדוע נאמרה דווקא בעקבות האנשים הטמאים?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"לָמָּה נִגָּרַע לְבִלְתִּי הַקְרִיב" (ט, 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"עִמְדוּ וְאֶשְׁמְעָה מַה־יְצַוֶּה ה' לָכֶם" (ט, ח)</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"דַּבֵּר אֶל־בְּנֵי יִשְׂרָאֵל לֵאמֹר אִישׁ אִישׁ כִּי־יִהְיֶה־טָמֵא לָנֶפֶשׁ" (ט, י)</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פסח שני נקרא "יום של הזדמנות שנייה".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האנשים הטמאים לא השלימו עם ההפסד – הם ביקשו, וזכו.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האנשים יכלו לוותר ולומר "אנחנו פטורים". מה למדת מהם? תן דוגמה ממצווה שאתה יכול להשתדל לקיים גם כשהיא לא קלה.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בהעלותך · פרק ט–י – מסע המחנות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ט–י: סדר מסע המחנות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ידעו בני ישראל מתי לנסוע ומתי לחנות: הענן, החצוצרות וארון הברית.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וּבְיוֹם הָקִים אֶת־הַמִּשְׁכָּן כִּסָּה הֶעָנָן אֶת־הַמִּשְׁכָּן לְאֹהֶל הָעֵדֻת וּבָעֶרֶב יִהְיֶה עַל־הַמִּשְׁכָּן כְּמַרְאֵה־אֵשׁ עַד־בֹּקֶר: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כֵּן יִהְיֶה תָמִיד הֶעָנָן יְכַסֶּנּוּ וּמַרְאֵה־אֵשׁ לָיְלָה: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וּלְפִי הֵעָלוֹת הֶעָנָן מֵעַל הָאֹהֶל וְאַחֲרֵי כֵן יִסְעוּ בְּנֵי יִשְׂרָאֵל וּבִמְקוֹם אֲשֶׁר יִשְׁכָּן־שָׁם הֶעָנָן שָׁם יַחֲנוּ בְּנֵי יִשְׂרָאֵל: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עַל־פִּי ה' יִסְעוּ בְּנֵי יִשְׂרָאֵל וְעַל־פִּי ה' יַחֲנוּ כָּל־יְמֵי אֲשֶׁר יִשְׁכֹּן הֶעָנָן עַל־הַמִּשְׁכָּן יַחֲנוּ: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ט', פסוקים ט"ו–י"ח)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כְּמַרְאֵה אֵשׁ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כמו אש (בלילה נראה הענן כאש).</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הֵעָלוֹת הֶעָנָן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כשהענן עולה ומסתלק מעל המשכן.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יִשְׁכָּן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ישרה, יעמוד וישאר.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חֲצוֹצְרֹת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כלי נגינה ארוכים מכסף, שתוקעים בהם.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מִקְשָׁה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מחתיכה אחת (כמו המנורה).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ראו על המשכן ביום, ומה בלילה? ביום: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בלילה: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היה הסימן לבני ישראל שעליהם לנסוע?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העתק מפסוק יח את המילים שמלמדות שכל המסעות והחניות היו לפי ציווי 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כמה זמן חנו בני ישראל במקום אחד? (פסוק כב)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שתי חצוצרות כסף</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עֲשֵׂה לְךָ שְׁתֵּי חֲצוֹצְרֹת כֶּסֶף מִקְשָׁה תַּעֲשֶׂה אֹתָם וְהָיוּ לְךָ לְמִקְרָא הָעֵדָה וּלְמַסַּע אֶת־הַמַּחֲנוֹת: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וְתָקְעוּ בָּהֵן וְנוֹעֲדוּ אֵלֶיךָ כָּל־הָעֵדָה אֶל־פֶּתַח אֹהֶל מוֹעֵד: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לשני דברים שימשו החצוצרות לפי פסוק ב. השלם: "לְמִקְרָא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וּלְמַסַּע אֶת־</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מתי עוד תוקעים בחצוצרות? (פסוקים ט–י)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וּלְמַסַּע אֶת הַמַּחֲנוֹת – </w:t>
                        </w:r>
                        <w:r>
                          <w:rPr>
                            <w:rFonts w:ascii="David MG" w:cs="David MG" w:eastAsia="David MG" w:hAnsi="David MG"/>
                            <w:b w:val="false"/>
                            <w:color w:val="1E2430"/>
                            <w:sz w:val="25"/>
                            <w:szCs w:val="25"/>
                            <w:rtl/>
                          </w:rPr>
                          <w:t xml:space="preserve">בִּשְׁעַת סִלּוּק מַסָּעוֹת תִּתְקְעוּ בָּהֶם, לְסִימָן (ספרי שם). נִמְצֵאתָ אַתָּה אוֹמֵר: עַל פִּי שְׁלֹשָׁה הָיוּ נוֹסְעִים; עַל פִּי הַקָּדוֹשׁ בָּרוּךְ הוּא, וְעַל פִּי מֹשֶׁה, וְעַל פִּי חֲצוֹצְרוֹת (שם; ברייתא דמלאכת המשכן, פי"ג).</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לפי רש"י, על פי שלושה היו בני ישראל נוסעים. השלם בטבלה: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7925"/>
            </w:tblGrid>
            <w:tr>
              <w:trPr>
                <w:cantSplit/>
                <w:tblHeader/>
              </w:trPr>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792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על פי מי?</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1</w:t>
                  </w:r>
                </w:p>
              </w:tc>
              <w:tc>
                <w:tcPr>
                  <w:tcW w:type="dxa" w:w="792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2</w:t>
                  </w:r>
                </w:p>
              </w:tc>
              <w:tc>
                <w:tcPr>
                  <w:tcW w:type="dxa" w:w="792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3</w:t>
                  </w:r>
                </w:p>
              </w:tc>
              <w:tc>
                <w:tcPr>
                  <w:tcW w:type="dxa" w:w="792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מוסיף רש"י על הפסוקים?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ויהי בנסוע הארון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(לג) </w:t>
            </w:r>
            <w:r>
              <w:rPr>
                <w:rFonts w:ascii="David MG" w:cs="David MG" w:eastAsia="David MG" w:hAnsi="David MG"/>
                <w:b w:val="false"/>
                <w:color w:val="1E2430"/>
                <w:sz w:val="28"/>
                <w:szCs w:val="28"/>
                <w:rtl/>
              </w:rPr>
              <w:t xml:space="preserve">וַיִּסְעוּ מֵהַר ה' דֶּרֶךְ שְׁלֹשֶׁת יָמִים וַאֲרוֹן בְּרִית־ה' נֹסֵעַ לִפְנֵיהֶם דֶּרֶךְ שְׁלֹשֶׁת יָמִים לָתוּר לָהֶם מְנוּחָה: </w:t>
            </w:r>
            <w:r>
              <w:rPr>
                <w:rFonts w:ascii="Rubik Bold MG" w:cs="Rubik Bold MG" w:eastAsia="Rubik Bold MG" w:hAnsi="Rubik Bold MG"/>
                <w:b w:val="false"/>
                <w:color w:val="B8902F"/>
                <w:sz w:val="23"/>
                <w:szCs w:val="23"/>
                <w:rtl/>
              </w:rPr>
              <w:t xml:space="preserve">(לד) </w:t>
            </w:r>
            <w:r>
              <w:rPr>
                <w:rFonts w:ascii="David MG" w:cs="David MG" w:eastAsia="David MG" w:hAnsi="David MG"/>
                <w:b w:val="false"/>
                <w:color w:val="1E2430"/>
                <w:sz w:val="28"/>
                <w:szCs w:val="28"/>
                <w:rtl/>
              </w:rPr>
              <w:t xml:space="preserve">וַעֲנַן ה' עֲלֵיהֶם יוֹמָם בְּנָסְעָם מִן־הַמַּחֲנֶה: </w:t>
            </w:r>
            <w:r>
              <w:rPr>
                <w:rFonts w:ascii="Rubik Bold MG" w:cs="Rubik Bold MG" w:eastAsia="Rubik Bold MG" w:hAnsi="Rubik Bold MG"/>
                <w:b w:val="false"/>
                <w:color w:val="B8902F"/>
                <w:sz w:val="23"/>
                <w:szCs w:val="23"/>
                <w:rtl/>
              </w:rPr>
              <w:t xml:space="preserve">(לה) </w:t>
            </w:r>
            <w:r>
              <w:rPr>
                <w:rFonts w:ascii="David MG" w:cs="David MG" w:eastAsia="David MG" w:hAnsi="David MG"/>
                <w:b w:val="false"/>
                <w:color w:val="1E2430"/>
                <w:sz w:val="28"/>
                <w:szCs w:val="28"/>
                <w:rtl/>
              </w:rPr>
              <w:t xml:space="preserve">וַיְהִי בִּנְסֹעַ הָאָרֹן וַיֹּאמֶר מֹשֶׁה קוּמָה ה' וְיָפֻצוּ אֹיְבֶיךָ וְיָנֻסוּ מְשַׂנְאֶיךָ מִפָּנֶיךָ: </w:t>
            </w:r>
            <w:r>
              <w:rPr>
                <w:rFonts w:ascii="Rubik Bold MG" w:cs="Rubik Bold MG" w:eastAsia="Rubik Bold MG" w:hAnsi="Rubik Bold MG"/>
                <w:b w:val="false"/>
                <w:color w:val="B8902F"/>
                <w:sz w:val="23"/>
                <w:szCs w:val="23"/>
                <w:rtl/>
              </w:rPr>
              <w:t xml:space="preserve">(לו) </w:t>
            </w:r>
            <w:r>
              <w:rPr>
                <w:rFonts w:ascii="David MG" w:cs="David MG" w:eastAsia="David MG" w:hAnsi="David MG"/>
                <w:b w:val="false"/>
                <w:color w:val="1E2430"/>
                <w:sz w:val="28"/>
                <w:szCs w:val="28"/>
                <w:rtl/>
              </w:rPr>
              <w:t xml:space="preserve">וּבְנֻחֹה יֹאמַר שׁוּבָה ה' רִבְבוֹת אַלְפֵי יִשְׂרָאֵל: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 פסוקים ל"ג–ל"ו)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תפקידו במסע</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הענן</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נוסע לפני העם לתור להם מנוחה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החצוצרות</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"קוּמָה ה'" – "שׁוּבָה 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ארון ברית 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סימן לקרוא לעדה ולנסיעת המחנות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דברי משה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כשהוא עולה – נוסעים, כשהוא שוכן – חונים</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את הפסוקים "וַיְהִי בִּנְסֹעַ הָאָרֹן" אנו אומרים בבית הכנסת כשמוציאים את ספר התורה מארון הקודש.</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ואת "וּבְנֻחֹה יֹאמַר" – כשמחזירים אותו.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בני ישראל לא ידעו מראש אם יחנו יום אחד או שנה. מה זה מלמד על האמונה שלהם בה'? מה זה יכול ללמד אותנו?</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בהעלותך · פרק יא – המתאוננים והשליו</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יא: המתאוננים, המן והשליו</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תלונות העם בדרך, על בקשת הבשר, על שבעים הזקנים ועל קברות התאווה.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וַיְהִי הָעָם כְּמִתְאֹנְנִים רַע בְּאָזְנֵי ה' וַיִּשְׁמַע ה' וַיִּחַר אַפּוֹ וַתִּבְעַר־בָּם אֵשׁ ה' וַתֹּאכַל בִּקְצֵה הַמַּחֲנֶה: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וַיִּצְעַק הָעָם אֶל־מֹשֶׁה וַיִּתְפַּלֵּל מֹשֶׁה אֶל־ה' וַתִּשְׁקַע הָאֵשׁ: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וַיִּקְרָא שֵׁם־הַמָּקוֹם הַהוּא תַּבְעֵרָה כִּי־בָעֲרָה בָם אֵשׁ 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י"א,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כְּמִתְאֹנְנִים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מתלוננים, מחפשים תירוץ להתרחק מה'.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וַתִּשְׁקַע הָאֵשׁ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האש שקעה באדמה וכבתה.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הָאסַפְסֻף</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הערב רב – אנשים שהצטרפו לישראל ביציאת מצרים.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הִתְאַוּוּ תַּאֲוָה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רצו מאוד, השתוקקו.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בְּדֹלַח</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אבן טובה שקופה ומבריקה.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שַׂלְוִים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ציפורים (שליו) שבשרן טעים.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קרה כשהעם התאונן? </w:t>
            </w:r>
            <w:r>
              <w:rPr>
                <w:rFonts w:ascii="Rubik MG" w:cs="Rubik MG" w:eastAsia="Rubik MG" w:hAnsi="Rubik MG"/>
                <w:b w:val="false"/>
                <w:color w:val="9AA3B0"/>
                <w:sz w:val="24"/>
                <w:szCs w:val="24"/>
                <w:rtl/>
              </w:rPr>
              <w:t xml:space="preserve">‏________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עשה משה כשהעם צעק אליו?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איזה שם ניתן למקום, ומדוע? </w:t>
      </w:r>
      <w:r>
        <w:rPr>
          <w:rFonts w:ascii="Rubik MG" w:cs="Rubik MG" w:eastAsia="Rubik MG" w:hAnsi="Rubik MG"/>
          <w:b w:val="false"/>
          <w:color w:val="9AA3B0"/>
          <w:sz w:val="24"/>
          <w:szCs w:val="24"/>
          <w:rtl/>
        </w:rPr>
        <w:t xml:space="preserve">‏________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וְהָאסַפְסֻף אֲשֶׁר בְּקִרְבּוֹ הִתְאַוּוּ תַּאֲוָה וַיָּשֻׁבוּ וַיִּבְכּוּ גַּם בְּנֵי יִשְׂרָאֵל וַיֹּאמְרוּ מִי יַאֲכִלֵנוּ בָּשָׂר: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זָכַרְנוּ אֶת־הַדָּגָה אֲשֶׁר־נֹאכַל בְּמִצְרַיִם חִנָּם אֵת הַקִּשֻּׁאִים וְאֵת הָאֲבַטִּחִים וְאֶת־הֶחָצִיר וְאֶת־הַבְּצָלִים וְאֶת־הַשּׁוּמִים: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וְעַתָּה נַפְשֵׁנוּ יְבֵשָׁה אֵין כֹּל בִּלְתִּי אֶל־הַמָּן עֵינֵינוּ: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י"א, פסוקים ד'–ו')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ביקשו העם? העתק מפסוק ד.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אילו מאכלים "זכרו" ממצרים? כתוב שלושה: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כיצד מתארת התורה את המן? (פסוקים ז–ח)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אֲשֶׁר נֹאכַל בְּמִצְרַיִם חִנָּם – </w:t>
                        </w:r>
                        <w:r>
                          <w:rPr>
                            <w:rFonts w:ascii="David MG" w:cs="David MG" w:eastAsia="David MG" w:hAnsi="David MG"/>
                            <w:b w:val="false"/>
                            <w:color w:val="1E2430"/>
                            <w:sz w:val="25"/>
                            <w:szCs w:val="25"/>
                            <w:rtl/>
                          </w:rPr>
                          <w:t xml:space="preserve">אִם תֹּאמַר שֶׁמִּצְרִיִּים נוֹתְנִים לָהֶם דָּגִים חִנָּם, וַהֲלֹא כְּבָר נֶאֱמַר: "וְתֶבֶן לֹא יִנָּתֵן לָכֶם" (שמות ה,יח); אִם תֶּבֶן לֹא הָיוּ נוֹתְנִים לָהֶם חִנָּם, דָּגִים הָיוּ נוֹתְנִין לָהֶם חִנָּם?! וּמַהוּ אוֹמֵר חִנָּם, חִנָּם מִן הַמִּצְווֹת (ספרי פז).</w:t>
                        </w:r>
                      </w:p>
                      <w:p>
                        <w:pPr>
                          <w:keepLines/>
                          <w:bidi/>
                          <w:spacing w:after="70" w:before="0" w:line="330"/>
                          <w:jc w:val="both"/>
                        </w:pPr>
                        <w:r>
                          <w:rPr>
                            <w:rFonts w:ascii="David Bold MG" w:cs="David Bold MG" w:eastAsia="David Bold MG" w:hAnsi="David Bold MG"/>
                            <w:b w:val="false"/>
                            <w:color w:val="1F3A5F"/>
                            <w:sz w:val="25"/>
                            <w:szCs w:val="25"/>
                            <w:rtl/>
                          </w:rPr>
                          <w:t xml:space="preserve">וְהַמָּן כִּזְרַע גַּד – </w:t>
                        </w:r>
                        <w:r>
                          <w:rPr>
                            <w:rFonts w:ascii="David MG" w:cs="David MG" w:eastAsia="David MG" w:hAnsi="David MG"/>
                            <w:b w:val="false"/>
                            <w:color w:val="1E2430"/>
                            <w:sz w:val="25"/>
                            <w:szCs w:val="25"/>
                            <w:rtl/>
                          </w:rPr>
                          <w:t xml:space="preserve">מִי שֶׁאָמַר זֶה לֹא אָמַר זֶה. יִשְֹרָאֵל אוֹמְרִים: "בִּלְתִּי אֶל הַמָּן עֵינֵינוּ" (פסוק ו), וְהַקָּדוֹשׁ בָּרוּךְ הוּא הִכְתִּיב בַּתּוֹרָה: וְהַמָּן כִּזְרַע גַּד וְגוֹמֵר; כְּלוֹמַר: רְאוּ, בָּאֵי עוֹלָם, עַל מַה מִּתְלוֹנְנִים בָּנַי; וְהַמָּן כָּךְ וְכָךְ הוּא חָשׁוּב (ספרי פח).</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קשה לרש"י במילה "חִנָּם"?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איך מתרץ 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לפי רש"י, מדוע כתבה התורה את תיאור המן דווקא כאן?</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שבעים הזקנים ואלדד ומידד</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וַיֹּאמֶר ה' אֶל־מֹשֶׁה אֶסְפָה־לִּי שִׁבְעִים אִישׁ מִזִּקְנֵי יִשְׂרָאֵל אֲשֶׁר יָדַעְתָּ כִּי־הֵם זִקְנֵי הָעָם וְשֹׁטְרָיו וְלָקַחְתָּ אֹתָם אֶל־אֹהֶל מוֹעֵד וְהִתְיַצְּבוּ שָׁם עִמָּךְ: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וְיָרַדְתִּי וְדִבַּרְתִּי עִמְּךָ שָׁם וְאָצַלְתִּי מִן־הָרוּחַ אֲשֶׁר עָלֶיךָ וְשַׂמְתִּי עֲלֵיהֶם וְנָשְׂאוּ אִתְּךָ בְּמַשָּׂא הָעָם וְלֹא־תִשָּׂא אַתָּה לְבַדֶּךָ: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י"א, פסוקים ט"ז–י"ז)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(כו) </w:t>
            </w:r>
            <w:r>
              <w:rPr>
                <w:rFonts w:ascii="David MG" w:cs="David MG" w:eastAsia="David MG" w:hAnsi="David MG"/>
                <w:b w:val="false"/>
                <w:color w:val="1E2430"/>
                <w:sz w:val="28"/>
                <w:szCs w:val="28"/>
                <w:rtl/>
              </w:rPr>
              <w:t xml:space="preserve">וַיִּשָּׁאֲרוּ שְׁנֵי־אֲנָשִׁים בַּמַּחֲנֶה שֵׁם הָאֶחָד אֶלְדָּד וְשֵׁם הַשֵּׁנִי מֵידָד וַתָּנַח עֲלֵהֶם הָרוּחַ וְהֵמָּה בַּכְּתֻבִים וְלֹא יָצְאוּ הָאֹהֱלָה וַיִּתְנַבְּאוּ בַּמַּחֲנֶה: </w:t>
            </w:r>
            <w:r>
              <w:rPr>
                <w:rFonts w:ascii="Rubik Bold MG" w:cs="Rubik Bold MG" w:eastAsia="Rubik Bold MG" w:hAnsi="Rubik Bold MG"/>
                <w:b w:val="false"/>
                <w:color w:val="B8902F"/>
                <w:sz w:val="23"/>
                <w:szCs w:val="23"/>
                <w:rtl/>
              </w:rPr>
              <w:t xml:space="preserve">(כז) </w:t>
            </w:r>
            <w:r>
              <w:rPr>
                <w:rFonts w:ascii="David MG" w:cs="David MG" w:eastAsia="David MG" w:hAnsi="David MG"/>
                <w:b w:val="false"/>
                <w:color w:val="1E2430"/>
                <w:sz w:val="28"/>
                <w:szCs w:val="28"/>
                <w:rtl/>
              </w:rPr>
              <w:t xml:space="preserve">וַיָּרָץ הַנַּעַר וַיַּגֵּד לְמֹשֶׁה וַיֹּאמַר אֶלְדָּד וּמֵידָד מִתְנַבְּאִים בַּמַּחֲנֶה: </w:t>
            </w: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וַיַּעַן יְהוֹשֻׁעַ בִּן־נוּן מְשָׁרֵת מֹשֶׁה מִבְּחֻרָיו וַיֹּאמַר אֲדֹנִי מֹשֶׁה כְּלָאֵם: </w:t>
            </w:r>
            <w:r>
              <w:rPr>
                <w:rFonts w:ascii="Rubik Bold MG" w:cs="Rubik Bold MG" w:eastAsia="Rubik Bold MG" w:hAnsi="Rubik Bold MG"/>
                <w:b w:val="false"/>
                <w:color w:val="B8902F"/>
                <w:sz w:val="23"/>
                <w:szCs w:val="23"/>
                <w:rtl/>
              </w:rPr>
              <w:t xml:space="preserve">(כט) </w:t>
            </w:r>
            <w:r>
              <w:rPr>
                <w:rFonts w:ascii="David MG" w:cs="David MG" w:eastAsia="David MG" w:hAnsi="David MG"/>
                <w:b w:val="false"/>
                <w:color w:val="1E2430"/>
                <w:sz w:val="28"/>
                <w:szCs w:val="28"/>
                <w:rtl/>
              </w:rPr>
              <w:t xml:space="preserve">וַיֹּאמֶר לוֹ מֹשֶׁה הַמְקַנֵּא אַתָּה לִי וּמִי יִתֵּן כָּל־עַם ה' נְבִיאִים כִּי־יִתֵּן ה' אֶת־רוּחוֹ עֲלֵיהֶם: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י"א, פסוקים כ"ו–כ"ט)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משה אמר "לֹא־אוּכַל אָנֹכִי לְבַדִּי לָשֵׂאת אֶת־כָּל־הָעָם הַזֶּה". מה הייתה תשובת 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אמר יהושע למשה על אלדד ומידד, ומה ענה לו משה?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בפרק (1–5):</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אירוע</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השליו יורד סביב המחנה</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אש ה' בוערת בקצה המחנה – תבערה</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מצווה לאסוף שבעים איש מזקני ישראל</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קוברים את העם המתאווים – קברות התאווה</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העם בוכה ומבקש בשר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למן היה טעם טוב, והוא ירד בכל יום מן השמיים – ובכל זאת התלוננו.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כשמתרגלים לטובה, לפעמים שוכחים להודות עליה.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כתוב שלושה דברים טובים שיש לך בכל יום, ושקל לשכוח להודות עליהם.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בהעלותך · פרק יב – מעלת נבואת משה</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יב: מעלת נבואת משה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ענוותנותו של משה ועל מעלת נבואתו, ועל חומרת הדיבור על אדם אחר (לשון הרע).</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מרים ואהרן דיברו על משה אחיהם. התורה מספרת שה' שמע, וקרא לשלושתם אל אוהל מועד כדי להודיע להם עד כמה גדולה נבואתו של משה.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וַיֹּאמְרוּ הֲרַק אַךְ־בְּמֹשֶׁה דִּבֶּר ה' הֲלֹא גַּם־בָּנוּ דִבֵּר וַיִּשְׁמַע ה':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וְהָאִישׁ מֹשֶׁה עָנָו מְאֹד מִכֹּל הָאָדָם אֲשֶׁר עַל־פְּנֵי הָאֲדָמָה: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וַיֹּאמֶר ה' פִּתְאֹם אֶל־מֹשֶׁה וְאֶל־אַהֲרֹן וְאֶל־מִרְיָם צְאוּ שְׁלָשְׁתְּכֶם אֶל־אֹהֶל מוֹעֵד וַיֵּצְאוּ שְׁלָשְׁתָּם: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י"ב, פסוקים ב'–ד')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עָנָו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צנוע, שפל רוח (רש"י: "שָׁפָל וְסַבְלָן").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בַּמַּרְאָה ... בַּחֲלוֹם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כך מתגלה ה' לשאר הנביאים – במראה או בחלום.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בְּכָל בֵּיתִי נֶאֱמָן הוּא</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נאמן לה' בכל דבר.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פֶּה אֶל פֶּה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מדבר עם משה ישירות.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בְחִידֹת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במשל, בדברים סתומים.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העתק מפסוק ג את המילים המתארות את משה. </w:t>
            </w:r>
            <w:r>
              <w:rPr>
                <w:rFonts w:ascii="Rubik MG" w:cs="Rubik MG" w:eastAsia="Rubik MG" w:hAnsi="Rubik MG"/>
                <w:b w:val="false"/>
                <w:color w:val="9AA3B0"/>
                <w:sz w:val="24"/>
                <w:szCs w:val="24"/>
                <w:rtl/>
              </w:rPr>
              <w:t xml:space="preserve">‏________ 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מדוע לדעתך כתבה התורה דווקא כאן שמשה ענו מאוד?</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וַיֹּאמֶר שִׁמְעוּ־נָא דְבָרָי אִם־יִהְיֶה נְבִיאֲכֶם ה' בַּמַּרְאָה אֵלָיו אֶתְוַדָּע בַּחֲלוֹם אֲדַבֶּר־בּוֹ: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לֹא־כֵן עַבְדִּי מֹשֶׁה בְּכָל־בֵּיתִי נֶאֱמָן הוּא: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פֶּה אֶל־פֶּה אֲדַבֶּר־בּוֹ וּמַרְאֶה וְלֹא בְחִידֹת וּתְמֻנַת ה' יַבִּיט וּמַדּוּעַ לֹא יְרֵאתֶם לְדַבֵּר בְּעַבְדִּי בְמֹשֶׁה: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וַיִּחַר־אַף ה' בָּם וַיֵּלַךְ: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י"ב, פסוקים ו'–ט')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השלם את ההבדל בין משה לשאר הנביאים: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45"/>
              <w:gridCol w:w="5661"/>
            </w:tblGrid>
            <w:tr>
              <w:trPr>
                <w:cantSplit/>
                <w:tblHeader/>
              </w:trPr>
              <w:tc>
                <w:tcPr>
                  <w:tcW w:type="dxa" w:w="424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נביא</w:t>
                  </w:r>
                </w:p>
              </w:tc>
              <w:tc>
                <w:tcPr>
                  <w:tcW w:type="dxa" w:w="566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איך ה' מתגלה אליו?</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שאר הנביאים</w:t>
                  </w:r>
                </w:p>
              </w:tc>
              <w:tc>
                <w:tcPr>
                  <w:tcW w:type="dxa" w:w="566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רבנו</w:t>
                  </w:r>
                </w:p>
              </w:tc>
              <w:tc>
                <w:tcPr>
                  <w:tcW w:type="dxa" w:w="566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איך קורא ה' למשה בפסוקים ז–ח? העתק שתי מילים. </w:t>
      </w:r>
      <w:r>
        <w:rPr>
          <w:rFonts w:ascii="Rubik MG" w:cs="Rubik MG" w:eastAsia="Rubik MG" w:hAnsi="Rubik MG"/>
          <w:b w:val="false"/>
          <w:color w:val="9AA3B0"/>
          <w:sz w:val="24"/>
          <w:szCs w:val="24"/>
          <w:rtl/>
        </w:rPr>
        <w:t xml:space="preserve">‏________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עָנָו – </w:t>
                        </w:r>
                        <w:r>
                          <w:rPr>
                            <w:rFonts w:ascii="David MG" w:cs="David MG" w:eastAsia="David MG" w:hAnsi="David MG"/>
                            <w:b w:val="false"/>
                            <w:color w:val="1E2430"/>
                            <w:sz w:val="25"/>
                            <w:szCs w:val="25"/>
                            <w:rtl/>
                          </w:rPr>
                          <w:t xml:space="preserve">שָׁפָל וְסַבְלָן (תנחומא צו יג).</w:t>
                        </w:r>
                      </w:p>
                      <w:p>
                        <w:pPr>
                          <w:keepLines/>
                          <w:bidi/>
                          <w:spacing w:after="70" w:before="0" w:line="330"/>
                          <w:jc w:val="both"/>
                        </w:pPr>
                        <w:r>
                          <w:rPr>
                            <w:rFonts w:ascii="David Bold MG" w:cs="David Bold MG" w:eastAsia="David Bold MG" w:hAnsi="David Bold MG"/>
                            <w:b w:val="false"/>
                            <w:color w:val="1F3A5F"/>
                            <w:sz w:val="25"/>
                            <w:szCs w:val="25"/>
                            <w:rtl/>
                          </w:rPr>
                          <w:t xml:space="preserve">וַיִּחַר אַף ה' בָּם וַיֵּלַךְ – </w:t>
                        </w:r>
                        <w:r>
                          <w:rPr>
                            <w:rFonts w:ascii="David MG" w:cs="David MG" w:eastAsia="David MG" w:hAnsi="David MG"/>
                            <w:b w:val="false"/>
                            <w:color w:val="1E2430"/>
                            <w:sz w:val="25"/>
                            <w:szCs w:val="25"/>
                            <w:rtl/>
                          </w:rPr>
                          <w:t xml:space="preserve">מֵאַחַר שֶׁהוֹדִיעָם סִרְחוֹנָם, גָּזַר עֲלֵיהֶם נִדּוּי. קַל וָחֹמֶר לְבָשָׂר וָדָם, שֶׁלֹּא יִכְעֹס עַל חֲבֵרוֹ עַד שֶׁיּוֹדִיעֶנּוּ סִרְחוֹנוֹ (ספרי קד; תנחומא צו יג).</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מוסיף רש"י על המילה "עָנָו"?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למד רש"י מן המילים "וַיִּחַר אַף ה' בָּם וַיֵּלַךְ" על התנהגות בין אדם לחברו?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"אֵל נָא רְפָא נָא לָהּ"</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מרים נענשה בצרעת. משה, שעליו דיברו, לא כעס – הוא התפלל עליה מיד.</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וַיִּצְעַק מֹשֶׁה אֶל־ה' לֵאמֹר אֵל נָא רְפָא נָא לָהּ: </w:t>
            </w: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וַיֹּאמֶר ה' אֶל־מֹשֶׁה וְאָבִיהָ יָרֹק יָרַק בְּפָנֶיהָ הֲלֹא תִכָּלֵם שִׁבְעַת יָמִים תִּסָּגֵר שִׁבְעַת יָמִים מִחוּץ לַמַּחֲנֶה וְאַחַר תֵּאָסֵף: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וַתִּסָּגֵר מִרְיָם מִחוּץ לַמַּחֲנֶה שִׁבְעַת יָמִים וְהָעָם לֹא נָסַע עַד־הֵאָסֵף מִרְיָם: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י"ב, פסוקים י"ג–ט"ו)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אֵל נָא רְפָא נָא לָהּ – </w:t>
                  </w:r>
                  <w:r>
                    <w:rPr>
                      <w:rFonts w:ascii="David MG" w:cs="David MG" w:eastAsia="David MG" w:hAnsi="David MG"/>
                      <w:b w:val="false"/>
                      <w:color w:val="1E2430"/>
                      <w:sz w:val="25"/>
                      <w:szCs w:val="25"/>
                      <w:rtl/>
                    </w:rPr>
                    <w:t xml:space="preserve">בָּא הַכָּתוּב לְלַמֶּדְךָ דֶּרֶךְ אֶרֶץ, שֶׁהַשּׁוֹאֵל דָּבָר מֵחֲבֵרוֹ – צָרִיךְ לוֹמַר שְׁנַיִם אוֹ שְׁלֹשָׁה דִּבְרֵי תַּחֲנוּנִים, וְאַחַר כָּךְ יְבַקֵּשׁ שְׁאֵלוֹתָיו (ספרי; תנחומא).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מוסיף רש"י על המילים "אֵל נָא רְפָא נָא לָהּ"?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עשה העם בזמן שמרים הייתה מחוץ למחנה? (פסוק טו)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ענה בכעס כשדיברו עליו.</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מדבר עם משה "פֶּה אֶל־פֶּה".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התפלל תפילה ארוכה מאוד על מרים.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העם המתין למרים שבעה ימים.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מרים אהבה את משה – היא שמרה עליו כשהיה תינוק ביאור. ובכל זאת, על דיבור אחד נענשה.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מכאן למדו חכמים עד כמה צריך להיזהר בלשון הרע – גם כשאין כוונה רעה.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כתוב שתי עצות שיעזרו לך ולחבריך להיזהר מלשון הרע בכיתה.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בהעלותך · חזרה: פרשת בהעלותך</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פרשת בהעלותך</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אהרן הדליק את נרות המנורה בדיוק כפי שנצטווה.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פסח שני חל בארבעה עשר בניסן.</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ישראל נסעו כשהענן עלה מעל המשכן.</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החצוצרות היו עשויות זהב.</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המקום שבו קברו את המתאווים נקרא תבערה.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מושג</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הסבר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מִקְשָׁה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כמו אש – כך נראה הענן בלילה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כְּמַרְאֵה אֵשׁ</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ציפורים שה' שלח לעם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שַׂלְוִים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צנוע, שפל וסבלן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עָנָו</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עשוי מחתיכה אחת</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"לָמָּה נִגָּרַע לְבִלְתִּי הַקְרִיב" (ט, 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"אֲדֹנִי מֹשֶׁה כְּלָאֵם" (יא, כח)</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 נָא רְפָא נָא לָהּ" (יב, יג)</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אני?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אני מדליק את נרות המנורה, ושלי גדולה משל הנשיאים: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לפעמים אני נשאר על המשכן יומיים, ולפעמים חודש: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אני יורד עם הטל, וטעמי כטעם לשד השמן: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התנבאנו במחנה, ומשה אמר: "וּמִי יִתֵּן כָּל־עַם ה' נְבִיאִים": </w:t>
      </w:r>
      <w:r>
        <w:rPr>
          <w:rFonts w:ascii="Rubik MG" w:cs="Rubik MG" w:eastAsia="Rubik MG" w:hAnsi="Rubik MG"/>
          <w:b w:val="false"/>
          <w:color w:val="9AA3B0"/>
          <w:sz w:val="24"/>
          <w:szCs w:val="24"/>
          <w:rtl/>
        </w:rPr>
        <w:t xml:space="preserve">‏________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סיכום אישי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איזה מעשה בפרשת בהעלותך הכי ריגש אותך? הסבר מדוע.</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המנורה הטהורה, או מחנה ישראל נוסע אחרי הענן</w:t>
            </w:r>
          </w:p>
        </w:tc>
      </w:tr>
      <w:tr>
        <w:trPr>
          <w:cantSplit/>
          <w:trHeight w:val="52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90"/>
                    <w:left w:type="dxa" w:w="300"/>
                    <w:bottom w:type="dxa" w:w="90"/>
                    <w:right w:type="dxa" w:w="300"/>
                  </w:tcMar>
                </w:tcPr>
                <w:p>
                  <w:pPr>
                    <w:keepNext w:val="false"/>
                    <w:keepLines/>
                    <w:bidi/>
                    <w:spacing w:after="0" w:before="0" w:line="300" w:lineRule="auto"/>
                    <w:jc w:val="center"/>
                  </w:pPr>
                  <w:r>
                    <w:rPr>
                      <w:rFonts w:ascii="Secular One MG" w:cs="Secular One MG" w:eastAsia="Secular One MG" w:hAnsi="Secular One MG"/>
                      <w:b w:val="false"/>
                      <w:color w:val="1F3A5F"/>
                      <w:sz w:val="26"/>
                      <w:szCs w:val="26"/>
                      <w:rtl/>
                    </w:rPr>
                    <w:t xml:space="preserve">סיימנו את פרשת בהעלותך!</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ectPr>
          <w:headerReference w:type="default" r:id="rId22"/>
          <w:footerReference w:type="default" r:id="rId23"/>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1E2430"/>
          <w:sz w:val="8"/>
          <w:szCs w:val="8"/>
          <w:rtl/>
        </w:rPr>
        <w:t xml:space="preserve"> </w:t>
      </w:r>
    </w:p>
    <w:p>
      <w:pPr>
        <w:keepNext w:val="false"/>
        <w:keepLines/>
        <w:bidi/>
        <w:spacing w:after="0" w:before="0" w:line="300" w:lineRule="auto"/>
        <w:jc w:val="center"/>
      </w:pPr>
      <w:r>
        <w:rPr>
          <w:rFonts w:ascii="Rubik Medium MG" w:cs="Rubik Medium MG" w:eastAsia="Rubik Medium MG" w:hAnsi="Rubik Medium MG"/>
          <w:b w:val="false"/>
          <w:color w:val="9A6B1F"/>
          <w:sz w:val="25"/>
          <w:szCs w:val="25"/>
          <w:rtl/>
        </w:rPr>
        <w:t xml:space="preserve">חומש במדבר</w:t>
      </w:r>
    </w:p>
    <w:p>
      <w:pPr>
        <w:keepNext w:val="false"/>
        <w:keepLines/>
        <w:bidi/>
        <w:spacing w:after="20" w:before="0" w:line="240" w:lineRule="auto"/>
        <w:jc w:val="center"/>
      </w:pPr>
      <w:r>
        <w:rPr>
          <w:rFonts w:ascii="Secular One MG" w:cs="Secular One MG" w:eastAsia="Secular One MG" w:hAnsi="Secular One MG"/>
          <w:b w:val="false"/>
          <w:color w:val="1F3A5F"/>
          <w:sz w:val="75"/>
          <w:szCs w:val="75"/>
          <w:rtl/>
        </w:rPr>
        <w:t xml:space="preserve">פרשת שלח</w:t>
      </w:r>
    </w:p>
    <w:p>
      <w:pPr>
        <w:keepNext w:val="false"/>
        <w:keepLines/>
        <w:bidi/>
        <w:spacing w:after="60" w:before="0" w:line="300" w:lineRule="auto"/>
        <w:jc w:val="center"/>
      </w:pPr>
      <w:r>
        <w:rPr>
          <w:rFonts w:ascii="Rubik Medium MG" w:cs="Rubik Medium MG" w:eastAsia="Rubik Medium MG" w:hAnsi="Rubik Medium MG"/>
          <w:b w:val="false"/>
          <w:color w:val="2C5282"/>
          <w:sz w:val="26"/>
          <w:szCs w:val="26"/>
          <w:rtl/>
        </w:rPr>
        <w:t xml:space="preserve">פרקים יג–טו</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EAF0F7"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1F3A5F"/>
                <w:sz w:val="24"/>
                <w:szCs w:val="24"/>
                <w:rtl/>
              </w:rPr>
              <w:t xml:space="preserve">פרק יג: שליחת המרגלים</w:t>
            </w:r>
            <w:r>
              <w:rPr>
                <w:rFonts w:ascii="Rubik Bold MG" w:cs="Rubik Bold MG" w:eastAsia="Rubik Bold MG" w:hAnsi="Rubik Bold MG"/>
                <w:b w:val="false"/>
                <w:color w:val="9A6B1F"/>
                <w:sz w:val="23"/>
                <w:szCs w:val="23"/>
                <w:rtl/>
              </w:rPr>
              <w:t xml:space="preserve">   ·   עמוד 50</w:t>
            </w:r>
          </w:p>
          <w:p>
            <w:pPr>
              <w:bidi/>
              <w:spacing w:after="50" w:before="0"/>
              <w:jc w:val="both"/>
            </w:pPr>
            <w:r>
              <w:rPr>
                <w:rFonts w:ascii="Rubik Medium MG" w:cs="Rubik Medium MG" w:eastAsia="Rubik Medium MG" w:hAnsi="Rubik Medium MG"/>
                <w:b w:val="false"/>
                <w:color w:val="1F3A5F"/>
                <w:sz w:val="24"/>
                <w:szCs w:val="24"/>
                <w:rtl/>
              </w:rPr>
              <w:t xml:space="preserve">פרק יד: חטא המרגלים ועונשו</w:t>
            </w:r>
            <w:r>
              <w:rPr>
                <w:rFonts w:ascii="Rubik Bold MG" w:cs="Rubik Bold MG" w:eastAsia="Rubik Bold MG" w:hAnsi="Rubik Bold MG"/>
                <w:b w:val="false"/>
                <w:color w:val="9A6B1F"/>
                <w:sz w:val="23"/>
                <w:szCs w:val="23"/>
                <w:rtl/>
              </w:rPr>
              <w:t xml:space="preserve">   ·   עמוד 53</w:t>
            </w:r>
          </w:p>
          <w:p>
            <w:pPr>
              <w:bidi/>
              <w:spacing w:after="50" w:before="0"/>
              <w:jc w:val="both"/>
            </w:pPr>
            <w:r>
              <w:rPr>
                <w:rFonts w:ascii="Rubik Medium MG" w:cs="Rubik Medium MG" w:eastAsia="Rubik Medium MG" w:hAnsi="Rubik Medium MG"/>
                <w:b w:val="false"/>
                <w:color w:val="1F3A5F"/>
                <w:sz w:val="24"/>
                <w:szCs w:val="24"/>
                <w:rtl/>
              </w:rPr>
              <w:t xml:space="preserve">פרק טו: נסכים, חלה, המקושש וציצית</w:t>
            </w:r>
            <w:r>
              <w:rPr>
                <w:rFonts w:ascii="Rubik Bold MG" w:cs="Rubik Bold MG" w:eastAsia="Rubik Bold MG" w:hAnsi="Rubik Bold MG"/>
                <w:b w:val="false"/>
                <w:color w:val="9A6B1F"/>
                <w:sz w:val="23"/>
                <w:szCs w:val="23"/>
                <w:rtl/>
              </w:rPr>
              <w:t xml:space="preserve">   ·   עמוד 56</w:t>
            </w:r>
          </w:p>
          <w:p>
            <w:pPr>
              <w:bidi/>
              <w:spacing w:after="50" w:before="0"/>
              <w:jc w:val="both"/>
            </w:pPr>
            <w:r>
              <w:rPr>
                <w:rFonts w:ascii="Rubik Medium MG" w:cs="Rubik Medium MG" w:eastAsia="Rubik Medium MG" w:hAnsi="Rubik Medium MG"/>
                <w:b w:val="false"/>
                <w:color w:val="1F3A5F"/>
                <w:sz w:val="24"/>
                <w:szCs w:val="24"/>
                <w:rtl/>
              </w:rPr>
              <w:t xml:space="preserve">חזרה – פרשת שלח</w:t>
            </w:r>
            <w:r>
              <w:rPr>
                <w:rFonts w:ascii="Rubik Bold MG" w:cs="Rubik Bold MG" w:eastAsia="Rubik Bold MG" w:hAnsi="Rubik Bold MG"/>
                <w:b w:val="false"/>
                <w:color w:val="9A6B1F"/>
                <w:sz w:val="23"/>
                <w:szCs w:val="23"/>
                <w:rtl/>
              </w:rPr>
              <w:t xml:space="preserve">   ·   עמוד 59</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24"/>
          <w:footerReference w:type="default" r:id="rId25"/>
          <w:pgSz w:w="11906" w:h="16838" w:orient="portrait"/>
          <w:pgMar w:top="1380" w:right="1000" w:bottom="1150" w:left="1000" w:header="330" w:footer="42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פרשת שלח · פרק יג – שליחת המרגלים</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יג: שליחת המרגלים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מדוע ואיך נשלחו המרגלים לתור את ארץ כנען, ומה סיפרו כשחזרו.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שְׁלַח־לְךָ אֲנָשִׁים וְיָתֻרוּ אֶת־אֶרֶץ כְּנַעַן אֲשֶׁר־אֲנִי נֹתֵן לִבְנֵי יִשְׂרָאֵל אִישׁ אֶחָד אִישׁ אֶחָד לְמַטֵּה אֲבֹתָיו תִּשְׁלָחוּ כֹּל נָשִׂיא בָהֶם: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וַיִּשְׁלַח אֹתָם מֹשֶׁה מִמִּדְבַּר פָּארָן עַל־פִּי ה' כֻּלָּם אֲנָשִׁים רָאשֵׁי בְנֵי־יִשְׂרָאֵל הֵמָּה: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י"ג,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וְיָתֻרוּ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יסיירו, יחפשו ויבדקו.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הַבְּמַחֲנִים אִם בְּמִבְצָרִים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האם הערים פתוחות (כמו מחנה) או מוקפות חומות?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הַשְּׁמֵנָה הִוא אִם רָזָה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האם האדמה פורייה (טובה לגידולים) או דלה?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זְמוֹרָה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ענף של גפן.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דִּבַּת הָאָרֶץ</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דברי גנאי, דברים רעים על הארץ.</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וַיַּהַס</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השתיק.</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כמה מרגלים נשלחו, ומאיזה שבטים? </w:t>
            </w:r>
            <w:r>
              <w:rPr>
                <w:rFonts w:ascii="Rubik MG" w:cs="Rubik MG" w:eastAsia="Rubik MG" w:hAnsi="Rubik MG"/>
                <w:b w:val="false"/>
                <w:color w:val="9AA3B0"/>
                <w:sz w:val="24"/>
                <w:szCs w:val="24"/>
                <w:rtl/>
              </w:rPr>
              <w:t xml:space="preserve">‏________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מי היה המרגל משבט יהודה, ומי משבט אפרים? (פסוקים ו, ח)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איזה שם נתן משה להושע? (פסוק טז) </w:t>
      </w:r>
      <w:r>
        <w:rPr>
          <w:rFonts w:ascii="Rubik MG" w:cs="Rubik MG" w:eastAsia="Rubik MG" w:hAnsi="Rubik MG"/>
          <w:b w:val="false"/>
          <w:color w:val="9AA3B0"/>
          <w:sz w:val="24"/>
          <w:szCs w:val="24"/>
          <w:rtl/>
        </w:rPr>
        <w:t xml:space="preserve">‏________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וַיִּשְׁלַח אֹתָם מֹשֶׁה לָתוּר אֶת־אֶרֶץ כְּנָעַן וַיֹּאמֶר אֲלֵהֶם עֲלוּ זֶה בַּנֶּגֶב וַעֲלִיתֶם אֶת־הָהָר: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וּרְאִיתֶם אֶת־הָאָרֶץ מַה־הִוא וְאֶת־הָעָם הַיֹּשֵׁב עָלֶיהָ הֶחָזָק הוּא הֲרָפֶה הַמְעַט הוּא אִם־רָב: </w:t>
            </w: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וּמָה הָאָרֶץ אֲשֶׁר־הוּא יֹשֵׁב בָּהּ הֲטוֹבָה הִוא אִם־רָעָה וּמָה הֶעָרִים אֲשֶׁר־הוּא יוֹשֵׁב בָּהֵנָּה הַבְּמַחֲנִים אִם בְּמִבְצָרִים: </w:t>
            </w: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וּמָה הָאָרֶץ הַשְּׁמֵנָה הִוא אִם־רָזָה הֲיֵשׁ־בָּהּ עֵץ אִם־אַיִן וְהִתְחַזַּקְתֶּם וּלְקַחְתֶּם מִפְּרִי הָאָרֶץ וְהַיָּמִים יְמֵי בִּכּוּרֵי עֲנָבִים: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י"ג, פסוקים י"ז–כ')</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משה ביקש מהמרגלים לבדוק דברים רבים. כתוב שלושה מהם.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הביאו המרגלים מנחל אשכול? (פסוק כג)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כמה ימים תרו המרגלים את הארץ? </w:t>
      </w:r>
      <w:r>
        <w:rPr>
          <w:rFonts w:ascii="Rubik MG" w:cs="Rubik MG" w:eastAsia="Rubik MG" w:hAnsi="Rubik MG"/>
          <w:b w:val="false"/>
          <w:color w:val="9AA3B0"/>
          <w:sz w:val="24"/>
          <w:szCs w:val="24"/>
          <w:rtl/>
        </w:rPr>
        <w:t xml:space="preserve">‏________ ________‏</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שְׁלַח לְךָ – </w:t>
                        </w:r>
                        <w:r>
                          <w:rPr>
                            <w:rFonts w:ascii="David MG" w:cs="David MG" w:eastAsia="David MG" w:hAnsi="David MG"/>
                            <w:b w:val="false"/>
                            <w:color w:val="1E2430"/>
                            <w:sz w:val="25"/>
                            <w:szCs w:val="25"/>
                            <w:rtl/>
                          </w:rPr>
                          <w:t xml:space="preserve">לְדַעְתְּךָ: אֲנִי אֵינִי מְצַוֶּה לְךָ; אִם תִּרְצֶה – שְׁלַח...</w:t>
                        </w:r>
                      </w:p>
                      <w:p>
                        <w:pPr>
                          <w:keepLines/>
                          <w:bidi/>
                          <w:spacing w:after="70" w:before="0" w:line="330"/>
                          <w:jc w:val="both"/>
                        </w:pPr>
                        <w:r>
                          <w:rPr>
                            <w:rFonts w:ascii="David Bold MG" w:cs="David Bold MG" w:eastAsia="David Bold MG" w:hAnsi="David Bold MG"/>
                            <w:b w:val="false"/>
                            <w:color w:val="1F3A5F"/>
                            <w:sz w:val="25"/>
                            <w:szCs w:val="25"/>
                            <w:rtl/>
                          </w:rPr>
                          <w:t xml:space="preserve">וַיִּקְרָא מֹשֶׁה לְהוֹשֵׁעַ וְגוֹמֵר – </w:t>
                        </w:r>
                        <w:r>
                          <w:rPr>
                            <w:rFonts w:ascii="David MG" w:cs="David MG" w:eastAsia="David MG" w:hAnsi="David MG"/>
                            <w:b w:val="false"/>
                            <w:color w:val="1E2430"/>
                            <w:sz w:val="25"/>
                            <w:szCs w:val="25"/>
                            <w:rtl/>
                          </w:rPr>
                          <w:t xml:space="preserve">הִתְפַּלֵּל עָלָיו: יָהּ יוֹשִׁיעֲךָ מֵעֲצַת מְרַגְּלִים (תנחומא ו; סוטה ל"ד ע"ב).</w:t>
                        </w:r>
                      </w:p>
                      <w:p>
                        <w:pPr>
                          <w:keepLines/>
                          <w:bidi/>
                          <w:spacing w:after="70" w:before="0" w:line="330"/>
                          <w:jc w:val="both"/>
                        </w:pPr>
                        <w:r>
                          <w:rPr>
                            <w:rFonts w:ascii="David Bold MG" w:cs="David Bold MG" w:eastAsia="David Bold MG" w:hAnsi="David Bold MG"/>
                            <w:b w:val="false"/>
                            <w:color w:val="1F3A5F"/>
                            <w:sz w:val="25"/>
                            <w:szCs w:val="25"/>
                            <w:rtl/>
                          </w:rPr>
                          <w:t xml:space="preserve">וַיָּבֹא עַד חֶבְרוֹן – </w:t>
                        </w:r>
                        <w:r>
                          <w:rPr>
                            <w:rFonts w:ascii="David MG" w:cs="David MG" w:eastAsia="David MG" w:hAnsi="David MG"/>
                            <w:b w:val="false"/>
                            <w:color w:val="1E2430"/>
                            <w:sz w:val="25"/>
                            <w:szCs w:val="25"/>
                            <w:rtl/>
                          </w:rPr>
                          <w:t xml:space="preserve">כָּלֵב לְבַדּוֹ הָלַךְ שָׁם; וְנִשְׁתַּטֵּחַ עַל קִבְרֵי אָבוֹת, שֶׁלֹּא יְהֵא נִסָּת לַחֲבֵרָיו לִהְיוֹת בַּעֲצָתָם...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מוסיף רש"י על המילים "שְׁלַח־לְךָ"?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עשה משה כדי לשמור על יהושע מפני עצת המרגלים?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עשה כלב כדי לא להיגרר אחרי המרגלים?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דברי המרגלים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(כז) </w:t>
            </w:r>
            <w:r>
              <w:rPr>
                <w:rFonts w:ascii="David MG" w:cs="David MG" w:eastAsia="David MG" w:hAnsi="David MG"/>
                <w:b w:val="false"/>
                <w:color w:val="1E2430"/>
                <w:sz w:val="28"/>
                <w:szCs w:val="28"/>
                <w:rtl/>
              </w:rPr>
              <w:t xml:space="preserve">וַיְסַפְּרוּ־לוֹ וַיֹּאמְרוּ בָּאנוּ אֶל־הָאָרֶץ אֲשֶׁר שְׁלַחְתָּנוּ וְגַם זָבַת חָלָב וּדְבַשׁ הִוא וְזֶה־פִּרְיָהּ: </w:t>
            </w: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אֶפֶס כִּי־עַז הָעָם הַיֹּשֵׁב בָּאָרֶץ וְהֶעָרִים בְּצֻרוֹת גְּדֹלֹת מְאֹד וְגַם־יְלִדֵי הָעֲנָק רָאִינוּ שָׁם: </w:t>
            </w:r>
            <w:r>
              <w:rPr>
                <w:rFonts w:ascii="Rubik Bold MG" w:cs="Rubik Bold MG" w:eastAsia="Rubik Bold MG" w:hAnsi="Rubik Bold MG"/>
                <w:b w:val="false"/>
                <w:color w:val="B8902F"/>
                <w:sz w:val="23"/>
                <w:szCs w:val="23"/>
                <w:rtl/>
              </w:rPr>
              <w:t xml:space="preserve">(כט) </w:t>
            </w:r>
            <w:r>
              <w:rPr>
                <w:rFonts w:ascii="David MG" w:cs="David MG" w:eastAsia="David MG" w:hAnsi="David MG"/>
                <w:b w:val="false"/>
                <w:color w:val="1E2430"/>
                <w:sz w:val="28"/>
                <w:szCs w:val="28"/>
                <w:rtl/>
              </w:rPr>
              <w:t xml:space="preserve">עֲמָלֵק יוֹשֵׁב בְּאֶרֶץ הַנֶּגֶב וְהַחִתִּי וְהַיְבוּסִי וְהָאֱמֹרִי יוֹשֵׁב בָּהָר וְהַכְּנַעֲנִי יוֹשֵׁב עַל־הַיָּם וְעַל יַד הַיַּרְדֵּן: </w:t>
            </w:r>
            <w:r>
              <w:rPr>
                <w:rFonts w:ascii="Rubik Bold MG" w:cs="Rubik Bold MG" w:eastAsia="Rubik Bold MG" w:hAnsi="Rubik Bold MG"/>
                <w:b w:val="false"/>
                <w:color w:val="B8902F"/>
                <w:sz w:val="23"/>
                <w:szCs w:val="23"/>
                <w:rtl/>
              </w:rPr>
              <w:t xml:space="preserve">(ל) </w:t>
            </w:r>
            <w:r>
              <w:rPr>
                <w:rFonts w:ascii="David MG" w:cs="David MG" w:eastAsia="David MG" w:hAnsi="David MG"/>
                <w:b w:val="false"/>
                <w:color w:val="1E2430"/>
                <w:sz w:val="28"/>
                <w:szCs w:val="28"/>
                <w:rtl/>
              </w:rPr>
              <w:t xml:space="preserve">וַיַּהַס כָּלֵב אֶת־הָעָם אֶל־מֹשֶׁה וַיֹּאמֶר עָלֹה נַעֲלֶה וְיָרַשְׁנוּ אֹתָהּ כִּי־יָכוֹל נוּכַל לָהּ: </w:t>
            </w:r>
            <w:r>
              <w:rPr>
                <w:rFonts w:ascii="Rubik Bold MG" w:cs="Rubik Bold MG" w:eastAsia="Rubik Bold MG" w:hAnsi="Rubik Bold MG"/>
                <w:b w:val="false"/>
                <w:color w:val="B8902F"/>
                <w:sz w:val="23"/>
                <w:szCs w:val="23"/>
                <w:rtl/>
              </w:rPr>
              <w:t xml:space="preserve">(לא) </w:t>
            </w:r>
            <w:r>
              <w:rPr>
                <w:rFonts w:ascii="David MG" w:cs="David MG" w:eastAsia="David MG" w:hAnsi="David MG"/>
                <w:b w:val="false"/>
                <w:color w:val="1E2430"/>
                <w:sz w:val="28"/>
                <w:szCs w:val="28"/>
                <w:rtl/>
              </w:rPr>
              <w:t xml:space="preserve">וְהָאֲנָשִׁים אֲשֶׁר־עָלוּ עִמּוֹ אָמְרוּ לֹא נוּכַל לַעֲלוֹת אֶל־הָעָם כִּי־חָזָק הוּא מִמֶּנּוּ: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י"ג, פסוקים כ"ז–ל"א)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המרגלים התחילו בדברים טובים. העתק אותם מפסוק כז.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באיזו מילה התחילו המרגלים את הדברים הרעים? </w:t>
      </w:r>
      <w:r>
        <w:rPr>
          <w:rFonts w:ascii="Rubik MG" w:cs="Rubik MG" w:eastAsia="Rubik MG" w:hAnsi="Rubik MG"/>
          <w:b w:val="false"/>
          <w:color w:val="9AA3B0"/>
          <w:sz w:val="24"/>
          <w:szCs w:val="24"/>
          <w:rtl/>
        </w:rPr>
        <w:t xml:space="preserve">‏________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"עֲלוּ זֶה בַּנֶּגֶב וַעֲלִיתֶם אֶת־הָהָר" (יג, יז)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"עָלֹה נַעֲלֶה וְיָרַשְׁנוּ אֹתָהּ" (יג, ל)</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נוּכַל לַעֲלוֹת אֶל־הָעָם" (יג, לא)</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כלב ויהושע ראו את אותה ארץ כמו שאר המרגלים – אבל הסתכלו עליה בעין טובה ובאמונה.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חשוב לא רק מה רואים, אלא גם איך מסתכלים.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כלב הלך להתפלל כדי לא להיגרר אחרי הרוב. תאר מצב שבו קשה לעמוד מול חברים שעושים דבר לא נכון. מה יכול לעזור לך?</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שלח · פרק יד – חטא המרגלים</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יד: חטא המרגלים ועונשו</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הגיב העם לדברי המרגלים, מה אמרו יהושע וכלב, ומה היה העונש.</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וַתִּשָּׂא כָּל־הָעֵדָה וַיִּתְּנוּ אֶת־קוֹלָם וַיִּבְכּוּ הָעָם בַּלַּיְלָה הַהוּא: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וַיִּלֹּנוּ עַל־מֹשֶׁה וְעַל־אַהֲרֹן כֹּל בְּנֵי יִשְׂרָאֵל וַיֹּאמְרוּ אֲלֵהֶם כָּל־הָעֵדָה לוּ־מַתְנוּ בְּאֶרֶץ מִצְרַיִם אוֹ בַּמִּדְבָּר הַזֶּה לוּ־מָתְנוּ: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וְלָמָה ה' מֵבִיא אֹתָנוּ אֶל־הָאָרֶץ הַזֹּאת לִנְפֹּל בַּחֶרֶב נָשֵׁינוּ וְטַפֵּנוּ יִהְיוּ לָבַז הֲלוֹא טוֹב לָנוּ שׁוּב מִצְרָיְמָה: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וַיֹּאמְרוּ אִישׁ אֶל־אָחִיו נִתְּנָה רֹאשׁ וְנָשׁוּבָה מִצְרָיְמָה: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י"ד,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וַיִּלֹּנוּ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התלוננו.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נִתְּנָה רֹאשׁ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נמנה לנו מנהיג (ראש).</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אַל תִּמְרֹדוּ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 תמרדו, אל תסרבו 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לַחְמֵנוּ הֵם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נאכל אותם כלחם – ננצח אותם בקלות.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סָר צִלָּם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הלכה מהם ההגנה (השמירה) שלהם.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וַיַּעְפִּלוּ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התעקשו ועלו בכוח (המעפילים).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עשה העם בלילה אחרי דברי המרגלים? </w:t>
            </w:r>
            <w:r>
              <w:rPr>
                <w:rFonts w:ascii="Rubik MG" w:cs="Rubik MG" w:eastAsia="Rubik MG" w:hAnsi="Rubik MG"/>
                <w:b w:val="false"/>
                <w:color w:val="9AA3B0"/>
                <w:sz w:val="24"/>
                <w:szCs w:val="24"/>
                <w:rtl/>
              </w:rPr>
              <w:t xml:space="preserve">‏________ 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לאן רצה העם לחזור? </w:t>
      </w:r>
      <w:r>
        <w:rPr>
          <w:rFonts w:ascii="Rubik MG" w:cs="Rubik MG" w:eastAsia="Rubik MG" w:hAnsi="Rubik MG"/>
          <w:b w:val="false"/>
          <w:color w:val="9AA3B0"/>
          <w:sz w:val="24"/>
          <w:szCs w:val="24"/>
          <w:rtl/>
        </w:rPr>
        <w:t xml:space="preserve">‏________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וִיהוֹשֻׁעַ בִּן־נוּן וְכָלֵב בֶּן־יְפֻנֶּה מִן־הַתָּרִים אֶת־הָאָרֶץ קָרְעוּ בִּגְדֵיהֶם: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וַיֹּאמְרוּ אֶל־כָּל־עֲדַת בְּנֵי־יִשְׂרָאֵל לֵאמֹר הָאָרֶץ אֲשֶׁר עָבַרְנוּ בָהּ לָתוּר אֹתָהּ טוֹבָה הָאָרֶץ מְאֹד מְאֹד: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אִם־חָפֵץ בָּנוּ ה' וְהֵבִיא אֹתָנוּ אֶל־הָאָרֶץ הַזֹּאת וּנְתָנָהּ לָנוּ אֶרֶץ אֲשֶׁר־הִוא זָבַת חָלָב וּדְבָשׁ: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אַךְ בַּה' אַל־תִּמְרֹדוּ וְאַתֶּם אַל־תִּירְאוּ אֶת־עַם הָאָרֶץ כִּי לַחְמֵנוּ הֵם סָר צִלָּם מֵעֲלֵיהֶם וַה' אִתָּנוּ אַל־תִּירָאֻם: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י"ד, פסוקים ו'–ט')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עשו יהושע וכלב כששמעו את העם?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העתק מפסוק ז מה אמרו יהושע וכלב על הארץ.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רצה העם לעשות ליהושע ולכלב? (פסוק י) </w:t>
      </w:r>
      <w:r>
        <w:rPr>
          <w:rFonts w:ascii="Rubik MG" w:cs="Rubik MG" w:eastAsia="Rubik MG" w:hAnsi="Rubik MG"/>
          <w:b w:val="false"/>
          <w:color w:val="9AA3B0"/>
          <w:sz w:val="24"/>
          <w:szCs w:val="24"/>
          <w:rtl/>
        </w:rPr>
        <w:t xml:space="preserve">‏________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סָר צִלָּם – </w:t>
                        </w:r>
                        <w:r>
                          <w:rPr>
                            <w:rFonts w:ascii="David MG" w:cs="David MG" w:eastAsia="David MG" w:hAnsi="David MG"/>
                            <w:b w:val="false"/>
                            <w:color w:val="1E2430"/>
                            <w:sz w:val="25"/>
                            <w:szCs w:val="25"/>
                            <w:rtl/>
                          </w:rPr>
                          <w:t xml:space="preserve">מְגִנָּם וְחָזְקָם; כְּשֵׁרִים שֶׁבָּהֶם מֵתוּ, אִיּוֹב, שֶׁהָיָה מֵגֵן עֲלֵיהֶם (ב"ב ט"ו ע"א). דָּבָר אַחֵר: צִלּוֹ שֶׁל הַמָּקוֹם סָר מֵעֲלֵיהֶם.</w:t>
                        </w:r>
                      </w:p>
                      <w:p>
                        <w:pPr>
                          <w:keepLines/>
                          <w:bidi/>
                          <w:spacing w:after="70" w:before="0" w:line="330"/>
                          <w:jc w:val="both"/>
                        </w:pPr>
                        <w:r>
                          <w:rPr>
                            <w:rFonts w:ascii="David Bold MG" w:cs="David Bold MG" w:eastAsia="David Bold MG" w:hAnsi="David Bold MG"/>
                            <w:b w:val="false"/>
                            <w:color w:val="1F3A5F"/>
                            <w:sz w:val="25"/>
                            <w:szCs w:val="25"/>
                            <w:rtl/>
                          </w:rPr>
                          <w:t xml:space="preserve">רוּחַ אַחֶרֶת – </w:t>
                        </w:r>
                        <w:r>
                          <w:rPr>
                            <w:rFonts w:ascii="David MG" w:cs="David MG" w:eastAsia="David MG" w:hAnsi="David MG"/>
                            <w:b w:val="false"/>
                            <w:color w:val="1E2430"/>
                            <w:sz w:val="25"/>
                            <w:szCs w:val="25"/>
                            <w:rtl/>
                          </w:rPr>
                          <w:t xml:space="preserve">שְׁתֵּי רוּחוֹת, אַחַת בַּפֶּה וְאַחַת בַּלֵּב. לַמְּרַגְּלִים אָמַר: אֲנִי עִמָּכֶם בְּעֵצָה, וּבְלִבּוֹ הָיָה לוֹמַר הָאֱמֶת...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פירוש "סָר צִלָּם" לפי רש"י? כתוב את שני ההסברים.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קשה לרש"י במילים "רוּחַ אַחֶרֶת" אצל כלב?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איך מסביר רש"י?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העונש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אֱמֹר אֲלֵהֶם חַי־אָנִי נְאֻם־ה' אִם־לֹא כַּאֲשֶׁר דִּבַּרְתֶּם בְּאָזְנָי כֵּן אֶעֱשֶׂה לָכֶם: </w:t>
            </w:r>
            <w:r>
              <w:rPr>
                <w:rFonts w:ascii="Rubik Bold MG" w:cs="Rubik Bold MG" w:eastAsia="Rubik Bold MG" w:hAnsi="Rubik Bold MG"/>
                <w:b w:val="false"/>
                <w:color w:val="B8902F"/>
                <w:sz w:val="23"/>
                <w:szCs w:val="23"/>
                <w:rtl/>
              </w:rPr>
              <w:t xml:space="preserve">(כט) </w:t>
            </w:r>
            <w:r>
              <w:rPr>
                <w:rFonts w:ascii="David MG" w:cs="David MG" w:eastAsia="David MG" w:hAnsi="David MG"/>
                <w:b w:val="false"/>
                <w:color w:val="1E2430"/>
                <w:sz w:val="28"/>
                <w:szCs w:val="28"/>
                <w:rtl/>
              </w:rPr>
              <w:t xml:space="preserve">בַּמִּדְבָּר הַזֶּה יִפְּלוּ פִגְרֵיכֶם וְכָל־פְּקֻדֵיכֶם לְכָל־מִסְפַּרְכֶם מִבֶּן עֶשְׂרִים שָׁנָה וָמָעְלָה אֲשֶׁר הֲלִינֹתֶם עָלָי: </w:t>
            </w:r>
            <w:r>
              <w:rPr>
                <w:rFonts w:ascii="Rubik Bold MG" w:cs="Rubik Bold MG" w:eastAsia="Rubik Bold MG" w:hAnsi="Rubik Bold MG"/>
                <w:b w:val="false"/>
                <w:color w:val="B8902F"/>
                <w:sz w:val="23"/>
                <w:szCs w:val="23"/>
                <w:rtl/>
              </w:rPr>
              <w:t xml:space="preserve">(ל) </w:t>
            </w:r>
            <w:r>
              <w:rPr>
                <w:rFonts w:ascii="David MG" w:cs="David MG" w:eastAsia="David MG" w:hAnsi="David MG"/>
                <w:b w:val="false"/>
                <w:color w:val="1E2430"/>
                <w:sz w:val="28"/>
                <w:szCs w:val="28"/>
                <w:rtl/>
              </w:rPr>
              <w:t xml:space="preserve">אִם־אַתֶּם תָּבֹאוּ אֶל־הָאָרֶץ אֲשֶׁר נָשָׂאתִי אֶת־יָדִי לְשַׁכֵּן אֶתְכֶם בָּהּ כִּי אִם־כָּלֵב בֶּן־יְפֻנֶּה וִיהוֹשֻׁעַ בִּן־נוּן: </w:t>
            </w:r>
            <w:r>
              <w:rPr>
                <w:rFonts w:ascii="Rubik Bold MG" w:cs="Rubik Bold MG" w:eastAsia="Rubik Bold MG" w:hAnsi="Rubik Bold MG"/>
                <w:b w:val="false"/>
                <w:color w:val="B8902F"/>
                <w:sz w:val="23"/>
                <w:szCs w:val="23"/>
                <w:rtl/>
              </w:rPr>
              <w:t xml:space="preserve">(לא) </w:t>
            </w:r>
            <w:r>
              <w:rPr>
                <w:rFonts w:ascii="David MG" w:cs="David MG" w:eastAsia="David MG" w:hAnsi="David MG"/>
                <w:b w:val="false"/>
                <w:color w:val="1E2430"/>
                <w:sz w:val="28"/>
                <w:szCs w:val="28"/>
                <w:rtl/>
              </w:rPr>
              <w:t xml:space="preserve">וְטַפְּכֶם אֲשֶׁר אֲמַרְתֶּם לָבַז יִהְיֶה וְהֵבֵיאתִי אֹתָם וְיָדְעוּ אֶת־הָאָרֶץ אֲשֶׁר מְאַסְתֶּם בָּהּ: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י"ד, פסוקים כ"ח–ל"א)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השלם: כל מי שהיה מבן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שנה ומעלה ימות ב</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רק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ייכנסו לארץ.</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מי עוד ייכנס לארץ? (פסוק לא)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כמה שנים יהיו בני ישראל במדבר, ולמה דווקא מספר זה? (פסוק לד)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קרה למעפילים שעלו בכוח אל ראש ההר? (פסוקים מ–מה)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יהושע וכלב אמרו שהארץ טובה מאוד מאוד.</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התפלל, וה' אמר: "סָלַחְתִּי כִּדְבָרֶךָ".</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 העם, גם הילדים, מתו במדבר.</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ארון הברית ומשה עלו עם המעפילים.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על פי חז"ל, הלילה שבו בכו העם היה ליל תשעה באב.</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מכאן נלמד כמה גדולה אהבת ארץ ישראל, וכמה חשוב לדבר עליה בשבח.</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כתוב שלושה דברים טובים שאתה אוהב בארץ ישראל.</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שלח · פרק טו – מצוות הפרשה</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טו: נסכים, חלה, המקושש וציצית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נכיר את המצוות שבסוף פרשת שלח, ונבין את הקשר בין מצוות ציצית לחטא המרגלים.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אחרי חטא המרגלים, ה' נותן לישראל מצוות שיקיימו "כִּי תָבֹאוּ אֶל־אֶרֶץ מוֹשְׁבֹתֵיכֶם" (טו, ב). רש"י אומר על כך: "בִּשֵּׂר לָהֶם שֶׁיִּכָּנְסוּ לָאָרֶץ".</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נֶסֶךְ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יין שמנסכים (שופכים) על המזבח עם הקרבן.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עֲרִסֹתֵכֶם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העיסה (הבצק) שלכם.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חלק מן העיסה שנותנים לכהן.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מְקֹשֵׁשׁ עֵצִים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אוסף עצים.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בַּמִּשְׁמָר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במקום שמירה, במעצר.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פְּתִיל תְּכֵלֶת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חוט צבוע בצבע תכלת.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וְלֹא תָתוּרוּ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ולא תלכו אחרי (מלשון "לָתוּר").</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מצוות נסכים וחלה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דַּבֵּר אֶל־בְּנֵי יִשְׂרָאֵל וְאָמַרְתָּ אֲלֵהֶם בְּבֹאֲכֶם אֶל־הָאָרֶץ אֲשֶׁר אֲנִי מֵבִיא אֶתְכֶם שָׁמָּה: </w:t>
            </w: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וְהָיָה בַּאֲכָלְכֶם מִלֶּחֶם הָאָרֶץ תָּרִימוּ תְרוּמָה לַה': </w:t>
            </w: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רֵאשִׁית עֲרִסֹתֵכֶם חַלָּה תָּרִימוּ תְרוּמָה כִּתְרוּמַת גֹּרֶן כֵּן תָּרִימוּ אֹתָהּ: </w:t>
            </w: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מֵרֵאשִׁית עֲרִסֹתֵיכֶם תִּתְּנוּ לַה' תְּרוּמָה לְדֹרֹתֵיכֶם: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ט"ו, פסוקים י"ז–כ"א)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מתי מתחילים לקיים את מצוות חלה? העתק מפסוק יח.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מפרישים במצוות חלה?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מביאים לפי פסוקים ד–ה עם קרבן כבש?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המקושש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(לב) </w:t>
            </w:r>
            <w:r>
              <w:rPr>
                <w:rFonts w:ascii="David MG" w:cs="David MG" w:eastAsia="David MG" w:hAnsi="David MG"/>
                <w:b w:val="false"/>
                <w:color w:val="1E2430"/>
                <w:sz w:val="28"/>
                <w:szCs w:val="28"/>
                <w:rtl/>
              </w:rPr>
              <w:t xml:space="preserve">וַיִּהְיוּ בְנֵי־יִשְׂרָאֵל בַּמִּדְבָּר וַיִּמְצְאוּ אִישׁ מְקֹשֵׁשׁ עֵצִים בְּיוֹם הַשַּׁבָּת: </w:t>
            </w:r>
            <w:r>
              <w:rPr>
                <w:rFonts w:ascii="Rubik Bold MG" w:cs="Rubik Bold MG" w:eastAsia="Rubik Bold MG" w:hAnsi="Rubik Bold MG"/>
                <w:b w:val="false"/>
                <w:color w:val="B8902F"/>
                <w:sz w:val="23"/>
                <w:szCs w:val="23"/>
                <w:rtl/>
              </w:rPr>
              <w:t xml:space="preserve">(לג) </w:t>
            </w:r>
            <w:r>
              <w:rPr>
                <w:rFonts w:ascii="David MG" w:cs="David MG" w:eastAsia="David MG" w:hAnsi="David MG"/>
                <w:b w:val="false"/>
                <w:color w:val="1E2430"/>
                <w:sz w:val="28"/>
                <w:szCs w:val="28"/>
                <w:rtl/>
              </w:rPr>
              <w:t xml:space="preserve">וַיַּקְרִיבוּ אֹתוֹ הַמֹּצְאִים אֹתוֹ מְקֹשֵׁשׁ עֵצִים אֶל־מֹשֶׁה וְאֶל־אַהֲרֹן וְאֶל כָּל־הָעֵדָה: </w:t>
            </w:r>
            <w:r>
              <w:rPr>
                <w:rFonts w:ascii="Rubik Bold MG" w:cs="Rubik Bold MG" w:eastAsia="Rubik Bold MG" w:hAnsi="Rubik Bold MG"/>
                <w:b w:val="false"/>
                <w:color w:val="B8902F"/>
                <w:sz w:val="23"/>
                <w:szCs w:val="23"/>
                <w:rtl/>
              </w:rPr>
              <w:t xml:space="preserve">(לד) </w:t>
            </w:r>
            <w:r>
              <w:rPr>
                <w:rFonts w:ascii="David MG" w:cs="David MG" w:eastAsia="David MG" w:hAnsi="David MG"/>
                <w:b w:val="false"/>
                <w:color w:val="1E2430"/>
                <w:sz w:val="28"/>
                <w:szCs w:val="28"/>
                <w:rtl/>
              </w:rPr>
              <w:t xml:space="preserve">וַיַּנִּיחוּ אֹתוֹ בַּמִּשְׁמָר כִּי לֹא פֹרַשׁ מַה־יֵּעָשֶׂה לוֹ: </w:t>
            </w:r>
            <w:r>
              <w:rPr>
                <w:rFonts w:ascii="Rubik Bold MG" w:cs="Rubik Bold MG" w:eastAsia="Rubik Bold MG" w:hAnsi="Rubik Bold MG"/>
                <w:b w:val="false"/>
                <w:color w:val="B8902F"/>
                <w:sz w:val="23"/>
                <w:szCs w:val="23"/>
                <w:rtl/>
              </w:rPr>
              <w:t xml:space="preserve">(לה) </w:t>
            </w:r>
            <w:r>
              <w:rPr>
                <w:rFonts w:ascii="David MG" w:cs="David MG" w:eastAsia="David MG" w:hAnsi="David MG"/>
                <w:b w:val="false"/>
                <w:color w:val="1E2430"/>
                <w:sz w:val="28"/>
                <w:szCs w:val="28"/>
                <w:rtl/>
              </w:rPr>
              <w:t xml:space="preserve">וַיֹּאמֶר ה' אֶל־מֹשֶׁה מוֹת יוּמַת הָאִישׁ רָגוֹם אֹתוֹ בָאֲבָנִים כָּל־הָעֵדָה מִחוּץ לַמַּחֲנֶה: </w:t>
            </w:r>
            <w:r>
              <w:rPr>
                <w:rFonts w:ascii="Rubik Bold MG" w:cs="Rubik Bold MG" w:eastAsia="Rubik Bold MG" w:hAnsi="Rubik Bold MG"/>
                <w:b w:val="false"/>
                <w:color w:val="B8902F"/>
                <w:sz w:val="23"/>
                <w:szCs w:val="23"/>
                <w:rtl/>
              </w:rPr>
              <w:t xml:space="preserve">(לו) </w:t>
            </w:r>
            <w:r>
              <w:rPr>
                <w:rFonts w:ascii="David MG" w:cs="David MG" w:eastAsia="David MG" w:hAnsi="David MG"/>
                <w:b w:val="false"/>
                <w:color w:val="1E2430"/>
                <w:sz w:val="28"/>
                <w:szCs w:val="28"/>
                <w:rtl/>
              </w:rPr>
              <w:t xml:space="preserve">וַיֹּצִיאוּ אֹתוֹ כָּל־הָעֵדָה אֶל־מִחוּץ לַמַּחֲנֶה וַיִּרְגְּמוּ אֹתוֹ בָּאֲבָנִים וַיָּמֹת כַּאֲשֶׁר צִוָּה ה' אֶת־מֹשֶׁה: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ט"ו, פסוקים ל"ב–ל"ו)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עשה המקושש?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מדוע הניחו אותו במשמר? (פסוק לד)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מצוות ציצית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(לז) </w:t>
            </w:r>
            <w:r>
              <w:rPr>
                <w:rFonts w:ascii="David MG" w:cs="David MG" w:eastAsia="David MG" w:hAnsi="David MG"/>
                <w:b w:val="false"/>
                <w:color w:val="1E2430"/>
                <w:sz w:val="28"/>
                <w:szCs w:val="28"/>
                <w:rtl/>
              </w:rPr>
              <w:t xml:space="preserve">וַיֹּאמֶר ה' אֶל־מֹשֶׁה לֵּאמֹר: </w:t>
            </w:r>
            <w:r>
              <w:rPr>
                <w:rFonts w:ascii="Rubik Bold MG" w:cs="Rubik Bold MG" w:eastAsia="Rubik Bold MG" w:hAnsi="Rubik Bold MG"/>
                <w:b w:val="false"/>
                <w:color w:val="B8902F"/>
                <w:sz w:val="23"/>
                <w:szCs w:val="23"/>
                <w:rtl/>
              </w:rPr>
              <w:t xml:space="preserve">(לח) </w:t>
            </w:r>
            <w:r>
              <w:rPr>
                <w:rFonts w:ascii="David MG" w:cs="David MG" w:eastAsia="David MG" w:hAnsi="David MG"/>
                <w:b w:val="false"/>
                <w:color w:val="1E2430"/>
                <w:sz w:val="28"/>
                <w:szCs w:val="28"/>
                <w:rtl/>
              </w:rPr>
              <w:t xml:space="preserve">דַּבֵּר אֶל־בְּנֵי יִשְׂרָאֵל וְאָמַרְתָּ אֲלֵהֶם וְעָשׂוּ לָהֶם צִיצִת עַל־כַּנְפֵי בִגְדֵיהֶם לְדֹרֹתָם וְנָתְנוּ עַל־צִיצִת הַכָּנָף פְּתִיל תְּכֵלֶת: </w:t>
            </w:r>
            <w:r>
              <w:rPr>
                <w:rFonts w:ascii="Rubik Bold MG" w:cs="Rubik Bold MG" w:eastAsia="Rubik Bold MG" w:hAnsi="Rubik Bold MG"/>
                <w:b w:val="false"/>
                <w:color w:val="B8902F"/>
                <w:sz w:val="23"/>
                <w:szCs w:val="23"/>
                <w:rtl/>
              </w:rPr>
              <w:t xml:space="preserve">(לט) </w:t>
            </w:r>
            <w:r>
              <w:rPr>
                <w:rFonts w:ascii="David MG" w:cs="David MG" w:eastAsia="David MG" w:hAnsi="David MG"/>
                <w:b w:val="false"/>
                <w:color w:val="1E2430"/>
                <w:sz w:val="28"/>
                <w:szCs w:val="28"/>
                <w:rtl/>
              </w:rPr>
              <w:t xml:space="preserve">וְהָיָה לָכֶם לְצִיצִת וּרְאִיתֶם אֹתוֹ וּזְכַרְתֶּם אֶת־כָּל־מִצְוֹת ה' וַעֲשִׂיתֶם אֹתָם וְלֹא־תָתוּרוּ אַחֲרֵי לְבַבְכֶם וְאַחֲרֵי עֵינֵיכֶם אֲשֶׁר־אַתֶּם זֹנִים אַחֲרֵיהֶם: </w:t>
            </w:r>
            <w:r>
              <w:rPr>
                <w:rFonts w:ascii="Rubik Bold MG" w:cs="Rubik Bold MG" w:eastAsia="Rubik Bold MG" w:hAnsi="Rubik Bold MG"/>
                <w:b w:val="false"/>
                <w:color w:val="B8902F"/>
                <w:sz w:val="23"/>
                <w:szCs w:val="23"/>
                <w:rtl/>
              </w:rPr>
              <w:t xml:space="preserve">(מ) </w:t>
            </w:r>
            <w:r>
              <w:rPr>
                <w:rFonts w:ascii="David MG" w:cs="David MG" w:eastAsia="David MG" w:hAnsi="David MG"/>
                <w:b w:val="false"/>
                <w:color w:val="1E2430"/>
                <w:sz w:val="28"/>
                <w:szCs w:val="28"/>
                <w:rtl/>
              </w:rPr>
              <w:t xml:space="preserve">לְמַעַן תִּזְכְּרוּ וַעֲשִׂיתֶם אֶת־כָּל־מִצְוֹתָי וִהְיִיתֶם קְדֹשִׁים לֵאלֹקֵיכֶם: </w:t>
            </w:r>
            <w:r>
              <w:rPr>
                <w:rFonts w:ascii="Rubik Bold MG" w:cs="Rubik Bold MG" w:eastAsia="Rubik Bold MG" w:hAnsi="Rubik Bold MG"/>
                <w:b w:val="false"/>
                <w:color w:val="B8902F"/>
                <w:sz w:val="23"/>
                <w:szCs w:val="23"/>
                <w:rtl/>
              </w:rPr>
              <w:t xml:space="preserve">(מא) </w:t>
            </w:r>
            <w:r>
              <w:rPr>
                <w:rFonts w:ascii="David MG" w:cs="David MG" w:eastAsia="David MG" w:hAnsi="David MG"/>
                <w:b w:val="false"/>
                <w:color w:val="1E2430"/>
                <w:sz w:val="28"/>
                <w:szCs w:val="28"/>
                <w:rtl/>
              </w:rPr>
              <w:t xml:space="preserve">אֲנִי ה' אֱלֹקֵיכֶם אֲשֶׁר הוֹצֵאתִי אֶתְכֶם מֵאֶרֶץ מִצְרַיִם לִהְיוֹת לָכֶם לֵאלֹקִים אֲנִי ה' אֱלֹקֵיכֶם: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ט"ו, פסוקים ל"ז–מ"א)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4191000" cy="2790825"/>
                    </a:xfrm>
                    <a:prstGeom prst="rect">
                      <a:avLst/>
                    </a:prstGeom>
                  </pic:spPr>
                </pic:pic>
              </a:graphicData>
            </a:graphic>
          </wp:inline>
        </w:drawing>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על מה שמים ציצית?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נותנים על ציצית הכנף?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תפקיד הציצית לפי פסוק לט? השלם: "וּרְאִיתֶם אֹתוֹ וּ</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אֶת־כָּל־מִצְוֹת ה' וַ</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אֹתָם".</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וְלֹא תָתוּרוּ אַחֲרֵי לְבַבְכֶם – </w:t>
                        </w:r>
                        <w:r>
                          <w:rPr>
                            <w:rFonts w:ascii="David MG" w:cs="David MG" w:eastAsia="David MG" w:hAnsi="David MG"/>
                            <w:b w:val="false"/>
                            <w:color w:val="1E2430"/>
                            <w:sz w:val="25"/>
                            <w:szCs w:val="25"/>
                            <w:rtl/>
                          </w:rPr>
                          <w:t xml:space="preserve">כְּמוֹ "מִתּוּר הָאָרֶץ" (במדבר יג,כה). הַלֵּב וְהָעֵינַיִם הֵם מְרַגְּלִים לַגּוּף וּמְסַרְסְרִים לוֹ אֶת הָעֲבֵרוֹת: הָעַיִן רוֹאָה, וְהַלֵּב חוֹמֵד, וְהַגּוּף עוֹשֶׂה אֶת הָעֲבֵרָה (תנחומא טו).</w:t>
                        </w:r>
                      </w:p>
                      <w:p>
                        <w:pPr>
                          <w:keepLines/>
                          <w:bidi/>
                          <w:spacing w:after="70" w:before="0" w:line="330"/>
                          <w:jc w:val="both"/>
                        </w:pPr>
                        <w:r>
                          <w:rPr>
                            <w:rFonts w:ascii="David Bold MG" w:cs="David Bold MG" w:eastAsia="David Bold MG" w:hAnsi="David Bold MG"/>
                            <w:b w:val="false"/>
                            <w:color w:val="1F3A5F"/>
                            <w:sz w:val="25"/>
                            <w:szCs w:val="25"/>
                            <w:rtl/>
                          </w:rPr>
                          <w:t xml:space="preserve">תְּכֵלֶת – </w:t>
                        </w:r>
                        <w:r>
                          <w:rPr>
                            <w:rFonts w:ascii="David MG" w:cs="David MG" w:eastAsia="David MG" w:hAnsi="David MG"/>
                            <w:b w:val="false"/>
                            <w:color w:val="1E2430"/>
                            <w:sz w:val="25"/>
                            <w:szCs w:val="25"/>
                            <w:rtl/>
                          </w:rPr>
                          <w:t xml:space="preserve">צֶבַע יָרֹק שֶׁל חִלָּזוֹן (מנחות מ"ב ע"ב).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למילה "תָתוּרוּ" רש"י מביא פסוק מסיפור המרגלים. איזה?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לפי רש"י, אילו שני "מרגלים" יש לכל אדם?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השלם לפי רש"י את שלושת השלבים: הָעַיִן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וְהַלֵּב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וְהַגּוּף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אֶת הָעֲבֵרָה.</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מהי התכלת לפי רש"י? </w:t>
      </w:r>
      <w:r>
        <w:rPr>
          <w:rFonts w:ascii="Rubik MG" w:cs="Rubik MG" w:eastAsia="Rubik MG" w:hAnsi="Rubik MG"/>
          <w:b w:val="false"/>
          <w:color w:val="9AA3B0"/>
          <w:sz w:val="24"/>
          <w:szCs w:val="24"/>
          <w:rtl/>
        </w:rPr>
        <w:t xml:space="preserve">‏________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מצווה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עושים?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נסכים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מפרישים חלק מן העיסה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חלה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שומרים את יום המנוחה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ציצית</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מביאים יין עם הקרבן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שבת</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שמים פתיל תכלת על כנפות הבגד</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את פרשת ציצית אנו אומרים פעמיים בכל יום, בקריאת שמע.</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הציצית מזכירה לנו את כל המצוות – כמו קשר שקושרים על האצבע כדי לא לשכוח.</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המרגלים "תרו" בעיניים וחשבו בלב מחשבות רעות. כיצד הציצית יכולה לעזור לאדם לא להיגרר אחרי עיניו ולבו?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שלח · חזרה: פרשת שלח</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פרשת שלח</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המרגלים תרו את הארץ ארבעים יום.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כלב הלך לחברון להשתטח על קברי האבות.</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 שנים עשר המרגלים אמרו "לֹא נוּכַל לַעֲלוֹת".</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ישראל נענשו לשבת במדבר עשרים שנה.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את מצוות חלה מקיימים מן העיסה.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השלם את המשפטים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מחסן מילים</w:t>
                  </w:r>
                </w:p>
                <w:p>
                  <w:pPr>
                    <w:keepNext w:val="false"/>
                    <w:keepLines/>
                    <w:bidi/>
                    <w:spacing w:after="0" w:before="0" w:line="320" w:lineRule="auto"/>
                    <w:jc w:val="center"/>
                  </w:pPr>
                  <w:r>
                    <w:rPr>
                      <w:rFonts w:ascii="Rubik Bold MG" w:cs="Rubik Bold MG" w:eastAsia="Rubik Bold MG" w:hAnsi="Rubik Bold MG"/>
                      <w:b w:val="false"/>
                      <w:color w:val="1F3A5F"/>
                      <w:sz w:val="24"/>
                      <w:szCs w:val="24"/>
                      <w:rtl/>
                    </w:rPr>
                    <w:t xml:space="preserve">יְהוֹשֻׁעַ   ·   אֶשְׁכּוֹל   ·   אֶפֶס   ·   תְּכֵלֶת   ·   הַלֵּב וְהָעֵינַיִם   ·   חֶבְרוֹן</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משה הוסיף י' לשם הושע וקרא לו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המרגלים הביאו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ענבים שנשאוהו במוט בשניים.</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הדברים הרעים של המרגלים התחילו במילה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כלב התפלל על קברי האבות ב</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על ציצית הכנף נותנים פתיל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לפי רש"י, </w:t>
      </w:r>
      <w:r>
        <w:rPr>
          <w:rFonts w:ascii="Rubik MG" w:cs="Rubik MG" w:eastAsia="Rubik MG" w:hAnsi="Rubik MG"/>
          <w:b w:val="false"/>
          <w:color w:val="9AA3B0"/>
          <w:sz w:val="24"/>
          <w:szCs w:val="24"/>
          <w:rtl/>
        </w:rPr>
        <w:t xml:space="preserve">‏________ ________ ________‏</w:t>
      </w:r>
      <w:r>
        <w:rPr>
          <w:rFonts w:ascii="Rubik MG" w:cs="Rubik MG" w:eastAsia="Rubik MG" w:hAnsi="Rubik MG"/>
          <w:b w:val="false"/>
          <w:color w:val="1E2430"/>
          <w:sz w:val="24"/>
          <w:szCs w:val="24"/>
          <w:rtl/>
        </w:rPr>
        <w:t xml:space="preserve"> הם מרגלים לגוף.</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"וְהִתְחַזַּקְתֶּם וּלְקַחְתֶּם מִפְּרִי הָאָרֶץ" (יג, כ)</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"נִתְּנָה רֹאשׁ וְנָשׁוּבָה מִצְרָיְמָה" (יד, ד)</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"טוֹבָה הָאָרֶץ מְאֹד מְאֹד" (יד, 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"סָלַחְתִּי כִּדְבָרֶךָ" (יד, כ)</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רש"י מסביר שפרשת המרגלים באה אחרי פרשת מרים, כי המרגלים "רָאוּ וְלֹא לָקְחוּ מוּסָר". מה הם היו צריכים ללמוד ממה שקרה למרים?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90"/>
                    <w:left w:type="dxa" w:w="300"/>
                    <w:bottom w:type="dxa" w:w="90"/>
                    <w:right w:type="dxa" w:w="300"/>
                  </w:tcMar>
                </w:tcPr>
                <w:p>
                  <w:pPr>
                    <w:keepNext w:val="false"/>
                    <w:keepLines/>
                    <w:bidi/>
                    <w:spacing w:after="0" w:before="0" w:line="300" w:lineRule="auto"/>
                    <w:jc w:val="center"/>
                  </w:pPr>
                  <w:r>
                    <w:rPr>
                      <w:rFonts w:ascii="Secular One MG" w:cs="Secular One MG" w:eastAsia="Secular One MG" w:hAnsi="Secular One MG"/>
                      <w:b w:val="false"/>
                      <w:color w:val="1F3A5F"/>
                      <w:sz w:val="26"/>
                      <w:szCs w:val="26"/>
                      <w:rtl/>
                    </w:rPr>
                    <w:t xml:space="preserve">סיימנו את פרשת שלח!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את המרגלים נושאים את אשכול הענבים</w:t>
            </w:r>
          </w:p>
        </w:tc>
      </w:tr>
      <w:tr>
        <w:trPr>
          <w:cantSplit/>
          <w:trHeight w:val="13296"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ectPr>
          <w:headerReference w:type="default" r:id="rId26"/>
          <w:footerReference w:type="default" r:id="rId27"/>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1E2430"/>
          <w:sz w:val="8"/>
          <w:szCs w:val="8"/>
          <w:rtl/>
        </w:rPr>
        <w:t xml:space="preserve"> </w:t>
      </w:r>
    </w:p>
    <w:p>
      <w:pPr>
        <w:keepNext w:val="false"/>
        <w:keepLines/>
        <w:bidi/>
        <w:spacing w:after="0" w:before="0" w:line="300" w:lineRule="auto"/>
        <w:jc w:val="center"/>
      </w:pPr>
      <w:r>
        <w:rPr>
          <w:rFonts w:ascii="Rubik Medium MG" w:cs="Rubik Medium MG" w:eastAsia="Rubik Medium MG" w:hAnsi="Rubik Medium MG"/>
          <w:b w:val="false"/>
          <w:color w:val="9A6B1F"/>
          <w:sz w:val="25"/>
          <w:szCs w:val="25"/>
          <w:rtl/>
        </w:rPr>
        <w:t xml:space="preserve">חומש במדבר</w:t>
      </w:r>
    </w:p>
    <w:p>
      <w:pPr>
        <w:keepNext w:val="false"/>
        <w:keepLines/>
        <w:bidi/>
        <w:spacing w:after="20" w:before="0" w:line="240" w:lineRule="auto"/>
        <w:jc w:val="center"/>
      </w:pPr>
      <w:r>
        <w:rPr>
          <w:rFonts w:ascii="Secular One MG" w:cs="Secular One MG" w:eastAsia="Secular One MG" w:hAnsi="Secular One MG"/>
          <w:b w:val="false"/>
          <w:color w:val="1F3A5F"/>
          <w:sz w:val="75"/>
          <w:szCs w:val="75"/>
          <w:rtl/>
        </w:rPr>
        <w:t xml:space="preserve">פרשת קורח</w:t>
      </w:r>
    </w:p>
    <w:p>
      <w:pPr>
        <w:keepNext w:val="false"/>
        <w:keepLines/>
        <w:bidi/>
        <w:spacing w:after="60" w:before="0" w:line="300" w:lineRule="auto"/>
        <w:jc w:val="center"/>
      </w:pPr>
      <w:r>
        <w:rPr>
          <w:rFonts w:ascii="Rubik Medium MG" w:cs="Rubik Medium MG" w:eastAsia="Rubik Medium MG" w:hAnsi="Rubik Medium MG"/>
          <w:b w:val="false"/>
          <w:color w:val="2C5282"/>
          <w:sz w:val="26"/>
          <w:szCs w:val="26"/>
          <w:rtl/>
        </w:rPr>
        <w:t xml:space="preserve">פרקים טז–יח</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EAF0F7"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1F3A5F"/>
                <w:sz w:val="24"/>
                <w:szCs w:val="24"/>
                <w:rtl/>
              </w:rPr>
              <w:t xml:space="preserve">פרק טז: מחלוקת קרח ועדתו</w:t>
            </w:r>
            <w:r>
              <w:rPr>
                <w:rFonts w:ascii="Rubik Bold MG" w:cs="Rubik Bold MG" w:eastAsia="Rubik Bold MG" w:hAnsi="Rubik Bold MG"/>
                <w:b w:val="false"/>
                <w:color w:val="9A6B1F"/>
                <w:sz w:val="23"/>
                <w:szCs w:val="23"/>
                <w:rtl/>
              </w:rPr>
              <w:t xml:space="preserve">   ·   עמוד 63</w:t>
            </w:r>
          </w:p>
          <w:p>
            <w:pPr>
              <w:bidi/>
              <w:spacing w:after="50" w:before="0"/>
              <w:jc w:val="both"/>
            </w:pPr>
            <w:r>
              <w:rPr>
                <w:rFonts w:ascii="Rubik Medium MG" w:cs="Rubik Medium MG" w:eastAsia="Rubik Medium MG" w:hAnsi="Rubik Medium MG"/>
                <w:b w:val="false"/>
                <w:color w:val="1F3A5F"/>
                <w:sz w:val="24"/>
                <w:szCs w:val="24"/>
                <w:rtl/>
              </w:rPr>
              <w:t xml:space="preserve">פרק טז–יז: העונש והמטה שפרח</w:t>
            </w:r>
            <w:r>
              <w:rPr>
                <w:rFonts w:ascii="Rubik Bold MG" w:cs="Rubik Bold MG" w:eastAsia="Rubik Bold MG" w:hAnsi="Rubik Bold MG"/>
                <w:b w:val="false"/>
                <w:color w:val="9A6B1F"/>
                <w:sz w:val="23"/>
                <w:szCs w:val="23"/>
                <w:rtl/>
              </w:rPr>
              <w:t xml:space="preserve">   ·   עמוד 65</w:t>
            </w:r>
          </w:p>
          <w:p>
            <w:pPr>
              <w:bidi/>
              <w:spacing w:after="50" w:before="0"/>
              <w:jc w:val="both"/>
            </w:pPr>
            <w:r>
              <w:rPr>
                <w:rFonts w:ascii="Rubik Medium MG" w:cs="Rubik Medium MG" w:eastAsia="Rubik Medium MG" w:hAnsi="Rubik Medium MG"/>
                <w:b w:val="false"/>
                <w:color w:val="1F3A5F"/>
                <w:sz w:val="24"/>
                <w:szCs w:val="24"/>
                <w:rtl/>
              </w:rPr>
              <w:t xml:space="preserve">פרק יח: מתנות כהונה</w:t>
            </w:r>
            <w:r>
              <w:rPr>
                <w:rFonts w:ascii="Rubik Bold MG" w:cs="Rubik Bold MG" w:eastAsia="Rubik Bold MG" w:hAnsi="Rubik Bold MG"/>
                <w:b w:val="false"/>
                <w:color w:val="9A6B1F"/>
                <w:sz w:val="23"/>
                <w:szCs w:val="23"/>
                <w:rtl/>
              </w:rPr>
              <w:t xml:space="preserve">   ·   עמוד 69</w:t>
            </w:r>
          </w:p>
          <w:p>
            <w:pPr>
              <w:bidi/>
              <w:spacing w:after="50" w:before="0"/>
              <w:jc w:val="both"/>
            </w:pPr>
            <w:r>
              <w:rPr>
                <w:rFonts w:ascii="Rubik Medium MG" w:cs="Rubik Medium MG" w:eastAsia="Rubik Medium MG" w:hAnsi="Rubik Medium MG"/>
                <w:b w:val="false"/>
                <w:color w:val="1F3A5F"/>
                <w:sz w:val="24"/>
                <w:szCs w:val="24"/>
                <w:rtl/>
              </w:rPr>
              <w:t xml:space="preserve">חזרה – פרשת קורח</w:t>
            </w:r>
            <w:r>
              <w:rPr>
                <w:rFonts w:ascii="Rubik Bold MG" w:cs="Rubik Bold MG" w:eastAsia="Rubik Bold MG" w:hAnsi="Rubik Bold MG"/>
                <w:b w:val="false"/>
                <w:color w:val="9A6B1F"/>
                <w:sz w:val="23"/>
                <w:szCs w:val="23"/>
                <w:rtl/>
              </w:rPr>
              <w:t xml:space="preserve">   ·   עמוד 71</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28"/>
          <w:footerReference w:type="default" r:id="rId29"/>
          <w:pgSz w:w="11906" w:h="16838" w:orient="portrait"/>
          <w:pgMar w:top="1380" w:right="1000" w:bottom="1150" w:left="1000" w:header="330" w:footer="42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פרשת קורח · פרק טז – מחלוקת קרח</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טז: מחלוקת קרח ועדתו</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מי היו קרח ועדתו, מה טענו נגד משה ואהרן, ואיך ניסה משה להשקיט את המחלוקת.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וַיִּקַּח קֹרַח בֶּן־יִצְהָר בֶּן־קְהָת בֶּן־לֵוִי וְדָתָן וַאֲבִירָם בְּנֵי אֱלִיאָב וְאוֹן בֶּן־פֶּלֶת בְּנֵי רְאוּבֵן: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וַיָּקֻמוּ לִפְנֵי מֹשֶׁה וַאֲנָשִׁים מִבְּנֵי־יִשְׂרָאֵל חֲמִשִּׁים וּמָאתָיִם נְשִׂיאֵי עֵדָה קְרִאֵי מוֹעֵד אַנְשֵׁי־שֵׁם: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וַיִּקָּהֲלוּ עַל־מֹשֶׁה וְעַל־אַהֲרֹן וַיֹּאמְרוּ אֲלֵהֶם רַב־לָכֶם כִּי כָל־הָעֵדָה כֻּלָּם קְדֹשִׁים וּבְתוֹכָם ה' וּמַדּוּעַ תִּתְנַשְּׂאוּ עַל־קְהַל 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ט"ז,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וַיִּקַּח קֹרַח</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קרח לקח את עצמו לצד אחד – נפרד מן העדה כדי לחלוק.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קְרִאֵי מוֹעֵד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אנשים חשובים שקוראים להם לאסיפות.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רַב לָכֶם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לקחתם לעצמכם יותר מדי גדולה.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תִּתְנַשְּׂאוּ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תרימו את עצמכם, תתגאו.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מַחְתּוֹת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כלים שמניחים בהם גחלים וקטורת.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תִּשְׂתָּרֵר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תשלוט, תהיה שר עלינו.</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השלם את הטבלה: מי הצטרף לקרח?</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rPr>
                <w:cantSplit/>
                <w:tblHeader/>
              </w:trPr>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w:t>
                  </w:r>
                </w:p>
              </w:tc>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מאיזה שבט?</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495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טענו קרח ועדתו נגד משה ואהרן? העתק מפסוק ג.</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עשה משה כששמע את דבריהם? (פסוק ד) </w:t>
      </w:r>
      <w:r>
        <w:rPr>
          <w:rFonts w:ascii="Rubik MG" w:cs="Rubik MG" w:eastAsia="Rubik MG" w:hAnsi="Rubik MG"/>
          <w:b w:val="false"/>
          <w:color w:val="9AA3B0"/>
          <w:sz w:val="24"/>
          <w:szCs w:val="24"/>
          <w:rtl/>
        </w:rPr>
        <w:t xml:space="preserve">‏________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וַיִּשְׁמַע מֹשֶׁה וַיִּפֹּל עַל־פָּנָיו: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וַיְדַבֵּר אֶל־קֹרַח וְאֶל־כָּל־עֲדָתוֹ לֵאמֹר בֹּקֶר וְיֹדַע ה' אֶת־אֲשֶׁר־לוֹ וְאֶת־הַקָּדוֹשׁ וְהִקְרִיב אֵלָיו וְאֵת אֲשֶׁר יִבְחַר־בּוֹ יַקְרִיב אֵלָיו: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זֹאת עֲשׂוּ קְחוּ־לָכֶם מַחְתּוֹת קֹרַח וְכָל־עֲדָתוֹ: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וּתְנוּ בָהֵן אֵשׁ וְשִׂימוּ עֲלֵיהֶן קְטֹרֶת לִפְנֵי ה' מָחָר וְהָיָה הָאִישׁ אֲשֶׁר־יִבְחַר ה' הוּא הַקָּדוֹשׁ רַב־לָכֶם בְּנֵי לֵוִי: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ט"ז, פסוקים ד'–ז')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איזה "מבחן" הציע משה כדי לדעת את מי בחר 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דתן ואבירם סירבו לבוא. מה ענו? (פסוק יב)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משה אמר לה' שלא לקח מהם דבר. העתק מפסוק טו.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וַיִּקַּח קֹרַח – </w:t>
                        </w:r>
                        <w:r>
                          <w:rPr>
                            <w:rFonts w:ascii="David MG" w:cs="David MG" w:eastAsia="David MG" w:hAnsi="David MG"/>
                            <w:b w:val="false"/>
                            <w:color w:val="1E2430"/>
                            <w:sz w:val="25"/>
                            <w:szCs w:val="25"/>
                            <w:rtl/>
                          </w:rPr>
                          <w:t xml:space="preserve">לָקַח אֶת עַצְמוֹ לְצַד אֶחָד, לִהְיוֹת נֶחֱלָק מִתּוֹךְ הָעֵדָה לְעוֹרֵר עַל הַכְּהֻנָּה. וְזֶהוּ שֶׁתִּרְגֵּם אוֹנְקְלוֹס: "וְאִתְפְּלֵג", נֶחֱלַק מִשְּׁאָר הָעֵדָה לְהַחֲזִיק בְּמַחֲלֹקֶת...</w:t>
                        </w:r>
                      </w:p>
                      <w:p>
                        <w:pPr>
                          <w:keepLines/>
                          <w:bidi/>
                          <w:spacing w:after="70" w:before="0" w:line="330"/>
                          <w:jc w:val="both"/>
                        </w:pPr>
                        <w:r>
                          <w:rPr>
                            <w:rFonts w:ascii="David Bold MG" w:cs="David Bold MG" w:eastAsia="David Bold MG" w:hAnsi="David Bold MG"/>
                            <w:b w:val="false"/>
                            <w:color w:val="1F3A5F"/>
                            <w:sz w:val="25"/>
                            <w:szCs w:val="25"/>
                            <w:rtl/>
                          </w:rPr>
                          <w:t xml:space="preserve">וְדָתָן וַאֲבִירָם – </w:t>
                        </w:r>
                        <w:r>
                          <w:rPr>
                            <w:rFonts w:ascii="David MG" w:cs="David MG" w:eastAsia="David MG" w:hAnsi="David MG"/>
                            <w:b w:val="false"/>
                            <w:color w:val="1E2430"/>
                            <w:sz w:val="25"/>
                            <w:szCs w:val="25"/>
                            <w:rtl/>
                          </w:rPr>
                          <w:t xml:space="preserve">בִּשְׁבִיל שֶׁהָיָה שֵׁבֶט רְאוּבֵן שָׁרוּי בַּחֲנִיָּתָם תֵּימָנָה, שָׁכֵן לִקְהָת וּבָנָיו הַחוֹנִים תֵּימָנָה, נִשְׁתַּתְּפוּ עִם קֹרַח בְּמַחֲלֻקְתּוֹ; אוֹי לָרָשָׁע וְאוֹי לִשְׁכֵנוֹ (תנחומא שם)...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קשה לרש"י במילה "וַיִּקַּח"?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מסביר 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לפי רש"י, מדוע הצטרפו דתן ואבירם דווקא לקרח?</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"רַב־לָכֶם כִּי כָל־הָעֵדָה כֻּלָּם קְדֹשִׁים" (טז, ג)</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"שִׁמְעוּ־נָא בְּנֵי לֵוִי" (טז, ח)</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נַעֲלֶה" (טז, יב)</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"אוֹי לָרָשָׁע וְאוֹי לִשְׁכֵנוֹ" – השכנים והחברים משפיעים עלינו מאוד.</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ולהפך – על שבטי יהודה, יששכר וזבולון, שחנו ליד משה, אומר רש"י (ג, לח): "טוֹב לַצַּדִיק, טוֹב לִשְׁכֵנוֹ".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מדוע חשוב לבחור חברים טובים? כתוב דוגמה לחבר שהשפיע עליך לטובה (בלי לכתוב את שמו).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קורח · פרק טז–יז – המטה שפרח</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טז–יז: העונש והמטה שפרח</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הוכיח ה' שמשה נשלח על ידו ושאהרן נבחר לכהונה: בליעת קרח, הקטורת שעצרה את המגפה, ומטה אהרן שפרח.</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וַיֹּאמֶר מֹשֶׁה בְּזֹאת תֵּדְעוּן כִּי־ה' שְׁלָחַנִי לַעֲשׂוֹת אֵת כָּל־הַמַּעֲשִׂים הָאֵלֶּה כִּי־לֹא מִלִּבִּי: </w:t>
            </w:r>
            <w:r>
              <w:rPr>
                <w:rFonts w:ascii="Rubik Bold MG" w:cs="Rubik Bold MG" w:eastAsia="Rubik Bold MG" w:hAnsi="Rubik Bold MG"/>
                <w:b w:val="false"/>
                <w:color w:val="B8902F"/>
                <w:sz w:val="23"/>
                <w:szCs w:val="23"/>
                <w:rtl/>
              </w:rPr>
              <w:t xml:space="preserve">(כט) </w:t>
            </w:r>
            <w:r>
              <w:rPr>
                <w:rFonts w:ascii="David MG" w:cs="David MG" w:eastAsia="David MG" w:hAnsi="David MG"/>
                <w:b w:val="false"/>
                <w:color w:val="1E2430"/>
                <w:sz w:val="28"/>
                <w:szCs w:val="28"/>
                <w:rtl/>
              </w:rPr>
              <w:t xml:space="preserve">אִם־כְּמוֹת כָּל־הָאָדָם יְמֻתוּן אֵלֶּה וּפְקֻדַּת כָּל־הָאָדָם יִפָּקֵד עֲלֵיהֶם לֹא ה' שְׁלָחָנִי: </w:t>
            </w:r>
            <w:r>
              <w:rPr>
                <w:rFonts w:ascii="Rubik Bold MG" w:cs="Rubik Bold MG" w:eastAsia="Rubik Bold MG" w:hAnsi="Rubik Bold MG"/>
                <w:b w:val="false"/>
                <w:color w:val="B8902F"/>
                <w:sz w:val="23"/>
                <w:szCs w:val="23"/>
                <w:rtl/>
              </w:rPr>
              <w:t xml:space="preserve">(ל) </w:t>
            </w:r>
            <w:r>
              <w:rPr>
                <w:rFonts w:ascii="David MG" w:cs="David MG" w:eastAsia="David MG" w:hAnsi="David MG"/>
                <w:b w:val="false"/>
                <w:color w:val="1E2430"/>
                <w:sz w:val="28"/>
                <w:szCs w:val="28"/>
                <w:rtl/>
              </w:rPr>
              <w:t xml:space="preserve">וְאִם־בְּרִיאָה יִבְרָא ה' וּפָצְתָה הָאֲדָמָה אֶת־פִּיהָ וּבָלְעָה אֹתָם וְאֶת־כָּל־אֲשֶׁר לָהֶם וְיָרְדוּ חַיִּים שְׁאֹלָה וִידַעְתֶּם כִּי נִאֲצוּ הָאֲנָשִׁים הָאֵלֶּה אֶת־ה':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ט"ז, פסוקים כ"ח–ל')</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(לא) </w:t>
            </w:r>
            <w:r>
              <w:rPr>
                <w:rFonts w:ascii="David MG" w:cs="David MG" w:eastAsia="David MG" w:hAnsi="David MG"/>
                <w:b w:val="false"/>
                <w:color w:val="1E2430"/>
                <w:sz w:val="28"/>
                <w:szCs w:val="28"/>
                <w:rtl/>
              </w:rPr>
              <w:t xml:space="preserve">וַיְהִי כְּכַלֹּתוֹ לְדַבֵּר אֵת כָּל־הַדְּבָרִים הָאֵלֶּה וַתִּבָּקַע הָאֲדָמָה אֲשֶׁר תַּחְתֵּיהֶם: </w:t>
            </w:r>
            <w:r>
              <w:rPr>
                <w:rFonts w:ascii="Rubik Bold MG" w:cs="Rubik Bold MG" w:eastAsia="Rubik Bold MG" w:hAnsi="Rubik Bold MG"/>
                <w:b w:val="false"/>
                <w:color w:val="B8902F"/>
                <w:sz w:val="23"/>
                <w:szCs w:val="23"/>
                <w:rtl/>
              </w:rPr>
              <w:t xml:space="preserve">(לב) </w:t>
            </w:r>
            <w:r>
              <w:rPr>
                <w:rFonts w:ascii="David MG" w:cs="David MG" w:eastAsia="David MG" w:hAnsi="David MG"/>
                <w:b w:val="false"/>
                <w:color w:val="1E2430"/>
                <w:sz w:val="28"/>
                <w:szCs w:val="28"/>
                <w:rtl/>
              </w:rPr>
              <w:t xml:space="preserve">וַתִּפְתַּח הָאָרֶץ אֶת־פִּיהָ וַתִּבְלַע אֹתָם וְאֶת־בָּתֵּיהֶם וְאֵת כָּל־הָאָדָם אֲשֶׁר לְקֹרַח וְאֵת כָּל־הָרְכוּשׁ: </w:t>
            </w:r>
            <w:r>
              <w:rPr>
                <w:rFonts w:ascii="Rubik Bold MG" w:cs="Rubik Bold MG" w:eastAsia="Rubik Bold MG" w:hAnsi="Rubik Bold MG"/>
                <w:b w:val="false"/>
                <w:color w:val="B8902F"/>
                <w:sz w:val="23"/>
                <w:szCs w:val="23"/>
                <w:rtl/>
              </w:rPr>
              <w:t xml:space="preserve">(לג) </w:t>
            </w:r>
            <w:r>
              <w:rPr>
                <w:rFonts w:ascii="David MG" w:cs="David MG" w:eastAsia="David MG" w:hAnsi="David MG"/>
                <w:b w:val="false"/>
                <w:color w:val="1E2430"/>
                <w:sz w:val="28"/>
                <w:szCs w:val="28"/>
                <w:rtl/>
              </w:rPr>
              <w:t xml:space="preserve">וַיֵּרְדוּ הֵם וְכָל־אֲשֶׁר לָהֶם חַיִּים שְׁאֹלָה וַתְּכַס עֲלֵיהֶם הָאָרֶץ וַיֹּאבְדוּ מִתּוֹךְ הַקָּהָל: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ט"ז, פסוקים ל"א–ל"ג)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בְּרִיאָה יִבְרָא 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יעשה דבר חדש שלא היה כמותו.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וּפָצְתָה הָאֲדָמָה אֶת פִּיהָ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האדמה תיפתח כמו פה.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שְׁאֹלָה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 עומק האדמה.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נִאֲצוּ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הכעיסו, ביזו.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וַיָּצֵץ צִיץ</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הוציא פרי קטן (אחרי שהפרח נופל).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וַיִּגְמֹל שְׁקֵדִים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גדלו והבשילו שקדים.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במה אמר משה שיֵדעו כולם שה' שלח אותו? </w:t>
            </w:r>
            <w:r>
              <w:rPr>
                <w:rFonts w:ascii="Rubik MG" w:cs="Rubik MG" w:eastAsia="Rubik MG" w:hAnsi="Rubik MG"/>
                <w:b w:val="false"/>
                <w:color w:val="9AA3B0"/>
                <w:sz w:val="24"/>
                <w:szCs w:val="24"/>
                <w:rtl/>
              </w:rPr>
              <w:t xml:space="preserve">‏________ 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קרה מיד כשסיים משה לדבר?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קרה למאתיים וחמישים מקריבי הקטורת? (פסוק לה) </w:t>
      </w:r>
      <w:r>
        <w:rPr>
          <w:rFonts w:ascii="Rubik MG" w:cs="Rubik MG" w:eastAsia="Rubik MG" w:hAnsi="Rubik MG"/>
          <w:b w:val="false"/>
          <w:color w:val="9AA3B0"/>
          <w:sz w:val="24"/>
          <w:szCs w:val="24"/>
          <w:rtl/>
        </w:rPr>
        <w:t xml:space="preserve">‏________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הקטורת עוצרת את המגפה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וַיֹּאמֶר מֹשֶׁה אֶל־אַהֲרֹן קַח אֶת־הַמַּחְתָּה וְתֶן־עָלֶיהָ אֵשׁ מֵעַל הַמִּזְבֵּחַ וְשִׂים קְטֹרֶת וְהוֹלֵךְ מְהֵרָה אֶל־הָעֵדָה וְכַפֵּר עֲלֵיהֶם כִּי־יָצָא הַקֶּצֶף מִלִּפְנֵי ה' הֵחֵל הַנָּגֶף: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וַיִּקַּח אַהֲרֹן כַּאֲשֶׁר דִּבֶּר מֹשֶׁה וַיָּרָץ אֶל־תּוֹךְ הַקָּהָל וְהִנֵּה הֵחֵל הַנֶּגֶף בָּעָם וַיִּתֵּן אֶת־הַקְּטֹרֶת וַיְכַפֵּר עַל־הָעָם: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וַיַּעֲמֹד בֵּין־הַמֵּתִים וּבֵין הַחַיִּים וַתֵּעָצַר הַמַּגֵּפָה: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י"ז, פסוקים י"א–י"ג)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ציווה משה את אהרן לעשות כשהחלה המגפה?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העתק מפסוק יג היכן עמד אהרן.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מטה אהרן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וַיְדַבֵּר מֹשֶׁה אֶל־בְּנֵי יִשְׂרָאֵל וַיִּתְּנוּ אֵלָיו כָּל־נְשִׂיאֵיהֶם מַטֶּה לְנָשִׂיא אֶחָד מַטֶּה לְנָשִׂיא אֶחָד לְבֵית אֲבֹתָם שְׁנֵים עָשָׂר מַטּוֹת וּמַטֵּה אַהֲרֹן בְּתוֹךְ מַטּוֹתָם: </w:t>
            </w: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וַיַּנַּח מֹשֶׁה אֶת־הַמַּטֹּת לִפְנֵי ה' בְּאֹהֶל הָעֵדֻת: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וַיְהִי מִמָּחֳרָת וַיָּבֹא מֹשֶׁה אֶל־אֹהֶל הָעֵדוּת וְהִנֵּה פָּרַח מַטֵּה־אַהֲרֹן לְבֵית לֵוִי וַיֹּצֵא פֶרַח וַיָּצֵץ צִיץ וַיִּגְמֹל שְׁקֵדִים: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י"ז, פסוקים כ"א–כ"ג)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4191000" cy="2790825"/>
                    </a:xfrm>
                    <a:prstGeom prst="rect">
                      <a:avLst/>
                    </a:prstGeom>
                  </pic:spPr>
                </pic:pic>
              </a:graphicData>
            </a:graphic>
          </wp:inline>
        </w:drawing>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כמה מטות הונחו באוהל מועד, ושם מי נכתב על מטה לוי?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קרה למטה אהרן ממחרת? השלם מפסוק כג: "וַיֹּצֵא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וַיָּצֵץ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וַיִּגְמֹל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לאן הוחזר מטה אהרן, ולשם מה? (פסוק כה)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וַיִּגְמֹל שְׁקֵדִים – </w:t>
                        </w:r>
                        <w:r>
                          <w:rPr>
                            <w:rFonts w:ascii="David MG" w:cs="David MG" w:eastAsia="David MG" w:hAnsi="David MG"/>
                            <w:b w:val="false"/>
                            <w:color w:val="1E2430"/>
                            <w:sz w:val="25"/>
                            <w:szCs w:val="25"/>
                            <w:rtl/>
                          </w:rPr>
                          <w:t xml:space="preserve">...וְלָמָּה שְׁקֵדִים? הוּא הַפְּרִי הַמְּמַהֵר לְהַפְרִיחַ מְכָּל הַפֵּרוֹת; אַף הַמְּעוֹרֵר עַל הַכְּהֻנָּה – פֻּרְעֲנוּתוֹ מְמַהֶרֶת לָבֹא...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קשה לרש"י?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עונה רש"י?</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(1–5):</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אירוע</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אהרן עומד בין המתים ובין החיים עם הקטורת</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האדמה פותחת את פיה ובולעת את קרח ועדתו</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מטה אהרן מוציא פרח, ציץ ושקדים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אש יוצאת ואוכלת את מאתיים וחמישים מקריבי הקטורת</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שנים עשר מטות מונחים באוהל מועד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מטה יבש שהוציא פרחים ופירות בלילה אחד – נס גדול.</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 הראה בדרך של חיים ופריחה, ולא רק בעונש, את מי בחר.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מדוע לדעתך ה' ציווה לשמור את מטה אהרן "לְמִשְׁמֶרֶת לְאוֹת"? מה הוא היה מזכיר לדורות?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קורח · פרק יח – מתנות כהונה</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יח: מתנות כהונה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נכיר את המתנות שנותנים ישראל לכהנים וללויים, ונבין מדוע אין להם נחלה בארץ.</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אחרי מחלוקת קרח, ה' מבאר שוב את תפקידי הכהנים והלויים: הכהנים עובדים במקדש, והלויים מסייעים להם ושומרים על אוהל מועד. בתמורה לעבודתם נותנים להם ישראל מתנות.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כֹּל תְּרוּמֹת הַקֳּדָשִׁים אֲשֶׁר יָרִימוּ בְנֵי־יִשְׂרָאֵל לַה' נָתַתִּי לְךָ וּלְבָנֶיךָ וְלִבְנֹתֶיךָ אִתְּךָ לְחָק־עוֹלָם בְּרִית מֶלַח עוֹלָם הִוא לִפְנֵי ה' לְךָ וּלְזַרְעֲךָ אִתָּךְ: </w:t>
            </w: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וַיֹּאמֶר ה' אֶל־אַהֲרֹן בְּאַרְצָם לֹא תִנְחָל וְחֵלֶק לֹא־יִהְיֶה לְךָ בְּתוֹכָם אֲנִי חֶלְקְךָ וְנַחֲלָתְךָ בְּתוֹךְ בְּנֵי יִשְׂרָאֵל: </w:t>
            </w: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וְלִבְנֵי לֵוִי הִנֵּה נָתַתִּי כָּל־מַעֲשֵׂר בְּיִשְׂרָאֵל לְנַחֲלָה חֵלֶף עֲבֹדָתָם אֲשֶׁר־הֵם עֹבְדִים אֶת־עֲבֹדַת אֹהֶל מוֹעֵד: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י"ח, פסוקים י"ט–כ"א)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תְּרוּמֹת הַקֳּדָשִׁים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המתנות שמפרישים לכהנים.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בְּרִית מֶלַח</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ברית קבועה וקיימת לעולם – כמו מלח שאינו מתקלקל.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נַחֲלָה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חלק בארץ, אדמה לרשת.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מַעֲשֵׂר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אחד מכל עשרה מן התבואה – ללויים.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חֵלֶף</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תמורת, במקום.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העתק מפסוק כ: מה אומר ה' לאהרן במקום נחלה בארץ? </w:t>
            </w:r>
            <w:r>
              <w:rPr>
                <w:rFonts w:ascii="Rubik MG" w:cs="Rubik MG" w:eastAsia="Rubik MG" w:hAnsi="Rubik MG"/>
                <w:b w:val="false"/>
                <w:color w:val="9AA3B0"/>
                <w:sz w:val="24"/>
                <w:szCs w:val="24"/>
                <w:rtl/>
              </w:rPr>
              <w:t xml:space="preserve">‏________ 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קיבלו הלויים, ובתמורה למה? (פסוק כא)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השלם את טבלת המתנות לפי הפסוקים: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15"/>
              <w:gridCol w:w="3715"/>
              <w:gridCol w:w="2476"/>
            </w:tblGrid>
            <w:tr>
              <w:trPr>
                <w:cantSplit/>
                <w:tblHeader/>
              </w:trPr>
              <w:tc>
                <w:tcPr>
                  <w:tcW w:type="dxa" w:w="37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המתנה</w:t>
                  </w:r>
                </w:p>
              </w:tc>
              <w:tc>
                <w:tcPr>
                  <w:tcW w:type="dxa" w:w="37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c>
                <w:tcPr>
                  <w:tcW w:type="dxa" w:w="2476"/>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פסוק</w:t>
                  </w:r>
                </w:p>
              </w:tc>
            </w:tr>
            <w:tr>
              <w:trPr>
                <w:cantSplit/>
                <w:tblHeader w:val="false"/>
                <w:trHeight w:val="500" w:hRule="atLeast"/>
              </w:trPr>
              <w:tc>
                <w:tcPr>
                  <w:tcW w:type="dxa" w:w="37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רֵאשִׁית הַיִּצְהָר, הַתִּירוֹשׁ וְהַדָּגָן (תרומה)</w:t>
                  </w:r>
                </w:p>
              </w:tc>
              <w:tc>
                <w:tcPr>
                  <w:tcW w:type="dxa" w:w="371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4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יח, יב</w:t>
                  </w:r>
                </w:p>
              </w:tc>
            </w:tr>
            <w:tr>
              <w:trPr>
                <w:cantSplit/>
                <w:tblHeader w:val="false"/>
                <w:trHeight w:val="500" w:hRule="atLeast"/>
              </w:trPr>
              <w:tc>
                <w:tcPr>
                  <w:tcW w:type="dxa" w:w="37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בִּכּוּרִים</w:t>
                  </w:r>
                </w:p>
              </w:tc>
              <w:tc>
                <w:tcPr>
                  <w:tcW w:type="dxa" w:w="371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4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יח, יג</w:t>
                  </w:r>
                </w:p>
              </w:tc>
            </w:tr>
            <w:tr>
              <w:trPr>
                <w:cantSplit/>
                <w:tblHeader w:val="false"/>
                <w:trHeight w:val="500" w:hRule="atLeast"/>
              </w:trPr>
              <w:tc>
                <w:tcPr>
                  <w:tcW w:type="dxa" w:w="37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פדיון בכור אדם – חֲמֵשֶׁת שְׁקָלִים</w:t>
                  </w:r>
                </w:p>
              </w:tc>
              <w:tc>
                <w:tcPr>
                  <w:tcW w:type="dxa" w:w="371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4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יח, טז</w:t>
                  </w:r>
                </w:p>
              </w:tc>
            </w:tr>
            <w:tr>
              <w:trPr>
                <w:cantSplit/>
                <w:tblHeader w:val="false"/>
                <w:trHeight w:val="500" w:hRule="atLeast"/>
              </w:trPr>
              <w:tc>
                <w:tcPr>
                  <w:tcW w:type="dxa" w:w="37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מַעֲשֵׂר</w:t>
                  </w:r>
                </w:p>
              </w:tc>
              <w:tc>
                <w:tcPr>
                  <w:tcW w:type="dxa" w:w="371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4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יח, כא</w:t>
                  </w:r>
                </w:p>
              </w:tc>
            </w:tr>
            <w:tr>
              <w:trPr>
                <w:cantSplit/>
                <w:tblHeader w:val="false"/>
                <w:trHeight w:val="500" w:hRule="atLeast"/>
              </w:trPr>
              <w:tc>
                <w:tcPr>
                  <w:tcW w:type="dxa" w:w="37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מַעֲשֵׂר מִן הַמַּעֲשֵׂר (תרומת מעשר)</w:t>
                  </w:r>
                </w:p>
              </w:tc>
              <w:tc>
                <w:tcPr>
                  <w:tcW w:type="dxa" w:w="371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4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יח, כו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בְּרִית מֶלַח – </w:t>
                        </w:r>
                        <w:r>
                          <w:rPr>
                            <w:rFonts w:ascii="David MG" w:cs="David MG" w:eastAsia="David MG" w:hAnsi="David MG"/>
                            <w:b w:val="false"/>
                            <w:color w:val="1E2430"/>
                            <w:sz w:val="25"/>
                            <w:szCs w:val="25"/>
                            <w:rtl/>
                          </w:rPr>
                          <w:t xml:space="preserve">כַּבְּרִית הַכְּרוּתָה לַמֶּלַח, שֶׁאֵינוֹ מַסְרִיחַ לְעוֹלָם.</w:t>
                        </w:r>
                      </w:p>
                      <w:p>
                        <w:pPr>
                          <w:keepLines/>
                          <w:bidi/>
                          <w:spacing w:after="70" w:before="0" w:line="330"/>
                          <w:jc w:val="both"/>
                        </w:pPr>
                        <w:r>
                          <w:rPr>
                            <w:rFonts w:ascii="David Bold MG" w:cs="David Bold MG" w:eastAsia="David Bold MG" w:hAnsi="David Bold MG"/>
                            <w:b w:val="false"/>
                            <w:color w:val="1F3A5F"/>
                            <w:sz w:val="25"/>
                            <w:szCs w:val="25"/>
                            <w:rtl/>
                          </w:rPr>
                          <w:t xml:space="preserve">וְחֵלֶק לֹא יִהְיֶה לְךָ בְּתוֹכָם – </w:t>
                        </w:r>
                        <w:r>
                          <w:rPr>
                            <w:rFonts w:ascii="David MG" w:cs="David MG" w:eastAsia="David MG" w:hAnsi="David MG"/>
                            <w:b w:val="false"/>
                            <w:color w:val="1E2430"/>
                            <w:sz w:val="25"/>
                            <w:szCs w:val="25"/>
                            <w:rtl/>
                          </w:rPr>
                          <w:t xml:space="preserve">אַף בַּבִּזָּה (שם קיט).</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מוסיף רש"י על "בְּרִית מֶלַח"?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לפי רש"י, האם הכהן מקבל חלק בשלל (בביזה) של מלחמה?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לכהנים וללויים אין אדמה. מה זה מאפשר להם? ומה זה מלמד על המילים "אֲנִי חֶלְקְךָ וְנַחֲלָתְךָ"?</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קורח · חזרה: פרשת קורח</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פרשת קורח</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דתן ואבירם היו משבט לוי.</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הציע שכל אחד יקטיר קטורת במחתה, וה' יבחר.</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אהרן עצר את המגפה בעזרת הקטורת.</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מטה אהרן הוציא תפוחים.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הלויים מקבלים נחלה גדולה בארץ.</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מושג</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הסבר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רַב לָכֶם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נבקעה, נפתחה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וּפָצְתָה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לקחתם לעצמכם יותר מדי גדולה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וַיִּגְמֹל שְׁקֵדִים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ברית קיימת לעולם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בְּרִית מֶלַח</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גדלו והבשילו שקדים</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אני?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לקחתי את עצמי לצד אחד וחלקתי על הכהונה: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עמדתי בין המתים ובין החיים, ועצרתי את המגפה: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אמרתי "לֹא חֲמוֹר אֶחָד מֵהֶם נָשָׂאתִי":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אני הפרי הממהר לפרוח מכל הפירות: </w:t>
      </w:r>
      <w:r>
        <w:rPr>
          <w:rFonts w:ascii="Rubik MG" w:cs="Rubik MG" w:eastAsia="Rubik MG" w:hAnsi="Rubik MG"/>
          <w:b w:val="false"/>
          <w:color w:val="9AA3B0"/>
          <w:sz w:val="24"/>
          <w:szCs w:val="24"/>
          <w:rtl/>
        </w:rPr>
        <w:t xml:space="preserve">‏________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קרח טען "כָל־הָעֵדָה כֻּלָּם קְדֹשִׁים". מה היה נכון בדבריו, ומה הייתה הטעות שלו?</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90"/>
                    <w:left w:type="dxa" w:w="300"/>
                    <w:bottom w:type="dxa" w:w="90"/>
                    <w:right w:type="dxa" w:w="300"/>
                  </w:tcMar>
                </w:tcPr>
                <w:p>
                  <w:pPr>
                    <w:keepNext w:val="false"/>
                    <w:keepLines/>
                    <w:bidi/>
                    <w:spacing w:after="0" w:before="0" w:line="300" w:lineRule="auto"/>
                    <w:jc w:val="center"/>
                  </w:pPr>
                  <w:r>
                    <w:rPr>
                      <w:rFonts w:ascii="Secular One MG" w:cs="Secular One MG" w:eastAsia="Secular One MG" w:hAnsi="Secular One MG"/>
                      <w:b w:val="false"/>
                      <w:color w:val="1F3A5F"/>
                      <w:sz w:val="26"/>
                      <w:szCs w:val="26"/>
                      <w:rtl/>
                    </w:rPr>
                    <w:t xml:space="preserve">סיימנו את פרשת קורח!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את המטה של אהרן שפרח</w:t>
            </w:r>
          </w:p>
        </w:tc>
      </w:tr>
      <w:tr>
        <w:trPr>
          <w:cantSplit/>
          <w:trHeight w:val="11831"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ectPr>
          <w:headerReference w:type="default" r:id="rId30"/>
          <w:footerReference w:type="default" r:id="rId31"/>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1E2430"/>
          <w:sz w:val="8"/>
          <w:szCs w:val="8"/>
          <w:rtl/>
        </w:rPr>
        <w:t xml:space="preserve"> </w:t>
      </w:r>
    </w:p>
    <w:p>
      <w:pPr>
        <w:keepNext w:val="false"/>
        <w:keepLines/>
        <w:bidi/>
        <w:spacing w:after="0" w:before="0" w:line="300" w:lineRule="auto"/>
        <w:jc w:val="center"/>
      </w:pPr>
      <w:r>
        <w:rPr>
          <w:rFonts w:ascii="Rubik Medium MG" w:cs="Rubik Medium MG" w:eastAsia="Rubik Medium MG" w:hAnsi="Rubik Medium MG"/>
          <w:b w:val="false"/>
          <w:color w:val="9A6B1F"/>
          <w:sz w:val="25"/>
          <w:szCs w:val="25"/>
          <w:rtl/>
        </w:rPr>
        <w:t xml:space="preserve">חומש במדבר</w:t>
      </w:r>
    </w:p>
    <w:p>
      <w:pPr>
        <w:keepNext w:val="false"/>
        <w:keepLines/>
        <w:bidi/>
        <w:spacing w:after="20" w:before="0" w:line="240" w:lineRule="auto"/>
        <w:jc w:val="center"/>
      </w:pPr>
      <w:r>
        <w:rPr>
          <w:rFonts w:ascii="Secular One MG" w:cs="Secular One MG" w:eastAsia="Secular One MG" w:hAnsi="Secular One MG"/>
          <w:b w:val="false"/>
          <w:color w:val="1F3A5F"/>
          <w:sz w:val="75"/>
          <w:szCs w:val="75"/>
          <w:rtl/>
        </w:rPr>
        <w:t xml:space="preserve">פרשת חוקת</w:t>
      </w:r>
    </w:p>
    <w:p>
      <w:pPr>
        <w:keepNext w:val="false"/>
        <w:keepLines/>
        <w:bidi/>
        <w:spacing w:after="60" w:before="0" w:line="300" w:lineRule="auto"/>
        <w:jc w:val="center"/>
      </w:pPr>
      <w:r>
        <w:rPr>
          <w:rFonts w:ascii="Rubik Medium MG" w:cs="Rubik Medium MG" w:eastAsia="Rubik Medium MG" w:hAnsi="Rubik Medium MG"/>
          <w:b w:val="false"/>
          <w:color w:val="2C5282"/>
          <w:sz w:val="26"/>
          <w:szCs w:val="26"/>
          <w:rtl/>
        </w:rPr>
        <w:t xml:space="preserve">פרקים יט–כב, א</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EAF0F7"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1F3A5F"/>
                <w:sz w:val="24"/>
                <w:szCs w:val="24"/>
                <w:rtl/>
              </w:rPr>
              <w:t xml:space="preserve">פרק יט: פרה אדומה</w:t>
            </w:r>
            <w:r>
              <w:rPr>
                <w:rFonts w:ascii="Rubik Bold MG" w:cs="Rubik Bold MG" w:eastAsia="Rubik Bold MG" w:hAnsi="Rubik Bold MG"/>
                <w:b w:val="false"/>
                <w:color w:val="9A6B1F"/>
                <w:sz w:val="23"/>
                <w:szCs w:val="23"/>
                <w:rtl/>
              </w:rPr>
              <w:t xml:space="preserve">   ·   עמוד 74</w:t>
            </w:r>
          </w:p>
          <w:p>
            <w:pPr>
              <w:bidi/>
              <w:spacing w:after="50" w:before="0"/>
              <w:jc w:val="both"/>
            </w:pPr>
            <w:r>
              <w:rPr>
                <w:rFonts w:ascii="Rubik Medium MG" w:cs="Rubik Medium MG" w:eastAsia="Rubik Medium MG" w:hAnsi="Rubik Medium MG"/>
                <w:b w:val="false"/>
                <w:color w:val="1F3A5F"/>
                <w:sz w:val="24"/>
                <w:szCs w:val="24"/>
                <w:rtl/>
              </w:rPr>
              <w:t xml:space="preserve">פרק כ: מי מריבה</w:t>
            </w:r>
            <w:r>
              <w:rPr>
                <w:rFonts w:ascii="Rubik Bold MG" w:cs="Rubik Bold MG" w:eastAsia="Rubik Bold MG" w:hAnsi="Rubik Bold MG"/>
                <w:b w:val="false"/>
                <w:color w:val="9A6B1F"/>
                <w:sz w:val="23"/>
                <w:szCs w:val="23"/>
                <w:rtl/>
              </w:rPr>
              <w:t xml:space="preserve">   ·   עמוד 76</w:t>
            </w:r>
          </w:p>
          <w:p>
            <w:pPr>
              <w:bidi/>
              <w:spacing w:after="50" w:before="0"/>
              <w:jc w:val="both"/>
            </w:pPr>
            <w:r>
              <w:rPr>
                <w:rFonts w:ascii="Rubik Medium MG" w:cs="Rubik Medium MG" w:eastAsia="Rubik Medium MG" w:hAnsi="Rubik Medium MG"/>
                <w:b w:val="false"/>
                <w:color w:val="1F3A5F"/>
                <w:sz w:val="24"/>
                <w:szCs w:val="24"/>
                <w:rtl/>
              </w:rPr>
              <w:t xml:space="preserve">פרק כ: אדום ומות אהרן</w:t>
            </w:r>
            <w:r>
              <w:rPr>
                <w:rFonts w:ascii="Rubik Bold MG" w:cs="Rubik Bold MG" w:eastAsia="Rubik Bold MG" w:hAnsi="Rubik Bold MG"/>
                <w:b w:val="false"/>
                <w:color w:val="9A6B1F"/>
                <w:sz w:val="23"/>
                <w:szCs w:val="23"/>
                <w:rtl/>
              </w:rPr>
              <w:t xml:space="preserve">   ·   עמוד 79</w:t>
            </w:r>
          </w:p>
          <w:p>
            <w:pPr>
              <w:bidi/>
              <w:spacing w:after="50" w:before="0"/>
              <w:jc w:val="both"/>
            </w:pPr>
            <w:r>
              <w:rPr>
                <w:rFonts w:ascii="Rubik Medium MG" w:cs="Rubik Medium MG" w:eastAsia="Rubik Medium MG" w:hAnsi="Rubik Medium MG"/>
                <w:b w:val="false"/>
                <w:color w:val="1F3A5F"/>
                <w:sz w:val="24"/>
                <w:szCs w:val="24"/>
                <w:rtl/>
              </w:rPr>
              <w:t xml:space="preserve">פרק כא: הנחש הנחושת ושירת הבאר</w:t>
            </w:r>
            <w:r>
              <w:rPr>
                <w:rFonts w:ascii="Rubik Bold MG" w:cs="Rubik Bold MG" w:eastAsia="Rubik Bold MG" w:hAnsi="Rubik Bold MG"/>
                <w:b w:val="false"/>
                <w:color w:val="9A6B1F"/>
                <w:sz w:val="23"/>
                <w:szCs w:val="23"/>
                <w:rtl/>
              </w:rPr>
              <w:t xml:space="preserve">   ·   עמוד 81</w:t>
            </w:r>
          </w:p>
          <w:p>
            <w:pPr>
              <w:bidi/>
              <w:spacing w:after="50" w:before="0"/>
              <w:jc w:val="both"/>
            </w:pPr>
            <w:r>
              <w:rPr>
                <w:rFonts w:ascii="Rubik Medium MG" w:cs="Rubik Medium MG" w:eastAsia="Rubik Medium MG" w:hAnsi="Rubik Medium MG"/>
                <w:b w:val="false"/>
                <w:color w:val="1F3A5F"/>
                <w:sz w:val="24"/>
                <w:szCs w:val="24"/>
                <w:rtl/>
              </w:rPr>
              <w:t xml:space="preserve">פרק כא: סיחון ועוג</w:t>
            </w:r>
            <w:r>
              <w:rPr>
                <w:rFonts w:ascii="Rubik Bold MG" w:cs="Rubik Bold MG" w:eastAsia="Rubik Bold MG" w:hAnsi="Rubik Bold MG"/>
                <w:b w:val="false"/>
                <w:color w:val="9A6B1F"/>
                <w:sz w:val="23"/>
                <w:szCs w:val="23"/>
                <w:rtl/>
              </w:rPr>
              <w:t xml:space="preserve">   ·   עמוד 85</w:t>
            </w:r>
          </w:p>
          <w:p>
            <w:pPr>
              <w:bidi/>
              <w:spacing w:after="50" w:before="0"/>
              <w:jc w:val="both"/>
            </w:pPr>
            <w:r>
              <w:rPr>
                <w:rFonts w:ascii="Rubik Medium MG" w:cs="Rubik Medium MG" w:eastAsia="Rubik Medium MG" w:hAnsi="Rubik Medium MG"/>
                <w:b w:val="false"/>
                <w:color w:val="1F3A5F"/>
                <w:sz w:val="24"/>
                <w:szCs w:val="24"/>
                <w:rtl/>
              </w:rPr>
              <w:t xml:space="preserve">חזרה – פרשת חוקת</w:t>
            </w:r>
            <w:r>
              <w:rPr>
                <w:rFonts w:ascii="Rubik Bold MG" w:cs="Rubik Bold MG" w:eastAsia="Rubik Bold MG" w:hAnsi="Rubik Bold MG"/>
                <w:b w:val="false"/>
                <w:color w:val="9A6B1F"/>
                <w:sz w:val="23"/>
                <w:szCs w:val="23"/>
                <w:rtl/>
              </w:rPr>
              <w:t xml:space="preserve">   ·   עמוד 88</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32"/>
          <w:footerReference w:type="default" r:id="rId33"/>
          <w:pgSz w:w="11906" w:h="16838" w:orient="portrait"/>
          <w:pgMar w:top="1380" w:right="1000" w:bottom="1150" w:left="1000" w:header="330" w:footer="42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פרשת חוקת · פרק יט – פרה אדומה</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יט: פרה אדומה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נכיר את מצוות פרה אדומה ונבין מהי "חֻקָּה" – מצווה שמקיימים גם בלי לדעת את טעמה.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וְאֶל־אַהֲרֹן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זֹאת חֻקַּת הַתּוֹרָה אֲשֶׁר־צִוָּה ה' לֵאמֹר דַּבֵּר אֶל־בְּנֵי יִשְׂרָאֵל וְיִקְחוּ אֵלֶיךָ פָרָה אֲדֻמָּה תְּמִימָה אֲשֶׁר אֵין־בָּהּ מוּם אֲשֶׁר לֹא־עָלָה עָלֶיהָ עֹל: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וּנְתַתֶּם אֹתָהּ אֶל־אֶלְעָזָר הַכֹּהֵן וְהוֹצִיא אֹתָהּ אֶל־מִחוּץ לַמַּחֲנֶה וְשָׁחַט אֹתָהּ לְפָנָיו: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וְלָקַח אֶלְעָזָר הַכֹּהֵן מִדָּמָהּ בְּאֶצְבָּעוֹ וְהִזָּה אֶל־נֹכַח פְּנֵי אֹהֶל־מוֹעֵד מִדָּמָהּ שֶׁבַע פְּעָמִים: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י"ט,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חֻקַּת הַתּוֹרָה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גזרה, מצווה שטעמה לא נאמר לנו.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תְּמִימָה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שלמה – כולה אדומה.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מוּם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פגם בגוף.</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קורת עץ שמניחים על צוואר הבהמה כשהיא עובדת.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מֵי חַטָּאת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מים שמערבים בהם את אפר הפרה, ומזים על הטמא כדי לטהרו.</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כתוב שלושה דברים שצריכים להיות בפרה, לפי פסוק ב.</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לאיזה כהן נותנים את הפרה?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כמה פעמים מזה אלעזר מדמה אל נוכח פני אוהל מועד?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למי מועילים מי החטאת? הקף.</w:t>
      </w:r>
    </w:p>
    <w:p>
      <w:pPr>
        <w:keepLines/>
        <w:bidi/>
        <w:spacing w:after="90" w:before="40" w:line="300"/>
        <w:ind w:start="420"/>
        <w:jc w:val="both"/>
      </w:pP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למי שנגע במת</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למי שאכל חמץ</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למי שלא שמר שבת</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זֹאת חֻקַּת הַתּוֹרָה – </w:t>
                        </w:r>
                        <w:r>
                          <w:rPr>
                            <w:rFonts w:ascii="David MG" w:cs="David MG" w:eastAsia="David MG" w:hAnsi="David MG"/>
                            <w:b w:val="false"/>
                            <w:color w:val="1E2430"/>
                            <w:sz w:val="25"/>
                            <w:szCs w:val="25"/>
                            <w:rtl/>
                          </w:rPr>
                          <w:t xml:space="preserve">לְפִי שֶׁהַשָּׂטָן וְאֻמּוֹת הָעוֹלָם מוֹנִין אֶת יִשְׂרָאֵל, לוֹמַר: מָה הַמִּצְוָה הַזֹּאת? וּמַה טַּעַם יֵשׁ בָּהּ? לְפִיכָךְ כָּתַב בָּהּ 'חֻקָּה': גְּזֵרָה הִיא מִלְּפָנַי, אֵין לְךָ רְשׁוּת לְהַרְהֵר אַחֲרֶיהָ (מדרש תנחומא חקת ז).</w:t>
                        </w:r>
                      </w:p>
                      <w:p>
                        <w:pPr>
                          <w:keepLines/>
                          <w:bidi/>
                          <w:spacing w:after="70" w:before="0" w:line="330"/>
                          <w:jc w:val="both"/>
                        </w:pPr>
                        <w:r>
                          <w:rPr>
                            <w:rFonts w:ascii="David Bold MG" w:cs="David Bold MG" w:eastAsia="David Bold MG" w:hAnsi="David Bold MG"/>
                            <w:b w:val="false"/>
                            <w:color w:val="1F3A5F"/>
                            <w:sz w:val="25"/>
                            <w:szCs w:val="25"/>
                            <w:rtl/>
                          </w:rPr>
                          <w:t xml:space="preserve">אֲדֻמָּה תְּמִימָה – </w:t>
                        </w:r>
                        <w:r>
                          <w:rPr>
                            <w:rFonts w:ascii="David MG" w:cs="David MG" w:eastAsia="David MG" w:hAnsi="David MG"/>
                            <w:b w:val="false"/>
                            <w:color w:val="1E2430"/>
                            <w:sz w:val="25"/>
                            <w:szCs w:val="25"/>
                            <w:rtl/>
                          </w:rPr>
                          <w:t xml:space="preserve">שֶׁתְּהֵא תְּמִימָה בְּאַדְמִימוּת (ספרי קכג), שֶׁאִם הָיוּ בָּהּ שְׁתֵּי שְׂעָרוֹת שְׁחוֹרוֹת – פְּסוּלָה (פרה פ"ב מ"ה).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קשה לרש"י?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מסביר רש"י? השלם: "גְּזֵרָה הִיא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אֵין לְךָ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לְהַרְהֵר אַחֲרֶיהָ".</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לפי רש"י, מה פוסל את הפרה גם אם היא אדומה? </w:t>
      </w:r>
      <w:r>
        <w:rPr>
          <w:rFonts w:ascii="Rubik MG" w:cs="Rubik MG" w:eastAsia="Rubik MG" w:hAnsi="Rubik MG"/>
          <w:b w:val="false"/>
          <w:color w:val="9AA3B0"/>
          <w:sz w:val="24"/>
          <w:szCs w:val="24"/>
          <w:rtl/>
        </w:rPr>
        <w:t xml:space="preserve">‏________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את הפרה שוחטים בתוך המחנה.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מותר שהפרה עבדה קודם בשדה.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פרה אדומה היא חוקה – אין לנו רשות להרהר אחריה.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ילד מקשיב להוריו גם כשאינו מבין עדיין את כל הטעמים – כי הוא סומך עליהם ויודע שהם אוהבים אותו.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כך אנו מקיימים את חוקי התורה מתוך אמונה ואהבה לה'.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מדוע לדעתך חשוב לקיים מצווה גם כשאיננו מבינים את טעמה?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חוקת · פרק כ – מי מריבה</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 מי מריבה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מות מרים והיעלמות הבאר, על הוצאת המים מן הסלע, ועל העונש של משה ואהרן.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וַיָּבֹאוּ בְנֵי־יִשְׂרָאֵל כָּל־הָעֵדָה מִדְבַּר־צִן בַּחֹדֶשׁ הָרִאשׁוֹן וַיֵּשֶׁב הָעָם בְּקָדֵשׁ וַתָּמָת שָׁם מִרְיָם וַתִּקָּבֵר שָׁם: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וְלֹא־הָיָה מַיִם לָעֵדָה וַיִּקָּהֲלוּ עַל־מֹשֶׁה וְעַל־אַהֲרֹן: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וַיָּרֶב הָעָם עִם־מֹשֶׁה וַיֹּאמְרוּ לֵאמֹר וְלוּ גָוַעְנוּ בִּגְוַע אַחֵינוּ לִפְנֵי 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וַיָּרֶב הָעָם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העם רב (התווכח) עם משה.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גָוַעְנוּ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מתנו.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בְּעִירֵנוּ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הבהמות שלנו.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הַמֹּרִים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הממרים, המסרבים (רש"י: "סַרְבָּנִים").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יַעַן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מפני ש...</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מי נפטרה במדבר צין, והיכן נקברה?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קרה מיד אחר כך? (פסוק ב)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וְלֹא הָיָה מַיִם לָעֵדָה – </w:t>
                        </w:r>
                        <w:r>
                          <w:rPr>
                            <w:rFonts w:ascii="David MG" w:cs="David MG" w:eastAsia="David MG" w:hAnsi="David MG"/>
                            <w:b w:val="false"/>
                            <w:color w:val="1E2430"/>
                            <w:sz w:val="25"/>
                            <w:szCs w:val="25"/>
                            <w:rtl/>
                          </w:rPr>
                          <w:t xml:space="preserve">מִכָּאן שֶׁכָּל אַרְבָּעִים שָׁנָה הָיָה לָהֶם הַבְּאֵר בִּזְכוּת מִרְיָם (תענית ט' ע"א).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למד רש"י מן הסמיכות של "וַתָּמָת שָׁם מִרְיָם" ל"וְלֹא־הָיָה מַיִם"?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קַח אֶת־הַמַּטֶּה וְהַקְהֵל אֶת־הָעֵדָה אַתָּה וְאַהֲרֹן אָחִיךָ וְדִבַּרְתֶּם אֶל־הַסֶּלַע לְעֵינֵיהֶם וְנָתַן מֵימָיו וְהוֹצֵאתָ לָהֶם מַיִם מִן־הַסֶּלַע וְהִשְׁקִיתָ אֶת־הָעֵדָה וְאֶת־בְּעִירָם: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וַיִּקַּח מֹשֶׁה אֶת־הַמַּטֶּה מִלִּפְנֵי ה' כַּאֲשֶׁר צִוָּהוּ: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וַיַּקְהִלוּ מֹשֶׁה וְאַהֲרֹן אֶת־הַקָּהָל אֶל־פְּנֵי הַסָּלַע וַיֹּאמֶר לָהֶם שִׁמְעוּ־נָא הַמֹּרִים הֲמִן־הַסֶּלַע הַזֶּה נוֹצִיא לָכֶם מָיִם: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וַיָּרֶם מֹשֶׁה אֶת־יָדוֹ וַיַּךְ אֶת־הַסֶּלַע בְּמַטֵּהוּ פַּעֲמָיִם וַיֵּצְאוּ מַיִם רַבִּים וַתֵּשְׁתְּ הָעֵדָה וּבְעִירָם: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 פסוקים ז'–י"א)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4191000" cy="2790825"/>
                    </a:xfrm>
                    <a:prstGeom prst="rect">
                      <a:avLst/>
                    </a:prstGeom>
                  </pic:spPr>
                </pic:pic>
              </a:graphicData>
            </a:graphic>
          </wp:inline>
        </w:drawing>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ציווה ה' את משה לעשות? העתק מפסוק ח.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עשה משה בפועל? (פסוק יא)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האם יצאו מים?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וַיֹּאמֶר ה' אֶל־מֹשֶׁה וְאֶל־אַהֲרֹן יַעַן לֹא־הֶאֱמַנְתֶּם בִּי לְהַקְדִּישֵׁנִי לְעֵינֵי בְּנֵי יִשְׂרָאֵל לָכֵן לֹא תָבִיאוּ אֶת־הַקָּהָל הַזֶּה אֶל־הָאָרֶץ אֲשֶׁר־נָתַתִּי לָהֶם: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הֵמָּה מֵי מְרִיבָה אֲשֶׁר־רָבוּ בְנֵי־יִשְׂרָאֵל אֶת־ה' וַיִּקָּדֵשׁ בָּם: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 פסוקים י"ב–י"ג)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היה העונש של משה ואהרן?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לְהַקְדִּישֵׁנִי – </w:t>
                  </w:r>
                  <w:r>
                    <w:rPr>
                      <w:rFonts w:ascii="David MG" w:cs="David MG" w:eastAsia="David MG" w:hAnsi="David MG"/>
                      <w:b w:val="false"/>
                      <w:color w:val="1E2430"/>
                      <w:sz w:val="25"/>
                      <w:szCs w:val="25"/>
                      <w:rtl/>
                    </w:rPr>
                    <w:t xml:space="preserve">שֶׁאִלּוּ דִּבַּרְתֶּם אֶל הַסֶּלַע וְהוֹצִיא, הָיִיתִי מְקֻדָּשׁ לְעֵינֵי הָעֵדָה, וְאוֹמְרִים: מַה סֶּלַע זֶה, שֶׁאֵינוֹ מְדַבֵּר וְאֵינוֹ שׁוֹמֵעַ, וְאֵינוֹ צָרִיךְ לְפַרְנָסָה, מְקַיֵּם דִּבּוּרוֹ שֶׁל מָקוֹם – קַל וָחֹמֶר אָנוּ.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לפי רש"י, מה היו בני ישראל לומדים אילו דיבר משה אל הסלע?</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המשמעות של המילה "לְהַקְדִּישֵׁנִי"?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אחרי מות מרים לא היו מים לעדה.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ציווה את משה להכות את הסלע.</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הכה את הסלע פעם אחת.</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המקום נקרא "מֵי מְרִיבָה".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רש"י מסביר: דיבור יכול לפעול יותר מהכאה.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גם בחינוך ובחברה – מילה טובה ושקטה משפיעה יותר מכוח.</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תאר מצב שבו דיבור רגוע ונעים הצליח יותר מכעס או מכוח.</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חוקת · פרק כ – מות אהרן</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 אדום ומות אהרן</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בקשת משה לעבור בארץ אדום, ועל פטירת אהרן הכהן בהר ההר.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וַיִּשְׁלַח מֹשֶׁה מַלְאָכִים מִקָּדֵשׁ אֶל־מֶלֶךְ אֱדוֹם כֹּה אָמַר אָחִיךָ יִשְׂרָאֵל אַתָּה יָדַעְתָּ אֵת כָּל־הַתְּלָאָה אֲשֶׁר מְצָאָתְנוּ: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וַיֵּרְדוּ אֲבֹתֵינוּ מִצְרַיְמָה וַנֵּשֶׁב בְּמִצְרַיִם יָמִים רַבִּים וַיָּרֵעוּ לָנוּ מִצְרַיִם וְלַאֲבֹתֵינוּ: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וַנִּצְעַק אֶל־ה' וַיִּשְׁמַע קֹלֵנוּ וַיִּשְׁלַח מַלְאָךְ וַיֹּצִאֵנוּ מִמִּצְרָיִם וְהִנֵּה אֲנַחְנוּ בְקָדֵשׁ עִיר קְצֵה גְבוּלֶךָ: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נַעְבְּרָה־נָּא בְאַרְצֶךָ לֹא נַעֲבֹר בְּשָׂדֶה וּבְכֶרֶם וְלֹא נִשְׁתֶּה מֵי בְאֵר דֶּרֶךְ הַמֶּלֶךְ נֵלֵךְ לֹא נִטֶּה יָמִין וּשְׂמֹאול עַד אֲשֶׁר־נַעֲבֹר גְּבֻלֶךָ: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 פסוקים י"ד–י"ז)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הַתְּלָאָה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הצרות, הקשיים.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דֶּרֶךְ הַמֶּלֶךְ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הדרך הראשית, הכביש המרכזי.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וַיְמָאֵן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סירב.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יֵאָסֵף אֶל עַמָּיו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ימות (ויצטרף אל אבותיו).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גָוַע</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מת.</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איך פתח משה את דבריו למלך אדום? </w:t>
            </w:r>
            <w:r>
              <w:rPr>
                <w:rFonts w:ascii="Rubik MG" w:cs="Rubik MG" w:eastAsia="Rubik MG" w:hAnsi="Rubik MG"/>
                <w:b w:val="false"/>
                <w:color w:val="9AA3B0"/>
                <w:sz w:val="24"/>
                <w:szCs w:val="24"/>
                <w:rtl/>
              </w:rPr>
              <w:t xml:space="preserve">‏________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הבטיח משה למלך אדום? כתוב שני דברים מפסוק יז.</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ענה מלך אדום, ומה עשו בני ישראל?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פטירת אהרן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(כה) </w:t>
            </w:r>
            <w:r>
              <w:rPr>
                <w:rFonts w:ascii="David MG" w:cs="David MG" w:eastAsia="David MG" w:hAnsi="David MG"/>
                <w:b w:val="false"/>
                <w:color w:val="1E2430"/>
                <w:sz w:val="28"/>
                <w:szCs w:val="28"/>
                <w:rtl/>
              </w:rPr>
              <w:t xml:space="preserve">קַח אֶת־אַהֲרֹן וְאֶת־אֶלְעָזָר בְּנוֹ וְהַעַל אֹתָם הֹר הָהָר: </w:t>
            </w:r>
            <w:r>
              <w:rPr>
                <w:rFonts w:ascii="Rubik Bold MG" w:cs="Rubik Bold MG" w:eastAsia="Rubik Bold MG" w:hAnsi="Rubik Bold MG"/>
                <w:b w:val="false"/>
                <w:color w:val="B8902F"/>
                <w:sz w:val="23"/>
                <w:szCs w:val="23"/>
                <w:rtl/>
              </w:rPr>
              <w:t xml:space="preserve">(כו) </w:t>
            </w:r>
            <w:r>
              <w:rPr>
                <w:rFonts w:ascii="David MG" w:cs="David MG" w:eastAsia="David MG" w:hAnsi="David MG"/>
                <w:b w:val="false"/>
                <w:color w:val="1E2430"/>
                <w:sz w:val="28"/>
                <w:szCs w:val="28"/>
                <w:rtl/>
              </w:rPr>
              <w:t xml:space="preserve">וְהַפְשֵׁט אֶת־אַהֲרֹן אֶת־בְּגָדָיו וְהִלְבַּשְׁתָּם אֶת־אֶלְעָזָר בְּנוֹ וְאַהֲרֹן יֵאָסֵף וּמֵת שָׁם: </w:t>
            </w:r>
            <w:r>
              <w:rPr>
                <w:rFonts w:ascii="Rubik Bold MG" w:cs="Rubik Bold MG" w:eastAsia="Rubik Bold MG" w:hAnsi="Rubik Bold MG"/>
                <w:b w:val="false"/>
                <w:color w:val="B8902F"/>
                <w:sz w:val="23"/>
                <w:szCs w:val="23"/>
                <w:rtl/>
              </w:rPr>
              <w:t xml:space="preserve">(כז) </w:t>
            </w:r>
            <w:r>
              <w:rPr>
                <w:rFonts w:ascii="David MG" w:cs="David MG" w:eastAsia="David MG" w:hAnsi="David MG"/>
                <w:b w:val="false"/>
                <w:color w:val="1E2430"/>
                <w:sz w:val="28"/>
                <w:szCs w:val="28"/>
                <w:rtl/>
              </w:rPr>
              <w:t xml:space="preserve">וַיַּעַשׂ מֹשֶׁה כַּאֲשֶׁר צִוָּה ה' וַיַּעֲלוּ אֶל־הֹר הָהָר לְעֵינֵי כָּל־הָעֵדָה: </w:t>
            </w: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וַיַּפְשֵׁט מֹשֶׁה אֶת־אַהֲרֹן אֶת־בְּגָדָיו וַיַּלְבֵּשׁ אֹתָם אֶת־אֶלְעָזָר בְּנוֹ וַיָּמָת אַהֲרֹן שָׁם בְּרֹאשׁ הָהָר וַיֵּרֶד מֹשֶׁה וְאֶלְעָזָר מִן־הָהָר: </w:t>
            </w:r>
            <w:r>
              <w:rPr>
                <w:rFonts w:ascii="Rubik Bold MG" w:cs="Rubik Bold MG" w:eastAsia="Rubik Bold MG" w:hAnsi="Rubik Bold MG"/>
                <w:b w:val="false"/>
                <w:color w:val="B8902F"/>
                <w:sz w:val="23"/>
                <w:szCs w:val="23"/>
                <w:rtl/>
              </w:rPr>
              <w:t xml:space="preserve">(כט) </w:t>
            </w:r>
            <w:r>
              <w:rPr>
                <w:rFonts w:ascii="David MG" w:cs="David MG" w:eastAsia="David MG" w:hAnsi="David MG"/>
                <w:b w:val="false"/>
                <w:color w:val="1E2430"/>
                <w:sz w:val="28"/>
                <w:szCs w:val="28"/>
                <w:rtl/>
              </w:rPr>
              <w:t xml:space="preserve">וַיִּרְאוּ כָּל־הָעֵדָה כִּי גָוַע אַהֲרֹן וַיִּבְכּוּ אֶת־אַהֲרֹן שְׁלֹשִׁים יוֹם כֹּל בֵּית יִשְׂרָאֵל: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 פסוקים כ"ה–כ"ט)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מי עלה עם אהרן אל הר ההר?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עשה משה בבגדי אהרן?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כמה ימים בכו על אהרן? </w:t>
      </w:r>
      <w:r>
        <w:rPr>
          <w:rFonts w:ascii="Rubik MG" w:cs="Rubik MG" w:eastAsia="Rubik MG" w:hAnsi="Rubik MG"/>
          <w:b w:val="false"/>
          <w:color w:val="9AA3B0"/>
          <w:sz w:val="24"/>
          <w:szCs w:val="24"/>
          <w:rtl/>
        </w:rPr>
        <w:t xml:space="preserve">‏________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כֹּל בֵּית יִשְׂרָאֵל – </w:t>
                        </w:r>
                        <w:r>
                          <w:rPr>
                            <w:rFonts w:ascii="David MG" w:cs="David MG" w:eastAsia="David MG" w:hAnsi="David MG"/>
                            <w:b w:val="false"/>
                            <w:color w:val="1E2430"/>
                            <w:sz w:val="25"/>
                            <w:szCs w:val="25"/>
                            <w:rtl/>
                          </w:rPr>
                          <w:t xml:space="preserve">הָאֲנָשִׁים וְהַנָּשִׁים; לְפִי שֶׁהָיָה אַהֲרֹן רוֹדֵף שָׁלוֹם וּמַטִּיל אַהֲבָה בֵּין בַּעֲלֵי מְרִיבָה, וּבֵין אִישׁ לְאִשְׁתּוֹ (אדר"נ יב,ג).</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קשה לרש"י במילים "כֹּל בֵּית יִשְׂרָאֵל"?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עונה רש"י? כתוב את תכונתו של אהרן.</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עשה?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משה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סירב לתת לישראל לעבור בגבולו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מלך אדום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לבש את בגדי הכהונה של אביו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אלעזר</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רודף שלום ואוהב שלום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אהרן</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שלח מלאכים למלך אדום</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במסכת אבות נאמר: "הֱוֵי מִתַּלְמִידָיו שֶׁל אַהֲרֹן, אוֹהֵב שָׁלוֹם וְרוֹדֵף שָׁלוֹם".</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"רודף" – לא רק מחכה שיהיה שלום, אלא רץ ופועל כדי להביא אותו.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כתוב שתי דרכים שבהן תוכל להיות "מתלמידיו של אהרן" ולהביא שלום בין חברים.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חוקת · פרק כא – נחש הנחושת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כא: הנחש הנחושת ושירת הבאר</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תלונת העם בדרך, על הנחשים השרפים ועל הנחש הנחושת, ועל השירה שאמרו ישראל על הבאר.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אחרי מות אהרן, נלחם מלך ערד בישראל, וישראל ניצחו אותו בעזרת ה' (כא, א–ג). אחר כך נסעו מהר ההר והקיפו את ארץ אדום.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וַיִּסְעוּ מֵהֹר הָהָר דֶּרֶךְ יַם־סוּף לִסְבֹב אֶת־אֶרֶץ אֱדוֹם וַתִּקְצַר נֶפֶשׁ־הָעָם בַּדָּרֶךְ: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וַיְדַבֵּר הָעָם בֵּאלֹקִים וּבְמֹשֶׁה לָמָה הֶעֱלִיתֻנוּ מִמִּצְרַיִם לָמוּת בַּמִּדְבָּר כִּי אֵין לֶחֶם וְאֵין מַיִם וְנַפְשֵׁנוּ קָצָה בַּלֶּחֶם הַקְּלֹקֵל: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וַיְשַׁלַּח ה' בָּעָם אֵת הַנְּחָשִׁים הַשְּׂרָפִים וַיְנַשְּׁכוּ אֶת־הָעָם וַיָּמָת עַם־רָב מִיִּשְׂרָאֵל: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כ"א, פסוקים ד'–ו')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וַתִּקְצַר נֶפֶשׁ הָעָם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העם נעשה חסר סבלנות, קשה היה לו.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קָצָה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מאסה, נמאס 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הַלֶּחֶם הַקְּלֹקֵל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כך כינו בזלזול את המן.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הַנְּחָשִׁים הַשְּׂרָפִים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נחשים שארסם שורף.</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נֵס</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עמוד גבוה (רש"י: "כְּלוֹנָס").</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וְהִבִּיט</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הסתכל בכוונה.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מדוע "וַתִּקְצַר נֶפֶשׁ־הָעָם"? </w:t>
            </w:r>
            <w:r>
              <w:rPr>
                <w:rFonts w:ascii="Rubik MG" w:cs="Rubik MG" w:eastAsia="Rubik MG" w:hAnsi="Rubik MG"/>
                <w:b w:val="false"/>
                <w:color w:val="9AA3B0"/>
                <w:sz w:val="24"/>
                <w:szCs w:val="24"/>
                <w:rtl/>
              </w:rPr>
              <w:t xml:space="preserve">‏________ 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על מה התלוננו העם?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היה העונש?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וַיָּבֹא הָעָם אֶל־מֹשֶׁה וַיֹּאמְרוּ חָטָאנוּ כִּי־דִבַּרְנוּ בַה' וָבָךְ הִתְפַּלֵּל אֶל־ה' וְיָסֵר מֵעָלֵינוּ אֶת־הַנָּחָשׁ וַיִּתְפַּלֵּל מֹשֶׁה בְּעַד הָעָם: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וַיֹּאמֶר ה' אֶל־מֹשֶׁה עֲשֵׂה לְךָ שָׂרָף וְשִׂים אֹתוֹ עַל־נֵס וְהָיָה כָּל־הַנָּשׁוּךְ וְרָאָה אֹתוֹ וָחָי: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וַיַּעַשׂ מֹשֶׁה נְחַשׁ נְחֹשֶׁת וַיְשִׂמֵהוּ עַל־הַנֵּס וְהָיָה אִם־נָשַׁךְ הַנָּחָשׁ אֶת־אִישׁ וְהִבִּיט אֶל־נְחַשׁ הַנְּחֹשֶׁת וָחָי: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כ"א, פסוקים ז'–ט')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4191000" cy="2790825"/>
                    </a:xfrm>
                    <a:prstGeom prst="rect">
                      <a:avLst/>
                    </a:prstGeom>
                  </pic:spPr>
                </pic:pic>
              </a:graphicData>
            </a:graphic>
          </wp:inline>
        </w:drawing>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אמרו העם למשה? העתק מפסוק ז.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עשה משה כשביקשו ממנו?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ממה עשה משה את הנחש, והיכן שם אותו? </w:t>
      </w:r>
      <w:r>
        <w:rPr>
          <w:rFonts w:ascii="Rubik MG" w:cs="Rubik MG" w:eastAsia="Rubik MG" w:hAnsi="Rubik MG"/>
          <w:b w:val="false"/>
          <w:color w:val="9AA3B0"/>
          <w:sz w:val="24"/>
          <w:szCs w:val="24"/>
          <w:rtl/>
        </w:rPr>
        <w:t xml:space="preserve">‏________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וַיִּתְפַּלֵּל מֹשֶה – </w:t>
                        </w:r>
                        <w:r>
                          <w:rPr>
                            <w:rFonts w:ascii="David MG" w:cs="David MG" w:eastAsia="David MG" w:hAnsi="David MG"/>
                            <w:b w:val="false"/>
                            <w:color w:val="1E2430"/>
                            <w:sz w:val="25"/>
                            <w:szCs w:val="25"/>
                            <w:rtl/>
                          </w:rPr>
                          <w:t xml:space="preserve">מִכָּאן לְמִי שֶׁמְּבַקְּשִׁים מִמֶּנּוּ מְחִילָה, שֶׁלֹּא יְהֵא אַכְזָרִי מִלִּמְחֹל (מדרש תנחומא חוקת יט).</w:t>
                        </w:r>
                      </w:p>
                      <w:p>
                        <w:pPr>
                          <w:keepLines/>
                          <w:bidi/>
                          <w:spacing w:after="70" w:before="0" w:line="330"/>
                          <w:jc w:val="both"/>
                        </w:pPr>
                        <w:r>
                          <w:rPr>
                            <w:rFonts w:ascii="David Bold MG" w:cs="David Bold MG" w:eastAsia="David Bold MG" w:hAnsi="David Bold MG"/>
                            <w:b w:val="false"/>
                            <w:color w:val="1F3A5F"/>
                            <w:sz w:val="25"/>
                            <w:szCs w:val="25"/>
                            <w:rtl/>
                          </w:rPr>
                          <w:t xml:space="preserve">כָּל הַנָּשׁוּךְ – </w:t>
                        </w:r>
                        <w:r>
                          <w:rPr>
                            <w:rFonts w:ascii="David MG" w:cs="David MG" w:eastAsia="David MG" w:hAnsi="David MG"/>
                            <w:b w:val="false"/>
                            <w:color w:val="1E2430"/>
                            <w:sz w:val="25"/>
                            <w:szCs w:val="25"/>
                            <w:rtl/>
                          </w:rPr>
                          <w:t xml:space="preserve">...וְכִי נָחָשׁ מֵמִית אוֹ מְחַיֶּה? אֶלָּא, בִּזְמַן שֶׁהָיוּ יִשְׂרָאֵל מִסְתַּכְּלִין כְּלַפֵּי מַעְלָה וּמְשַׁעְבְּדִין אֶת לִבָּם לַאֲבִיהֶם שֶׁבַּשָּׁמַיִם, הָיוּ מִתְרַפְּאִים; וְאִם לַאו, הָיוּ נִמּוֹקִים (משנה ר"ה פ"ג מ"ח; ר"ה כ"ט ע"א).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למדנו מכך שמשה התפלל בעד העם, אף שדיברו גם נגדו?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לפי חכמים, האם הנחש עצמו ריפא? הסבר לפי רש"י.</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שירת הבאר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וּמִשָּׁם בְּאֵרָה הִוא הַבְּאֵר אֲשֶׁר אָמַר ה' לְמֹשֶׁה אֱסֹף אֶת־הָעָם וְאֶתְּנָה לָהֶם מָיִם: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אָז יָשִׁיר יִשְׂרָאֵל אֶת־הַשִּׁירָה הַזֹּאת עֲלִי בְאֵר עֱנוּ־לָהּ: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בְּאֵר חֲפָרוּהָ שָׂרִים כָּרוּהָ נְדִיבֵי הָעָם בִּמְחֹקֵק בְּמִשְׁעֲנֹתָם וּמִמִּדְבָּר מַתָּנָה: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כ"א, פסוקים ט"ז–י"ח)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בְּאֵר חֲפָרוּהָ – </w:t>
                  </w:r>
                  <w:r>
                    <w:rPr>
                      <w:rFonts w:ascii="David MG" w:cs="David MG" w:eastAsia="David MG" w:hAnsi="David MG"/>
                      <w:b w:val="false"/>
                      <w:color w:val="1E2430"/>
                      <w:sz w:val="25"/>
                      <w:szCs w:val="25"/>
                      <w:rtl/>
                    </w:rPr>
                    <w:t xml:space="preserve">זֹאת הִיא הַבְּאֵר אֲשֶׁר חֲפָרוּהָ שָׂרִים, מֹשֶׁה וְאַהֲרֹן.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העתק את תחילת השירה מפסוק יז.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מי חפרו את הבאר, לפי רש"י? </w:t>
      </w:r>
      <w:r>
        <w:rPr>
          <w:rFonts w:ascii="Rubik MG" w:cs="Rubik MG" w:eastAsia="Rubik MG" w:hAnsi="Rubik MG"/>
          <w:b w:val="false"/>
          <w:color w:val="9AA3B0"/>
          <w:sz w:val="24"/>
          <w:szCs w:val="24"/>
          <w:rtl/>
        </w:rPr>
        <w:t xml:space="preserve">‏________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"לָמָה הֶעֱלִיתֻנוּ מִמִּצְרַיִם לָמוּת בַּמִּדְבָּר" (כא, ה)</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"הִתְפַּלֵּל אֶל־ה' וְיָסֵר מֵעָלֵינוּ אֶת־הַנָּחָשׁ" (כא, ז)</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"עֲשֵׂה לְךָ שָׂרָף וְשִׂים אֹתוֹ עַל־נֵס" (כא, ח)</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העם דיבר נגד משה – ומשה התפלל עליו מיד.</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מי שיודע לסלוח, מביא ריפוי ושלום.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קשה יותר: לבקש סליחה או לסלוח? הסבר מה למדת ממשה בפרשה זו.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חוקת · פרק כא – סיחון ועוג</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כא: סיחון ועוג</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ביקשו ישראל לעבור בשלום בארץ סיחון מלך האמורי, כיצד ניצחו אותו ואת עוג מלך הבשן, וכיצד חיזק ה' את משה.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בני ישראל מתקרבים לארץ ישראל מצד מזרח, מעבר לירדן. בדרך נמצאות ארצות של שני מלכים חזקים: סיחון מלך האמורי ועוג מלך הבשן.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וַיִּשְׁלַח יִשְׂרָאֵל מַלְאָכִים אֶל־סִיחֹן מֶלֶךְ־הָאֱמֹרִי לֵאמֹר: </w:t>
            </w: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אֶעְבְּרָה בְאַרְצֶךָ לֹא נִטֶּה בְּשָׂדֶה וּבְכֶרֶם לֹא נִשְׁתֶּה מֵי בְאֵר בְּדֶרֶךְ הַמֶּלֶךְ נֵלֵךְ עַד אֲשֶׁר־נַעֲבֹר גְּבֻלֶךָ: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וְלֹא־נָתַן סִיחֹן אֶת־יִשְׂרָאֵל עֲבֹר בִּגְבֻלוֹ וַיֶּאֱסֹף סִיחֹן אֶת־כָּל־עַמּוֹ וַיֵּצֵא לִקְרַאת יִשְׂרָאֵל הַמִּדְבָּרָה וַיָּבֹא יָהְצָה וַיִּלָּחֶם בְּיִשְׂרָאֵל: </w:t>
            </w: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וַיַּכֵּהוּ יִשְׂרָאֵל לְפִי־חָרֶב וַיִּירַשׁ אֶת־אַרְצוֹ מֵאַרְנֹן עַד־יַבֹּק עַד־בְּנֵי עַמּוֹן כִּי עַז גְּבוּל בְּנֵי עַמּוֹן: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כ"א, פסוקים כ"א–כ"ד)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מַלְאָכִים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שליחים (בני אדם שנשלחו עם הודעה).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לֹא נִטֶּה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נסטה, לא נפנה הצידה.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דֶּרֶךְ הַמֶּלֶךְ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הדרך הראשית והרחבה.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גְּבֻלֶךָ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הגבול של ארצך.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וַיִּירַשׁ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כבש ולקח לעצמו.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שָׂרִיד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שנשאר בחיים, ניצול.</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אל מי שלחו ישראל מלאכים? </w:t>
            </w:r>
            <w:r>
              <w:rPr>
                <w:rFonts w:ascii="Rubik MG" w:cs="Rubik MG" w:eastAsia="Rubik MG" w:hAnsi="Rubik MG"/>
                <w:b w:val="false"/>
                <w:color w:val="9AA3B0"/>
                <w:sz w:val="24"/>
                <w:szCs w:val="24"/>
                <w:rtl/>
              </w:rPr>
              <w:t xml:space="preserve">‏________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העתק מפסוק כב שלוש הבטחות שהבטיחו ישראל לסיחון.</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עשה סיחון כששמע את בקשת ישראל?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הייתה תוצאת המלחמה?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מהי העיר של סיחון? (פסוק כו) </w:t>
      </w:r>
      <w:r>
        <w:rPr>
          <w:rFonts w:ascii="Rubik MG" w:cs="Rubik MG" w:eastAsia="Rubik MG" w:hAnsi="Rubik MG"/>
          <w:b w:val="false"/>
          <w:color w:val="9AA3B0"/>
          <w:sz w:val="24"/>
          <w:szCs w:val="24"/>
          <w:rtl/>
        </w:rPr>
        <w:t xml:space="preserve">‏________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(לג) </w:t>
            </w:r>
            <w:r>
              <w:rPr>
                <w:rFonts w:ascii="David MG" w:cs="David MG" w:eastAsia="David MG" w:hAnsi="David MG"/>
                <w:b w:val="false"/>
                <w:color w:val="1E2430"/>
                <w:sz w:val="28"/>
                <w:szCs w:val="28"/>
                <w:rtl/>
              </w:rPr>
              <w:t xml:space="preserve">וַיִּפְנוּ וַיַּעֲלוּ דֶּרֶךְ הַבָּשָׁן וַיֵּצֵא עוֹג מֶלֶךְ־הַבָּשָׁן לִקְרָאתָם הוּא וְכָל־עַמּוֹ לַמִּלְחָמָה אֶדְרֶעִי: </w:t>
            </w:r>
            <w:r>
              <w:rPr>
                <w:rFonts w:ascii="Rubik Bold MG" w:cs="Rubik Bold MG" w:eastAsia="Rubik Bold MG" w:hAnsi="Rubik Bold MG"/>
                <w:b w:val="false"/>
                <w:color w:val="B8902F"/>
                <w:sz w:val="23"/>
                <w:szCs w:val="23"/>
                <w:rtl/>
              </w:rPr>
              <w:t xml:space="preserve">(לד) </w:t>
            </w:r>
            <w:r>
              <w:rPr>
                <w:rFonts w:ascii="David MG" w:cs="David MG" w:eastAsia="David MG" w:hAnsi="David MG"/>
                <w:b w:val="false"/>
                <w:color w:val="1E2430"/>
                <w:sz w:val="28"/>
                <w:szCs w:val="28"/>
                <w:rtl/>
              </w:rPr>
              <w:t xml:space="preserve">וַיֹּאמֶר ה' אֶל־מֹשֶׁה אַל־תִּירָא אֹתוֹ כִּי בְיָדְךָ נָתַתִּי אֹתוֹ וְאֶת־כָּל־עַמּוֹ וְאֶת־אַרְצוֹ וְעָשִׂיתָ לּוֹ כַּאֲשֶׁר עָשִׂיתָ לְסִיחֹן מֶלֶךְ הָאֱמֹרִי אֲשֶׁר יוֹשֵׁב בְּחֶשְׁבּוֹן: </w:t>
            </w:r>
            <w:r>
              <w:rPr>
                <w:rFonts w:ascii="Rubik Bold MG" w:cs="Rubik Bold MG" w:eastAsia="Rubik Bold MG" w:hAnsi="Rubik Bold MG"/>
                <w:b w:val="false"/>
                <w:color w:val="B8902F"/>
                <w:sz w:val="23"/>
                <w:szCs w:val="23"/>
                <w:rtl/>
              </w:rPr>
              <w:t xml:space="preserve">(לה) </w:t>
            </w:r>
            <w:r>
              <w:rPr>
                <w:rFonts w:ascii="David MG" w:cs="David MG" w:eastAsia="David MG" w:hAnsi="David MG"/>
                <w:b w:val="false"/>
                <w:color w:val="1E2430"/>
                <w:sz w:val="28"/>
                <w:szCs w:val="28"/>
                <w:rtl/>
              </w:rPr>
              <w:t xml:space="preserve">וַיַּכּוּ אֹתוֹ וְאֶת־בָּנָיו וְאֶת־כָּל־עַמּוֹ עַד־בִּלְתִּי הִשְׁאִיר־לוֹ שָׂרִיד וַיִּירְשׁוּ אֶת־אַרְצוֹ: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כ"א, פסוקים ל"ג–ל"ה)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מי יצא להילחם בישראל בדרך הבשן, והיכן?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אמר ה' למשה לפני המלחמה עם עוג? העתק. </w:t>
      </w:r>
      <w:r>
        <w:rPr>
          <w:rFonts w:ascii="Rubik MG" w:cs="Rubik MG" w:eastAsia="Rubik MG" w:hAnsi="Rubik MG"/>
          <w:b w:val="false"/>
          <w:color w:val="9AA3B0"/>
          <w:sz w:val="24"/>
          <w:szCs w:val="24"/>
          <w:rtl/>
        </w:rPr>
        <w:t xml:space="preserve">‏________ ________ ________ ________ ________ ________‏</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אֶעְבְּרָה בְאַרְצֶךָ – </w:t>
                        </w:r>
                        <w:r>
                          <w:rPr>
                            <w:rFonts w:ascii="David MG" w:cs="David MG" w:eastAsia="David MG" w:hAnsi="David MG"/>
                            <w:b w:val="false"/>
                            <w:color w:val="1E2430"/>
                            <w:sz w:val="25"/>
                            <w:szCs w:val="25"/>
                            <w:rtl/>
                          </w:rPr>
                          <w:t xml:space="preserve">אַף עַל פִּי שֶׁלֹּא נִצְטַוּוּ לִפְתֹּחַ לָהֶם בְּשָׁלוֹם, בִּקְּשׁוּ מֵהֶם שָׁלוֹם (מדרש תנחומא חוקת כב).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מוסיף רש"י? מה עשו ישראל אף על פי שלא נצטוו?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אַל תִּירָא אֹתוֹ – </w:t>
                  </w:r>
                  <w:r>
                    <w:rPr>
                      <w:rFonts w:ascii="David MG" w:cs="David MG" w:eastAsia="David MG" w:hAnsi="David MG"/>
                      <w:b w:val="false"/>
                      <w:color w:val="1E2430"/>
                      <w:sz w:val="25"/>
                      <w:szCs w:val="25"/>
                      <w:rtl/>
                    </w:rPr>
                    <w:t xml:space="preserve">שֶׁהָיָה מֹשֶׁה יָרֵא לְהִלָּחֵם, שֶׁמָּא תַּעֲמֹד לוֹ זְכוּתוֹ שֶׁל אַבְרָהָם...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קשה לרש"י? מדוע היה צריך ה' לומר למשה "אַל־תִּירָא" דווקא לפני המלחמה בעוג, ולא לפני המלחמה בסיחון?</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ישראל ביקשו לעבור בארץ סיחון בדרך המלך.</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סיחון הסכים, וישראל עברו בשלום בארצו.</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שלח מרגלים אל יעזר, והם לכדו את בנותיה.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עוג היה מלך מואב.</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הארצות של סיחון ועוג נמצאות בעבר הירדן המזרחי. בהמשך הספר (פרק לב) יבקשו בני גד ובני ראובן להתיישב בהן.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ישראל היו חזקים, ובכל זאת פתחו בדברי שלום.</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מי שבאמת חזק – יודע לבקש שלום תחילה.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ספר על מצב שבו כדאי לנסות קודם לדבר בשלום, לפני שמתווכחים או רבים.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חוקת · חזרה: פרשת חוקת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פרשת חוקת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הפרה האדומה צריכה להיות פרה שעבדה בשדה.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הבאר הייתה לישראל בזכות מרים.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אהרן נפטר בהר נבו.</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עשה את הנחש מזהב.</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סיחון, מלך האמורי, לא נתן לישראל לעבור בגבולו, וישראל ניצחו אותו.</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השלם את המשפטים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מחסן מילים</w:t>
                  </w:r>
                </w:p>
                <w:p>
                  <w:pPr>
                    <w:keepNext w:val="false"/>
                    <w:keepLines/>
                    <w:bidi/>
                    <w:spacing w:after="0" w:before="0" w:line="320" w:lineRule="auto"/>
                    <w:jc w:val="center"/>
                  </w:pPr>
                  <w:r>
                    <w:rPr>
                      <w:rFonts w:ascii="Rubik Bold MG" w:cs="Rubik Bold MG" w:eastAsia="Rubik Bold MG" w:hAnsi="Rubik Bold MG"/>
                      <w:b w:val="false"/>
                      <w:color w:val="1F3A5F"/>
                      <w:sz w:val="24"/>
                      <w:szCs w:val="24"/>
                      <w:rtl/>
                    </w:rPr>
                    <w:t xml:space="preserve">חֻקָּה   ·   אֶלְעָזָר   ·   רוֹדֵף שָׁלוֹם   ·   הַסֶּלַע   ·   נְחֹשֶׁת   ·   בְאֵר</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פרה אדומה היא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 גזרה מלפני ה'.</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 ציווה: "וְדִבַּרְתֶּם אֶל־</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את בגדי אהרן לבש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בנו.</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כל בית ישראל בכו על אהרן, כי היה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משה עשה נחש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ושם אותו על הנס.</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"עֲלִי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עֱנוּ־לָהּ".</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"שִׁמְעוּ־נָא הַמֹּרִים" (כ, י)</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"כֹּה אָמַר אָחִיךָ יִשְׂרָאֵל" (כ, יד)</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"חָטָאנוּ כִּי־דִבַּרְנוּ בַה' וָבָךְ" (כא, 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בפרשת חוקת נפטרו מרים ואהרן. מה למדנו מכל אחד מהם? כתוב משפט על כל אחד.</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90"/>
                    <w:left w:type="dxa" w:w="300"/>
                    <w:bottom w:type="dxa" w:w="90"/>
                    <w:right w:type="dxa" w:w="300"/>
                  </w:tcMar>
                </w:tcPr>
                <w:p>
                  <w:pPr>
                    <w:keepNext w:val="false"/>
                    <w:keepLines/>
                    <w:bidi/>
                    <w:spacing w:after="0" w:before="0" w:line="300" w:lineRule="auto"/>
                    <w:jc w:val="center"/>
                  </w:pPr>
                  <w:r>
                    <w:rPr>
                      <w:rFonts w:ascii="Secular One MG" w:cs="Secular One MG" w:eastAsia="Secular One MG" w:hAnsi="Secular One MG"/>
                      <w:b w:val="false"/>
                      <w:color w:val="1F3A5F"/>
                      <w:sz w:val="26"/>
                      <w:szCs w:val="26"/>
                      <w:rtl/>
                    </w:rPr>
                    <w:t xml:space="preserve">סיימנו את פרשת חוקת!</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את הסלע שממנו יצאו מים</w:t>
            </w:r>
          </w:p>
        </w:tc>
      </w:tr>
      <w:tr>
        <w:trPr>
          <w:cantSplit/>
          <w:trHeight w:val="9395"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ectPr>
          <w:headerReference w:type="default" r:id="rId34"/>
          <w:footerReference w:type="default" r:id="rId35"/>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1E2430"/>
          <w:sz w:val="8"/>
          <w:szCs w:val="8"/>
          <w:rtl/>
        </w:rPr>
        <w:t xml:space="preserve"> </w:t>
      </w:r>
    </w:p>
    <w:p>
      <w:pPr>
        <w:keepNext w:val="false"/>
        <w:keepLines/>
        <w:bidi/>
        <w:spacing w:after="0" w:before="0" w:line="300" w:lineRule="auto"/>
        <w:jc w:val="center"/>
      </w:pPr>
      <w:r>
        <w:rPr>
          <w:rFonts w:ascii="Rubik Medium MG" w:cs="Rubik Medium MG" w:eastAsia="Rubik Medium MG" w:hAnsi="Rubik Medium MG"/>
          <w:b w:val="false"/>
          <w:color w:val="9A6B1F"/>
          <w:sz w:val="25"/>
          <w:szCs w:val="25"/>
          <w:rtl/>
        </w:rPr>
        <w:t xml:space="preserve">חומש במדבר</w:t>
      </w:r>
    </w:p>
    <w:p>
      <w:pPr>
        <w:keepNext w:val="false"/>
        <w:keepLines/>
        <w:bidi/>
        <w:spacing w:after="20" w:before="0" w:line="240" w:lineRule="auto"/>
        <w:jc w:val="center"/>
      </w:pPr>
      <w:r>
        <w:rPr>
          <w:rFonts w:ascii="Secular One MG" w:cs="Secular One MG" w:eastAsia="Secular One MG" w:hAnsi="Secular One MG"/>
          <w:b w:val="false"/>
          <w:color w:val="1F3A5F"/>
          <w:sz w:val="75"/>
          <w:szCs w:val="75"/>
          <w:rtl/>
        </w:rPr>
        <w:t xml:space="preserve">פרשת בלק</w:t>
      </w:r>
    </w:p>
    <w:p>
      <w:pPr>
        <w:keepNext w:val="false"/>
        <w:keepLines/>
        <w:bidi/>
        <w:spacing w:after="60" w:before="0" w:line="300" w:lineRule="auto"/>
        <w:jc w:val="center"/>
      </w:pPr>
      <w:r>
        <w:rPr>
          <w:rFonts w:ascii="Rubik Medium MG" w:cs="Rubik Medium MG" w:eastAsia="Rubik Medium MG" w:hAnsi="Rubik Medium MG"/>
          <w:b w:val="false"/>
          <w:color w:val="2C5282"/>
          <w:sz w:val="26"/>
          <w:szCs w:val="26"/>
          <w:rtl/>
        </w:rPr>
        <w:t xml:space="preserve">פרקים כב, ב – כה, ט</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EAF0F7"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1F3A5F"/>
                <w:sz w:val="24"/>
                <w:szCs w:val="24"/>
                <w:rtl/>
              </w:rPr>
              <w:t xml:space="preserve">פרק כב: בלק שולח לבלעם</w:t>
            </w:r>
            <w:r>
              <w:rPr>
                <w:rFonts w:ascii="Rubik Bold MG" w:cs="Rubik Bold MG" w:eastAsia="Rubik Bold MG" w:hAnsi="Rubik Bold MG"/>
                <w:b w:val="false"/>
                <w:color w:val="9A6B1F"/>
                <w:sz w:val="23"/>
                <w:szCs w:val="23"/>
                <w:rtl/>
              </w:rPr>
              <w:t xml:space="preserve">   ·   עמוד 91</w:t>
            </w:r>
          </w:p>
          <w:p>
            <w:pPr>
              <w:bidi/>
              <w:spacing w:after="50" w:before="0"/>
              <w:jc w:val="both"/>
            </w:pPr>
            <w:r>
              <w:rPr>
                <w:rFonts w:ascii="Rubik Medium MG" w:cs="Rubik Medium MG" w:eastAsia="Rubik Medium MG" w:hAnsi="Rubik Medium MG"/>
                <w:b w:val="false"/>
                <w:color w:val="1F3A5F"/>
                <w:sz w:val="24"/>
                <w:szCs w:val="24"/>
                <w:rtl/>
              </w:rPr>
              <w:t xml:space="preserve">פרק כב: האתון והמלאך</w:t>
            </w:r>
            <w:r>
              <w:rPr>
                <w:rFonts w:ascii="Rubik Bold MG" w:cs="Rubik Bold MG" w:eastAsia="Rubik Bold MG" w:hAnsi="Rubik Bold MG"/>
                <w:b w:val="false"/>
                <w:color w:val="9A6B1F"/>
                <w:sz w:val="23"/>
                <w:szCs w:val="23"/>
                <w:rtl/>
              </w:rPr>
              <w:t xml:space="preserve">   ·   עמוד 93</w:t>
            </w:r>
          </w:p>
          <w:p>
            <w:pPr>
              <w:bidi/>
              <w:spacing w:after="50" w:before="0"/>
              <w:jc w:val="both"/>
            </w:pPr>
            <w:r>
              <w:rPr>
                <w:rFonts w:ascii="Rubik Medium MG" w:cs="Rubik Medium MG" w:eastAsia="Rubik Medium MG" w:hAnsi="Rubik Medium MG"/>
                <w:b w:val="false"/>
                <w:color w:val="1F3A5F"/>
                <w:sz w:val="24"/>
                <w:szCs w:val="24"/>
                <w:rtl/>
              </w:rPr>
              <w:t xml:space="preserve">פרק כג–כד: מה טובו אהליך יעקב</w:t>
            </w:r>
            <w:r>
              <w:rPr>
                <w:rFonts w:ascii="Rubik Bold MG" w:cs="Rubik Bold MG" w:eastAsia="Rubik Bold MG" w:hAnsi="Rubik Bold MG"/>
                <w:b w:val="false"/>
                <w:color w:val="9A6B1F"/>
                <w:sz w:val="23"/>
                <w:szCs w:val="23"/>
                <w:rtl/>
              </w:rPr>
              <w:t xml:space="preserve">   ·   עמוד 97</w:t>
            </w:r>
          </w:p>
          <w:p>
            <w:pPr>
              <w:bidi/>
              <w:spacing w:after="50" w:before="0"/>
              <w:jc w:val="both"/>
            </w:pPr>
            <w:r>
              <w:rPr>
                <w:rFonts w:ascii="Rubik Medium MG" w:cs="Rubik Medium MG" w:eastAsia="Rubik Medium MG" w:hAnsi="Rubik Medium MG"/>
                <w:b w:val="false"/>
                <w:color w:val="1F3A5F"/>
                <w:sz w:val="24"/>
                <w:szCs w:val="24"/>
                <w:rtl/>
              </w:rPr>
              <w:t xml:space="preserve">חזרה – פרשת בלק</w:t>
            </w:r>
            <w:r>
              <w:rPr>
                <w:rFonts w:ascii="Rubik Bold MG" w:cs="Rubik Bold MG" w:eastAsia="Rubik Bold MG" w:hAnsi="Rubik Bold MG"/>
                <w:b w:val="false"/>
                <w:color w:val="9A6B1F"/>
                <w:sz w:val="23"/>
                <w:szCs w:val="23"/>
                <w:rtl/>
              </w:rPr>
              <w:t xml:space="preserve">   ·   עמוד 100</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36"/>
          <w:footerReference w:type="default" r:id="rId37"/>
          <w:pgSz w:w="11906" w:h="16838" w:orient="portrait"/>
          <w:pgMar w:top="1380" w:right="1000" w:bottom="1150" w:left="1000" w:header="330" w:footer="42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פרשת בלק · פרק כב – בלק ובלעם</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כב: בלק שולח לבלעם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מדוע פחד בלק מלך מואב מישראל, כיצד שלח לקרוא לבלעם כדי שיקלל את ישראל, ומה ענה ה' לבלעם.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וַיַּרְא בָּלָק בֶּן־צִפּוֹר אֵת כָּל־אֲשֶׁר־עָשָׂה יִשְׂרָאֵל לָאֱמֹרִי: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וַיָּגָר מוֹאָב מִפְּנֵי הָעָם מְאֹד כִּי רַב־הוּא וַיָּקָץ מוֹאָב מִפְּנֵי בְּנֵי יִשְׂרָאֵל: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וַיֹּאמֶר מוֹאָב אֶל־זִקְנֵי מִדְיָן עַתָּה יְלַחֲכוּ הַקָּהָל אֶת־כָּל־סְבִיבֹתֵינוּ כִּלְחֹךְ הַשּׁוֹר אֵת יֶרֶק הַשָּׂדֶה וּבָלָק בֶּן־צִפּוֹר מֶלֶךְ לְמוֹאָב בָּעֵת הַהִוא: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וַיִּשְׁלַח מַלְאָכִים אֶל־בִּלְעָם בֶּן־בְּעֹר פְּתוֹרָה אֲשֶׁר עַל־הַנָּהָר אֶרֶץ בְּנֵי־עַמּוֹ לִקְרֹא־לוֹ לֵאמֹר הִנֵּה עַם יָצָא מִמִּצְרַיִם הִנֵּה כִסָּה אֶת־עֵין הָאָרֶץ וְהוּא יֹשֵׁב מִמֻּלִי: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וְעַתָּה לְכָה־נָּא אָרָה־לִּי אֶת־הָעָם הַזֶּה כִּי־עָצוּם הוּא מִמֶּנִּי אוּלַי אוּכַל נַכֶּה־בּוֹ וַאֲגָרְשֶׁנּוּ מִן־הָאָרֶץ כִּי יָדַעְתִּי אֵת אֲשֶׁר־תְּבָרֵךְ מְבֹרָךְ וַאֲשֶׁר תָּאֹר יוּאָר: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כ"ב, פסוקים ב'–ו')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וַיָּגָר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פחד (מלשון מגור = פחד).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וַיָּקָץ</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נמאס לו, הרגיש מצוקה.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יְלַחֲכוּ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יאכלו הכול, כמו שור שמלחך ותולש את העשב.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מִמֻּלִי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ממולי, קרוב אליי.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אָרָה־לִּי / קָבָה־לִּי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קלל בשבילי.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עָצוּם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חזק מאוד, רב.</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ראה בלק בן צפור? </w:t>
            </w:r>
            <w:r>
              <w:rPr>
                <w:rFonts w:ascii="Rubik MG" w:cs="Rubik MG" w:eastAsia="Rubik MG" w:hAnsi="Rubik MG"/>
                <w:b w:val="false"/>
                <w:color w:val="9AA3B0"/>
                <w:sz w:val="24"/>
                <w:szCs w:val="24"/>
                <w:rtl/>
              </w:rPr>
              <w:t xml:space="preserve">‏________ 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העתק מפסוק ד את המשל שאמר מואב על ישראל.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אל מי שלח בלק מלאכים, ומה ביקש ממנו?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חשב בלק על כוחו של בלעם? העתק מפסוק ו.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וַיֹּאמֶר אֱלֹקִים אֶל־בִּלְעָם לֹא תֵלֵךְ עִמָּהֶם לֹא תָאֹר אֶת־הָעָם כִּי בָרוּךְ הוּא: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וַיָּקָם בִּלְעָם בַּבֹּקֶר וַיֹּאמֶר אֶל־שָׂרֵי בָלָק לְכוּ אֶל־אַרְצְכֶם כִּי מֵאֵן ה' לְתִתִּי לַהֲלֹךְ עִמָּכֶם: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כ"ב, פסוקים י"ב–י"ג)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השלם את דברי ה' לבלעם: "לֹא תֵלֵךְ עִמָּהֶם לֹא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אֶת־הָעָם כִּי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הוּא".</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איך שינה בלעם את דברי ה' כשענה לשרי בלק בבוקר?</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עשה בלק כשבלעם סירב בפעם הראשונה?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ענה בלעם לעבדי בלק? העתק מפסוק יח.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לֹא תֵלֵךְ עִמָּהֶם – </w:t>
                        </w:r>
                        <w:r>
                          <w:rPr>
                            <w:rFonts w:ascii="David MG" w:cs="David MG" w:eastAsia="David MG" w:hAnsi="David MG"/>
                            <w:b w:val="false"/>
                            <w:color w:val="1E2430"/>
                            <w:sz w:val="25"/>
                            <w:szCs w:val="25"/>
                            <w:rtl/>
                          </w:rPr>
                          <w:t xml:space="preserve">אָמַר לוֹ: אִם כֵּן, אֲקַלְּלֵם בִּמְקוֹמִי? אָמַר לוֹ: לֹא תָאֹר אֶת הָעָם. אָמַר לוֹ: אִם כֵּן, אֲבָרְכֵם? אָמַר לוֹ: אֵינָם צְרִיכִים לְבִרְכָתְךָ, כִּי בָרוּךְ הוּא...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קשה לרש"י? מדוע היה צריך לומר שלוש פעמים: "לֹא תֵלֵךְ", "לֹא תָאֹר", "כִּי בָרוּךְ הוּא"?</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וַיַּחֲבֹשׁ אֶת אֲתֹנוֹ – </w:t>
                  </w:r>
                  <w:r>
                    <w:rPr>
                      <w:rFonts w:ascii="David MG" w:cs="David MG" w:eastAsia="David MG" w:hAnsi="David MG"/>
                      <w:b w:val="false"/>
                      <w:color w:val="1E2430"/>
                      <w:sz w:val="25"/>
                      <w:szCs w:val="25"/>
                      <w:rtl/>
                    </w:rPr>
                    <w:t xml:space="preserve">מִכַּאן שֶׁהַשִּׂנְאָה מְקַלְקֶלֶת אֶת הַשּׁוּרָה, שֶׁחָבַשׁ הוּא בְּעַצְמוֹ (סנהדרין ק"ה ע"ב).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מוסיף רש"י? מה מלמד אותנו שבלעם חבש בעצמו את אתונו, אף שהיו לו משרתים?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(1–5):</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158"/>
              <w:gridCol w:w="1748"/>
            </w:tblGrid>
            <w:tr>
              <w:trPr>
                <w:cantSplit/>
                <w:tblHeader/>
              </w:trPr>
              <w:tc>
                <w:tcPr>
                  <w:tcW w:type="dxa" w:w="8158"/>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c>
                <w:tcPr>
                  <w:tcW w:type="dxa" w:w="1748"/>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בלעם אומר לשליחים: "לִינוּ פֹה הַלַּיְלָה".</w:t>
                  </w:r>
                </w:p>
              </w:tc>
              <w:tc>
                <w:tcPr>
                  <w:tcW w:type="dxa" w:w="174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בלק שולח שרים רבים ונכבדים יותר.</w:t>
                  </w:r>
                </w:p>
              </w:tc>
              <w:tc>
                <w:tcPr>
                  <w:tcW w:type="dxa" w:w="174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בלק רואה את אשר עשה ישראל לאמורי.</w:t>
                  </w:r>
                </w:p>
              </w:tc>
              <w:tc>
                <w:tcPr>
                  <w:tcW w:type="dxa" w:w="174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אומר לבלעם: "לֹא תֵלֵךְ עִמָּהֶם".</w:t>
                  </w:r>
                </w:p>
              </w:tc>
              <w:tc>
                <w:tcPr>
                  <w:tcW w:type="dxa" w:w="174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בלעם חובש את אתונו והולך עם שרי מואב.</w:t>
                  </w:r>
                </w:p>
              </w:tc>
              <w:tc>
                <w:tcPr>
                  <w:tcW w:type="dxa" w:w="174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בלעם רצה כסף וכבוד, אבל ידע: "לֹא אוּכַל לַעֲבֹר אֶת־פִּי 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אדם ישר עושה את רצון ה' גם כשמציעים לו פרס גדול.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מדוע לפעמים קשה לסרב להצעה מפתה? מה יכול לעזור לנו לבחור בטוב?</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בלק · פרק כב – האתון והמלאך</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כב: האתון והמלאך</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עצר מלאך ה' את בלעם בדרך, כיצד ראתה האתון את מה שבלעם לא ראה, ומה למד בלעם מן האתון.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וַיִּחַר־אַף אֱלֹקִים כִּי־הוֹלֵךְ הוּא וַיִּתְיַצֵּב מַלְאַךְ ה' בַּדֶּרֶךְ לְשָׂטָן לוֹ וְהוּא רֹכֵב עַל־אֲתֹנוֹ וּשְׁנֵי נְעָרָיו עִמּוֹ: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וַתֵּרֶא הָאָתוֹן אֶת־מַלְאַךְ ה' נִצָּב בַּדֶּרֶךְ וְחַרְבּוֹ שְׁלוּפָה בְּיָדוֹ וַתֵּט הָאָתוֹן מִן־הַדֶּרֶךְ וַתֵּלֶךְ בַּשָּׂדֶה וַיַּךְ בִּלְעָם אֶת־הָאָתוֹן לְהַטֹּתָהּ הַדָּרֶךְ: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כ"ב, פסוקים כ"ב–כ"ג)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לְשָׂטָן לוֹ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כדי לעכב אותו, לעצור אותו.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חַרְבּוֹ שְׁלוּפָה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חרבו מחוץ לנדן, מוכנה.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מִשְׁעוֹל הַכְּרָמִים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שביל צר בין הכרמים.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וַתִּרְבַּץ</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שכבה על הארץ.</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רְגָלִים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פעמים.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הַהַסְכֵּן הִסְכַּנְתִּי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האם התרגלתי? האם עשיתי כך פעם?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וַיְגַל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גילה, פתח.</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המלאך עמד בדרכו של בלעם שלוש פעמים. השלם בטבלה מה עשתה האתון בכל פעם, ומה עשה בלעם.</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4953"/>
              <w:gridCol w:w="2972"/>
            </w:tblGrid>
            <w:tr>
              <w:trPr>
                <w:cantSplit/>
                <w:tblHeader/>
              </w:trPr>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פעם</w:t>
                  </w:r>
                </w:p>
              </w:tc>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עשתה האתון?</w:t>
                  </w:r>
                </w:p>
              </w:tc>
              <w:tc>
                <w:tcPr>
                  <w:tcW w:type="dxa" w:w="297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עשה בלעם?</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1 (פסוק כג)</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2 (פסוק כה)</w:t>
                  </w:r>
                </w:p>
              </w:tc>
              <w:tc>
                <w:tcPr>
                  <w:tcW w:type="dxa" w:w="495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3 (פסוק כז)</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מדוע לא היה לאתון לאן לנטות בפעם השלישית? העתק מפסוק כו.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וַיִּפְתַּח ה' אֶת־פִּי הָאָתוֹן וַתֹּאמֶר לְבִלְעָם מֶה־עָשִׂיתִי לְךָ כִּי הִכִּיתַנִי זֶה שָׁלֹשׁ רְגָלִים: </w:t>
            </w:r>
            <w:r>
              <w:rPr>
                <w:rFonts w:ascii="Rubik Bold MG" w:cs="Rubik Bold MG" w:eastAsia="Rubik Bold MG" w:hAnsi="Rubik Bold MG"/>
                <w:b w:val="false"/>
                <w:color w:val="B8902F"/>
                <w:sz w:val="23"/>
                <w:szCs w:val="23"/>
                <w:rtl/>
              </w:rPr>
              <w:t xml:space="preserve">(כט) </w:t>
            </w:r>
            <w:r>
              <w:rPr>
                <w:rFonts w:ascii="David MG" w:cs="David MG" w:eastAsia="David MG" w:hAnsi="David MG"/>
                <w:b w:val="false"/>
                <w:color w:val="1E2430"/>
                <w:sz w:val="28"/>
                <w:szCs w:val="28"/>
                <w:rtl/>
              </w:rPr>
              <w:t xml:space="preserve">וַיֹּאמֶר בִּלְעָם לָאָתוֹן כִּי הִתְעַלַּלְתְּ בִּי לוּ יֶשׁ־חֶרֶב בְּיָדִי כִּי עַתָּה הֲרַגְתִּיךְ: </w:t>
            </w:r>
            <w:r>
              <w:rPr>
                <w:rFonts w:ascii="Rubik Bold MG" w:cs="Rubik Bold MG" w:eastAsia="Rubik Bold MG" w:hAnsi="Rubik Bold MG"/>
                <w:b w:val="false"/>
                <w:color w:val="B8902F"/>
                <w:sz w:val="23"/>
                <w:szCs w:val="23"/>
                <w:rtl/>
              </w:rPr>
              <w:t xml:space="preserve">(ל) </w:t>
            </w:r>
            <w:r>
              <w:rPr>
                <w:rFonts w:ascii="David MG" w:cs="David MG" w:eastAsia="David MG" w:hAnsi="David MG"/>
                <w:b w:val="false"/>
                <w:color w:val="1E2430"/>
                <w:sz w:val="28"/>
                <w:szCs w:val="28"/>
                <w:rtl/>
              </w:rPr>
              <w:t xml:space="preserve">וַתֹּאמֶר הָאָתוֹן אֶל־בִּלְעָם הֲלוֹא אָנֹכִי אֲתֹנְךָ אֲשֶׁר־רָכַבְתָּ עָלַי מֵעוֹדְךָ עַד־הַיּוֹם הַזֶּה הַהַסְכֵּן הִסְכַּנְתִּי לַעֲשׂוֹת לְךָ כֹּה וַיֹּאמֶר לֹא: </w:t>
            </w:r>
            <w:r>
              <w:rPr>
                <w:rFonts w:ascii="Rubik Bold MG" w:cs="Rubik Bold MG" w:eastAsia="Rubik Bold MG" w:hAnsi="Rubik Bold MG"/>
                <w:b w:val="false"/>
                <w:color w:val="B8902F"/>
                <w:sz w:val="23"/>
                <w:szCs w:val="23"/>
                <w:rtl/>
              </w:rPr>
              <w:t xml:space="preserve">(לא) </w:t>
            </w:r>
            <w:r>
              <w:rPr>
                <w:rFonts w:ascii="David MG" w:cs="David MG" w:eastAsia="David MG" w:hAnsi="David MG"/>
                <w:b w:val="false"/>
                <w:color w:val="1E2430"/>
                <w:sz w:val="28"/>
                <w:szCs w:val="28"/>
                <w:rtl/>
              </w:rPr>
              <w:t xml:space="preserve">וַיְגַל ה' אֶת־עֵינֵי בִלְעָם וַיַּרְא אֶת־מַלְאַךְ ה' נִצָּב בַּדֶּרֶךְ וְחַרְבּוֹ שְׁלֻפָה בְּיָדוֹ וַיִּקֹּד וַיִּשְׁתַּחוּ לְאַפָּיו: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כ"ב, פסוקים כ"ח–ל"א)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4191000" cy="2790825"/>
                    </a:xfrm>
                    <a:prstGeom prst="rect">
                      <a:avLst/>
                    </a:prstGeom>
                  </pic:spPr>
                </pic:pic>
              </a:graphicData>
            </a:graphic>
          </wp:inline>
        </w:drawing>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עשה ה' לאתון?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שאלה האתון את בלעם?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במה טענה האתון שהיא נאמנה לבלעם?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ראה בלעם כשגילה ה' את עיניו?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אמר בלעם למלאך בפסוק לד?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לְשָׂטָן לוֹ – </w:t>
                        </w:r>
                        <w:r>
                          <w:rPr>
                            <w:rFonts w:ascii="David MG" w:cs="David MG" w:eastAsia="David MG" w:hAnsi="David MG"/>
                            <w:b w:val="false"/>
                            <w:color w:val="1E2430"/>
                            <w:sz w:val="25"/>
                            <w:szCs w:val="25"/>
                            <w:rtl/>
                          </w:rPr>
                          <w:t xml:space="preserve">מַלְאָךְ שֶׁל רַחֲמִים הָיָה, וְהָיָה רוֹצֶה לְמָנְעוֹ מִלַּחֲטֹא, שֶׁלֹּא יֶחֱטָא וְיֹאבַד (שם).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קשה לרש"י? המילה "שָׂטָן" נשמעת דבר רע. מה מסביר רש"י על המלאך?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זֶה שָׁלֹשׁ רְגָלִים – </w:t>
                  </w:r>
                  <w:r>
                    <w:rPr>
                      <w:rFonts w:ascii="David MG" w:cs="David MG" w:eastAsia="David MG" w:hAnsi="David MG"/>
                      <w:b w:val="false"/>
                      <w:color w:val="1E2430"/>
                      <w:sz w:val="25"/>
                      <w:szCs w:val="25"/>
                      <w:rtl/>
                    </w:rPr>
                    <w:t xml:space="preserve">רָמְזָה לוֹ: אַתָּה מְבַקֵּשׁ לַעֲקֹר אֻמָּה הַחוֹגֶגֶת שָׁלֹשׁ רְגָלִים בַּשָּׁנָה (תנחומא ט).</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מוסיף רש"י? מדוע אמרה האתון "רְגָלִים" ולא "פְּעָמִים"? מה רמזה לבלעם?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"לוּ יֶשׁ־חֶרֶב בְּיָדִי כִּי עַתָּה הֲרַגְתִּיךְ" (כב, כט)</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"הֲלוֹא אָנֹכִי אֲתֹנְךָ" (כב, ל)</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"עַל־מָה הִכִּיתָ אֶת־אֲתֹנְךָ" (כב, לב)</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"לֵךְ עִם־הָאֲנָשִׁים" (כב, לה)</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בלעם התפאר שהוא יודע את דעת ה', אבל האתון ראתה את המלאך והוא לא ראה. מה רצה ה' ללמד את בלעם בכך?</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בלעם כעס והכה את האתון, ולא שאל את עצמו: אולי יש סיבה שהיא עוצרת?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לפני שכועסים – כדאי לעצור ולבדוק מה קרה באמת.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מדוע חשוב להתנהג יפה גם לבעלי חיים? (צער בעלי חיים)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בלק · פרק כג–כד – הברכות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כג–כד: מה טובו אהליך יעקב</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ניסה בלק שלוש פעמים לגרום לבלעם לקלל את ישראל, וכיצד ה' שם בפי בלעם ברכות במקום קללות – וביניהן "מַה־טֹּבוּ אֹהָלֶיךָ יַעֲקֹב".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בלק לקח את בלעם לשלושה מקומות גבוהים: בָּמוֹת בָּעַל, שְׂדֵה צֹפִים וְרֹאשׁ הַפְּעוֹר. בכל מקום בנה שבעה מזבחות והקריב פר ואיל על כל מזבח, וביקש: קלל את ישראל!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וַיִּשָּׂא מְשָׁלוֹ וַיֹּאמַר מִן־אֲרָם יַנְחֵנִי בָלָק מֶלֶךְ־מוֹאָב מֵהַרְרֵי־קֶדֶם לְכָה אָרָה־לִּי יַעֲקֹב וּלְכָה זֹעֲמָה יִשְׂרָאֵל: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מָה אֶקֹּב לֹא קַבֹּה אֵל וּמָה אֶזְעֹם לֹא זָעַם ה':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כִּי־מֵרֹאשׁ צֻרִים אֶרְאֶנּוּ וּמִגְּבָעוֹת אֲשׁוּרֶנּוּ הֶן־עָם לְבָדָד יִשְׁכֹּן וּבַגּוֹיִם לֹא יִתְחַשָּׁב: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מִי מָנָה עֲפַר יַעֲקֹב וּמִסְפָּר אֶת־רֹבַע יִשְׂרָאֵל תָּמֹת נַפְשִׁי מוֹת יְשָׁרִים וּתְהִי אַחֲרִיתִי כָּמֹהוּ: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כ"ג, פסוקים ז'–י')</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וַיִּשָּׂא מְשָׁלוֹ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התחיל לומר את דבריו (נבואה בלשון שירה).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אֶקֹּב / קַבֹּה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אקלל / קילל.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אֶזְעֹם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אכעס, אקלל.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צֻרִים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סלעים, הרים.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לְבָדָד יִשְׁכֹּן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ישב לבדו, נבדל משאר העמים.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אֹהָלֶיךָ / מִשְׁכְּנֹתֶיךָ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האוהלים שלך / מקומות החנייה שלך.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נִטָּיוּ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נמשכו, התארכו למרחוק.</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אמר בלעם בברכה הראשונה על כך שאינו יכול לקלל? העתק מפסוק ח. </w:t>
            </w:r>
            <w:r>
              <w:rPr>
                <w:rFonts w:ascii="Rubik MG" w:cs="Rubik MG" w:eastAsia="Rubik MG" w:hAnsi="Rubik MG"/>
                <w:b w:val="false"/>
                <w:color w:val="9AA3B0"/>
                <w:sz w:val="24"/>
                <w:szCs w:val="24"/>
                <w:rtl/>
              </w:rPr>
              <w:t xml:space="preserve">‏________ 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במה מתאר בלעם את עם ישראל בפסוק ט?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אמר בלק לבלעם אחרי הברכה הראשונה, ומה ענה בלעם? (כג, יא–יב)</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וַיִּשָּׂא בִלְעָם אֶת־עֵינָיו וַיַּרְא אֶת־יִשְׂרָאֵל שֹׁכֵן לִשְׁבָטָיו וַתְּהִי עָלָיו רוּחַ אֱלֹקִים: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וַיִּשָּׂא מְשָׁלוֹ וַיֹּאמַר נְאֻם בִּלְעָם בְּנוֹ בְעֹר וּנְאֻם הַגֶּבֶר שְׁתֻם הָעָיִן: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נְאֻם שֹׁמֵעַ אִמְרֵי־אֵל אֲשֶׁר מַחֲזֵה שַׁדַּי יֶחֱזֶה נֹפֵל וּגְלוּי עֵינָיִם: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מַה־טֹּבוּ אֹהָלֶיךָ יַעֲקֹב מִשְׁכְּנֹתֶיךָ יִשְׂרָאֵל: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כִּנְחָלִים נִטָּיוּ כְּגַנֹּת עֲלֵי נָהָר כַּאֲהָלִים נָטַע ה' כַּאֲרָזִים עֲלֵי־מָיִם: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כ"ד, פסוקים ב'–ו')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4191000" cy="2790825"/>
                    </a:xfrm>
                    <a:prstGeom prst="rect">
                      <a:avLst/>
                    </a:prstGeom>
                  </pic:spPr>
                </pic:pic>
              </a:graphicData>
            </a:graphic>
          </wp:inline>
        </w:drawing>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ראה בלעם כשנשא את עיניו?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השלם את הברכה: "מַה־</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אֹהָלֶיךָ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מִשְׁכְּנֹתֶיךָ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העתק מפסוק ו שני דימויים מן הטבע שבהם בלעם משבח את ישראל.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כמה פעמים בירך בלעם את ישראל, לפי דברי בלק בכד, י? </w:t>
      </w:r>
      <w:r>
        <w:rPr>
          <w:rFonts w:ascii="Rubik MG" w:cs="Rubik MG" w:eastAsia="Rubik MG" w:hAnsi="Rubik MG"/>
          <w:b w:val="false"/>
          <w:color w:val="9AA3B0"/>
          <w:sz w:val="24"/>
          <w:szCs w:val="24"/>
          <w:rtl/>
        </w:rPr>
        <w:t xml:space="preserve">‏________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שֹׁכֵן לִשְׁבָטָיו – </w:t>
                        </w:r>
                        <w:r>
                          <w:rPr>
                            <w:rFonts w:ascii="David MG" w:cs="David MG" w:eastAsia="David MG" w:hAnsi="David MG"/>
                            <w:b w:val="false"/>
                            <w:color w:val="1E2430"/>
                            <w:sz w:val="25"/>
                            <w:szCs w:val="25"/>
                            <w:rtl/>
                          </w:rPr>
                          <w:t xml:space="preserve">רָאָה כָּל שֵׁבֶט וְשֵׁבֶט שׁוֹכֵן לְעַצְמוֹ וְאֵינָן מְעֹרָבִין. רָאָה שֶׁאֵין פִּתְחֵיהֶם מְכֻוָּנִין זֶה כְּנֶגֶד זֶה, שֶׁלֹּא יָצִיץ לְתוֹךְ אֹהֶל חֲבֵרוֹ.</w:t>
                        </w:r>
                      </w:p>
                      <w:p>
                        <w:pPr>
                          <w:keepLines/>
                          <w:bidi/>
                          <w:spacing w:after="70" w:before="0" w:line="330"/>
                          <w:jc w:val="both"/>
                        </w:pPr>
                        <w:r>
                          <w:rPr>
                            <w:rFonts w:ascii="David Bold MG" w:cs="David Bold MG" w:eastAsia="David Bold MG" w:hAnsi="David Bold MG"/>
                            <w:b w:val="false"/>
                            <w:color w:val="1F3A5F"/>
                            <w:sz w:val="25"/>
                            <w:szCs w:val="25"/>
                            <w:rtl/>
                          </w:rPr>
                          <w:t xml:space="preserve">מַה טֹּבוּ אֹהָלֶיךָ – </w:t>
                        </w:r>
                        <w:r>
                          <w:rPr>
                            <w:rFonts w:ascii="David MG" w:cs="David MG" w:eastAsia="David MG" w:hAnsi="David MG"/>
                            <w:b w:val="false"/>
                            <w:color w:val="1E2430"/>
                            <w:sz w:val="25"/>
                            <w:szCs w:val="25"/>
                            <w:rtl/>
                          </w:rPr>
                          <w:t xml:space="preserve">עַל שֶׁרָאָה פִּתְחֵיהֶם שֶׁאֵינָן מְכֻוָּנִין זֶה מוּל זֶה (ב"ב ס' ע"א).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קשה לרש"י? מה היה כל כך "טוב" באוהלים של ישראל?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מוסיף רש"י? איזו מידה טובה של עם ישראל ראה בלעם באוהלים? הסבר במילים שלך.</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המקום</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קרה שם?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הַדֶּרֶךְ וּמִשְׁעוֹל הַכְּרָמִים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ברכה שלישית: "מַה־טֹּבוּ אֹהָלֶיךָ"</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בָּמוֹת בָּעַל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האתון ראתה את המלאך</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שְׂדֵה צֹפִים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ברכה ראשונה: "הֶן־עָם לְבָדָד יִשְׁכֹּן"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רֹאשׁ הַפְּעוֹר</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ברכה שנייה: "לֹא אִישׁ אֵל וִיכַזֵּב"</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אחרי שבלעם הלך למקומו, חטאו חלק מבני ישראל בשיטים ונענשו במגפה (פרק כה, א–ט). בפרשה הבאה נלמד כיצד עצר פנחס את המגפה.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את הפסוק "מַה־טֹּבוּ אֹהָלֶיךָ יַעֲקֹב מִשְׁכְּנֹתֶיךָ יִשְׂרָאֵל" אומרים בכל בוקר בכניסה לבית הכנסת.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אוהל שפתחו אינו מול פתח השכן – בית שיש בו צניעות וכבוד לזולת.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כתוב שתי דרכים שבהן אפשר לשמור על פרטיות וכבוד של חבר בכיתה או בבית.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בלק · חזרה: פרשת בלק</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פרשת בלק</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בלק היה מלך מואב.</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בפעם הראשונה ה' אמר לבלעם: "קוּם לֵךְ אִתָּם".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בלעם ראה את המלאך לפני האתון.</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בכל מקום בנה בלק שבעה מזבחות.</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בלעם קילל את ישראל בפעם השלישית.</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מילה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פירוש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קָבָה־לִּי</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האוהלים שלך</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לְשָׂטָן</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קלל בשבילי</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רְגָלִים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כדי לעכב, לעצור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אֹהָלֶיךָ</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פעמים</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"אָרָה־לִּי אֶת־הָעָם הַזֶּה" (כב, ו)</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"מֶה־עָשִׂיתִי לְךָ" (כב, כח)</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"הֲלֹא אֵת אֲשֶׁר יָשִׂים ה' בְּפִי אֹתוֹ אֶשְׁמֹר לְדַבֵּר" (כג, יב)</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אני?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ראיתי את המלאך בדרך, וה' פתח את פי: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הייתי מלך מואב ופחדתי מישראל: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רציתי לקלל, אבל ה' שם בפי ברכות: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הפתחים שלנו אינם זה מול זה: </w:t>
      </w:r>
      <w:r>
        <w:rPr>
          <w:rFonts w:ascii="Rubik MG" w:cs="Rubik MG" w:eastAsia="Rubik MG" w:hAnsi="Rubik MG"/>
          <w:b w:val="false"/>
          <w:color w:val="9AA3B0"/>
          <w:sz w:val="24"/>
          <w:szCs w:val="24"/>
          <w:rtl/>
        </w:rPr>
        <w:t xml:space="preserve">‏________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 השלם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לפי רש"י, המלאך היה "מַלְאָךְ שֶׁל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שרצה למנוע את בלעם מלחטוא.</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סיכום אישי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למדת מפרשת בלק על ההשגחה של ה' על עם ישראל?</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90"/>
                    <w:left w:type="dxa" w:w="300"/>
                    <w:bottom w:type="dxa" w:w="90"/>
                    <w:right w:type="dxa" w:w="300"/>
                  </w:tcMar>
                </w:tcPr>
                <w:p>
                  <w:pPr>
                    <w:keepNext w:val="false"/>
                    <w:keepLines/>
                    <w:bidi/>
                    <w:spacing w:after="0" w:before="0" w:line="300" w:lineRule="auto"/>
                    <w:jc w:val="center"/>
                  </w:pPr>
                  <w:r>
                    <w:rPr>
                      <w:rFonts w:ascii="Secular One MG" w:cs="Secular One MG" w:eastAsia="Secular One MG" w:hAnsi="Secular One MG"/>
                      <w:b w:val="false"/>
                      <w:color w:val="1F3A5F"/>
                      <w:sz w:val="26"/>
                      <w:szCs w:val="26"/>
                      <w:rtl/>
                    </w:rPr>
                    <w:t xml:space="preserve">סיימנו את פרשת בלק!</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את אוהלי ישראל – "מה טובו אהליך יעקב"</w:t>
            </w:r>
          </w:p>
        </w:tc>
      </w:tr>
      <w:tr>
        <w:trPr>
          <w:cantSplit/>
          <w:trHeight w:val="13325"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ectPr>
          <w:headerReference w:type="default" r:id="rId38"/>
          <w:footerReference w:type="default" r:id="rId39"/>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1E2430"/>
          <w:sz w:val="8"/>
          <w:szCs w:val="8"/>
          <w:rtl/>
        </w:rPr>
        <w:t xml:space="preserve"> </w:t>
      </w:r>
    </w:p>
    <w:p>
      <w:pPr>
        <w:keepNext w:val="false"/>
        <w:keepLines/>
        <w:bidi/>
        <w:spacing w:after="0" w:before="0" w:line="300" w:lineRule="auto"/>
        <w:jc w:val="center"/>
      </w:pPr>
      <w:r>
        <w:rPr>
          <w:rFonts w:ascii="Rubik Medium MG" w:cs="Rubik Medium MG" w:eastAsia="Rubik Medium MG" w:hAnsi="Rubik Medium MG"/>
          <w:b w:val="false"/>
          <w:color w:val="9A6B1F"/>
          <w:sz w:val="25"/>
          <w:szCs w:val="25"/>
          <w:rtl/>
        </w:rPr>
        <w:t xml:space="preserve">חומש במדבר</w:t>
      </w:r>
    </w:p>
    <w:p>
      <w:pPr>
        <w:keepNext w:val="false"/>
        <w:keepLines/>
        <w:bidi/>
        <w:spacing w:after="20" w:before="0" w:line="240" w:lineRule="auto"/>
        <w:jc w:val="center"/>
      </w:pPr>
      <w:r>
        <w:rPr>
          <w:rFonts w:ascii="Secular One MG" w:cs="Secular One MG" w:eastAsia="Secular One MG" w:hAnsi="Secular One MG"/>
          <w:b w:val="false"/>
          <w:color w:val="1F3A5F"/>
          <w:sz w:val="75"/>
          <w:szCs w:val="75"/>
          <w:rtl/>
        </w:rPr>
        <w:t xml:space="preserve">פרשת פנחס</w:t>
      </w:r>
    </w:p>
    <w:p>
      <w:pPr>
        <w:keepNext w:val="false"/>
        <w:keepLines/>
        <w:bidi/>
        <w:spacing w:after="60" w:before="0" w:line="300" w:lineRule="auto"/>
        <w:jc w:val="center"/>
      </w:pPr>
      <w:r>
        <w:rPr>
          <w:rFonts w:ascii="Rubik Medium MG" w:cs="Rubik Medium MG" w:eastAsia="Rubik Medium MG" w:hAnsi="Rubik Medium MG"/>
          <w:b w:val="false"/>
          <w:color w:val="2C5282"/>
          <w:sz w:val="26"/>
          <w:szCs w:val="26"/>
          <w:rtl/>
        </w:rPr>
        <w:t xml:space="preserve">פרקים כה, י – ל, א</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EAF0F7"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1F3A5F"/>
                <w:sz w:val="24"/>
                <w:szCs w:val="24"/>
                <w:rtl/>
              </w:rPr>
              <w:t xml:space="preserve">פרק כה: פנחס – בריתי שלום</w:t>
            </w:r>
            <w:r>
              <w:rPr>
                <w:rFonts w:ascii="Rubik Bold MG" w:cs="Rubik Bold MG" w:eastAsia="Rubik Bold MG" w:hAnsi="Rubik Bold MG"/>
                <w:b w:val="false"/>
                <w:color w:val="9A6B1F"/>
                <w:sz w:val="23"/>
                <w:szCs w:val="23"/>
                <w:rtl/>
              </w:rPr>
              <w:t xml:space="preserve">   ·   עמוד 104</w:t>
            </w:r>
          </w:p>
          <w:p>
            <w:pPr>
              <w:bidi/>
              <w:spacing w:after="50" w:before="0"/>
              <w:jc w:val="both"/>
            </w:pPr>
            <w:r>
              <w:rPr>
                <w:rFonts w:ascii="Rubik Medium MG" w:cs="Rubik Medium MG" w:eastAsia="Rubik Medium MG" w:hAnsi="Rubik Medium MG"/>
                <w:b w:val="false"/>
                <w:color w:val="1F3A5F"/>
                <w:sz w:val="24"/>
                <w:szCs w:val="24"/>
                <w:rtl/>
              </w:rPr>
              <w:t xml:space="preserve">פרק כו: מפקד השנה הארבעים</w:t>
            </w:r>
            <w:r>
              <w:rPr>
                <w:rFonts w:ascii="Rubik Bold MG" w:cs="Rubik Bold MG" w:eastAsia="Rubik Bold MG" w:hAnsi="Rubik Bold MG"/>
                <w:b w:val="false"/>
                <w:color w:val="9A6B1F"/>
                <w:sz w:val="23"/>
                <w:szCs w:val="23"/>
                <w:rtl/>
              </w:rPr>
              <w:t xml:space="preserve">   ·   עמוד 106</w:t>
            </w:r>
          </w:p>
          <w:p>
            <w:pPr>
              <w:bidi/>
              <w:spacing w:after="50" w:before="0"/>
              <w:jc w:val="both"/>
            </w:pPr>
            <w:r>
              <w:rPr>
                <w:rFonts w:ascii="Rubik Medium MG" w:cs="Rubik Medium MG" w:eastAsia="Rubik Medium MG" w:hAnsi="Rubik Medium MG"/>
                <w:b w:val="false"/>
                <w:color w:val="1F3A5F"/>
                <w:sz w:val="24"/>
                <w:szCs w:val="24"/>
                <w:rtl/>
              </w:rPr>
              <w:t xml:space="preserve">פרק כז: בנות צלפחד</w:t>
            </w:r>
            <w:r>
              <w:rPr>
                <w:rFonts w:ascii="Rubik Bold MG" w:cs="Rubik Bold MG" w:eastAsia="Rubik Bold MG" w:hAnsi="Rubik Bold MG"/>
                <w:b w:val="false"/>
                <w:color w:val="9A6B1F"/>
                <w:sz w:val="23"/>
                <w:szCs w:val="23"/>
                <w:rtl/>
              </w:rPr>
              <w:t xml:space="preserve">   ·   עמוד 110</w:t>
            </w:r>
          </w:p>
          <w:p>
            <w:pPr>
              <w:bidi/>
              <w:spacing w:after="50" w:before="0"/>
              <w:jc w:val="both"/>
            </w:pPr>
            <w:r>
              <w:rPr>
                <w:rFonts w:ascii="Rubik Medium MG" w:cs="Rubik Medium MG" w:eastAsia="Rubik Medium MG" w:hAnsi="Rubik Medium MG"/>
                <w:b w:val="false"/>
                <w:color w:val="1F3A5F"/>
                <w:sz w:val="24"/>
                <w:szCs w:val="24"/>
                <w:rtl/>
              </w:rPr>
              <w:t xml:space="preserve">פרק כז: מינוי יהושע</w:t>
            </w:r>
            <w:r>
              <w:rPr>
                <w:rFonts w:ascii="Rubik Bold MG" w:cs="Rubik Bold MG" w:eastAsia="Rubik Bold MG" w:hAnsi="Rubik Bold MG"/>
                <w:b w:val="false"/>
                <w:color w:val="9A6B1F"/>
                <w:sz w:val="23"/>
                <w:szCs w:val="23"/>
                <w:rtl/>
              </w:rPr>
              <w:t xml:space="preserve">   ·   עמוד 113</w:t>
            </w:r>
          </w:p>
          <w:p>
            <w:pPr>
              <w:bidi/>
              <w:spacing w:after="50" w:before="0"/>
              <w:jc w:val="both"/>
            </w:pPr>
            <w:r>
              <w:rPr>
                <w:rFonts w:ascii="Rubik Medium MG" w:cs="Rubik Medium MG" w:eastAsia="Rubik Medium MG" w:hAnsi="Rubik Medium MG"/>
                <w:b w:val="false"/>
                <w:color w:val="1F3A5F"/>
                <w:sz w:val="24"/>
                <w:szCs w:val="24"/>
                <w:rtl/>
              </w:rPr>
              <w:t xml:space="preserve">פרק כח–כט: קרבנות התמיד והמוספים</w:t>
            </w:r>
            <w:r>
              <w:rPr>
                <w:rFonts w:ascii="Rubik Bold MG" w:cs="Rubik Bold MG" w:eastAsia="Rubik Bold MG" w:hAnsi="Rubik Bold MG"/>
                <w:b w:val="false"/>
                <w:color w:val="9A6B1F"/>
                <w:sz w:val="23"/>
                <w:szCs w:val="23"/>
                <w:rtl/>
              </w:rPr>
              <w:t xml:space="preserve">   ·   עמוד 116</w:t>
            </w:r>
          </w:p>
          <w:p>
            <w:pPr>
              <w:bidi/>
              <w:spacing w:after="50" w:before="0"/>
              <w:jc w:val="both"/>
            </w:pPr>
            <w:r>
              <w:rPr>
                <w:rFonts w:ascii="Rubik Medium MG" w:cs="Rubik Medium MG" w:eastAsia="Rubik Medium MG" w:hAnsi="Rubik Medium MG"/>
                <w:b w:val="false"/>
                <w:color w:val="1F3A5F"/>
                <w:sz w:val="24"/>
                <w:szCs w:val="24"/>
                <w:rtl/>
              </w:rPr>
              <w:t xml:space="preserve">חזרה – פרשת פנחס</w:t>
            </w:r>
            <w:r>
              <w:rPr>
                <w:rFonts w:ascii="Rubik Bold MG" w:cs="Rubik Bold MG" w:eastAsia="Rubik Bold MG" w:hAnsi="Rubik Bold MG"/>
                <w:b w:val="false"/>
                <w:color w:val="9A6B1F"/>
                <w:sz w:val="23"/>
                <w:szCs w:val="23"/>
                <w:rtl/>
              </w:rPr>
              <w:t xml:space="preserve">   ·   עמוד 118</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40"/>
          <w:footerReference w:type="default" r:id="rId41"/>
          <w:pgSz w:w="11906" w:h="16838" w:orient="portrait"/>
          <w:pgMar w:top="1380" w:right="1000" w:bottom="1150" w:left="1000" w:header="330" w:footer="42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פרשת פנחס · פרק כה – פנחס</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כה: פנחס – בריתי שלום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קינא פנחס לכבוד ה' ועצר את המגפה, ואיזה שכר קיבל: "בְּרִיתִי שָׁלוֹם" ו"בְּרִית כְּהֻנַּת עוֹלָם".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בסוף פרשת בלק חטאו חלק מבני ישראל בשיטים: הם נצמדו לעבודה זרה של מואב – בעל פעור. ה' כעס, ופרצה מגפה בעם. פנחס קם ופעל בזריזות ובאומץ לכבוד ה', והמגפה נעצרה.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פִּינְחָס בֶּן־אֶלְעָזָר בֶּן־אַהֲרֹן הַכֹּהֵן הֵשִׁיב אֶת־חֲמָתִי מֵעַל בְּנֵי־יִשְׂרָאֵל בְּקַנְאוֹ אֶת־קִנְאָתִי בְּתוֹכָם וְלֹא־כִלִּיתִי אֶת־בְּנֵי־יִשְׂרָאֵל בְּקִנְאָתִי: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לָכֵן אֱמֹר הִנְנִי נֹתֵן לוֹ אֶת־בְּרִיתִי שָׁלוֹם: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וְהָיְתָה לּוֹ וּלְזַרְעוֹ אַחֲרָיו בְּרִית כְּהֻנַּת עוֹלָם תַּחַת אֲשֶׁר קִנֵּא לֵאלֹקָיו וַיְכַפֵּר עַל־בְּנֵי יִשְׂרָאֵל: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כ"ה, פסוקים י'–י"ג)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הֵשִׁיב אֶת־חֲמָתִי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החזיר, עצר את הכעס שלי.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בְּקַנְאוֹ אֶת־קִנְאָתִי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כשקינא את הקנאה שלי – פעל בשבילי, לכבודי.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כִלִּיתִי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השמדתי.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בְּרִיתִי שָׁלוֹם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ברית של שלום, הבטחה קבועה.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זַרְעוֹ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צאצאיו – הבנים, הנכדים וכל הדורות אחריו.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וַיְכַפֵּר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ביקש סליחה ומחילה, הביא כפרה.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למי מייחס הכתוב את פנחס? העתק מפסוק יא. </w:t>
            </w:r>
            <w:r>
              <w:rPr>
                <w:rFonts w:ascii="Rubik MG" w:cs="Rubik MG" w:eastAsia="Rubik MG" w:hAnsi="Rubik MG"/>
                <w:b w:val="false"/>
                <w:color w:val="9AA3B0"/>
                <w:sz w:val="24"/>
                <w:szCs w:val="24"/>
                <w:rtl/>
              </w:rPr>
              <w:t xml:space="preserve">‏________ 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עשה פנחס לפי פסוק יא?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היה קורה אילולא פעל פנחס? (רמז: סוף פסוק יא)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אילו שני פרסים קיבל פנחס? (פסוקים יב–יג)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מדוע קיבל פנחס את השכר? העתק מפסוק יג. </w:t>
      </w:r>
      <w:r>
        <w:rPr>
          <w:rFonts w:ascii="Rubik MG" w:cs="Rubik MG" w:eastAsia="Rubik MG" w:hAnsi="Rubik MG"/>
          <w:b w:val="false"/>
          <w:color w:val="9AA3B0"/>
          <w:sz w:val="24"/>
          <w:szCs w:val="24"/>
          <w:rtl/>
        </w:rPr>
        <w:t xml:space="preserve">‏________ ________ ________ ________ ________ ________‏</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פִּינְחָס בֶּן אֶלְעָזָר בֶּן אַהֲרֹן הַכֹּהֵן – </w:t>
                        </w:r>
                        <w:r>
                          <w:rPr>
                            <w:rFonts w:ascii="David MG" w:cs="David MG" w:eastAsia="David MG" w:hAnsi="David MG"/>
                            <w:b w:val="false"/>
                            <w:color w:val="1E2430"/>
                            <w:sz w:val="25"/>
                            <w:szCs w:val="25"/>
                            <w:rtl/>
                          </w:rPr>
                          <w:t xml:space="preserve">לְפִי שֶׁהָיוּ הַשְּׁבָטִים מְבַזִּים אוֹתוֹ: הַרְאִיתֶם בֶּן פּוּטִי זֶה, שֶׁפִּטֵּם אֲבִי אִמּוֹ עֲגָלִים לַעֲבוֹדַת אֱלִילִים, וְהָרַג נְשִׂיא שֵׁבֶט מִיִּשְׂרָאֵל! לְפִיכָךְ בָּא הַכָּתוּב וְיִחֲסוֹ אַחַר אַהֲרֹן (ספרי קלא; מדרש תנחומא פינחס א; סנהדרין פ"ב ע"ב; סוטה מ"ג ע"א).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קשה לרש"י? הרי כבר בפרק כה, ז כתוב מי הוא פנחס. מדוע הכתוב חוזר ומייחס אותו אחר אהרן?</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בְּרִית כְּהֻנַּת עוֹלָם – </w:t>
                  </w:r>
                  <w:r>
                    <w:rPr>
                      <w:rFonts w:ascii="David MG" w:cs="David MG" w:eastAsia="David MG" w:hAnsi="David MG"/>
                      <w:b w:val="false"/>
                      <w:color w:val="1E2430"/>
                      <w:sz w:val="25"/>
                      <w:szCs w:val="25"/>
                      <w:rtl/>
                    </w:rPr>
                    <w:t xml:space="preserve">שֶׁאַף עַל פִּי שֶׁכְּבָר נִתְּנָה כְּהֻנָּה לְזַרְעוֹ שֶׁל אַהֲרֹן, לֹא נִתְּנָה אֶלָּא לְאַהֲרֹן, וּלְבָנָיו שֶׁנִּמְשְׁחוּ עִמּוֹ, וּלְתוֹלְדוֹתֵיהֶם שֶׁיִּוָּלְדוּ אַחַר הַמְשָׁחָתָן; אֲבָל פִּינְחָס, שֶׁנּוֹלַד קֹדֶם לָכֵן וְלֹא נִמְשַׁח, לֹא בָּא לִכְלַל כְּהֻנָּה עַד כָּאן...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מוסיף רש"י? פנחס היה נכד של אהרן – מדוע לא היה כהן עד עכשיו?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פנחס היה בנו של אלעזר ונכדו של אהרן.</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בזכות פנחס נעצרה המגפה.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פנחס קיבל ברית כהונה רק לעצמו.</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פנחס היה כהן מיום שנולד.</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פנחס פעל לשם שמים, כדי לשמור על עם ישראל – ולכן קיבל דווקא "בְּרִיתִי שָׁלוֹם".</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מי שפועל באמת לשם שמים – מביא בסוף שלום.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מדוע לדעתך שכרו של פנחס היה "שלום"? מה הקשר בין מעשהו לבין השלום?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פנחס · פרק כו – המפקד השני</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כו: מפקד השנה הארבעים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המפקד השני של בני ישראל בערבות מואב, בסוף ארבעים השנים במדבר, נשווה אותו למפקד הראשון ונבין כיצד תחולק הארץ.</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וַיְהִי אַחֲרֵי הַמַּגֵּפָה וַיֹּאמֶר ה' אֶל־מֹשֶׁה וְאֶל אֶלְעָזָר בֶּן־אַהֲרֹן הַכֹּהֵן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שְׂאוּ אֶת־רֹאשׁ כָּל־עֲדַת בְּנֵי־יִשְׂרָאֵל מִבֶּן עֶשְׂרִים שָׁנָה וָמַעְלָה לְבֵית אֲבֹתָם כָּל־יֹצֵא צָבָא בְּיִשְׂרָאֵל: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וַיְדַבֵּר מֹשֶׁה וְאֶלְעָזָר הַכֹּהֵן אֹתָם בְּעַרְבֹת מוֹאָב עַל־יַרְדֵּן יְרֵחוֹ לֵאמֹר: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מִבֶּן עֶשְׂרִים שָׁנָה וָמָעְלָה כַּאֲשֶׁר צִוָּה ה' אֶת־מֹשֶׁה וּבְנֵי יִשְׂרָאֵל הַיֹּצְאִים מֵאֶרֶץ מִצְרָיִם: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כ"ו,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שְׂאוּ אֶת־רֹאשׁ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ספרו, מנו.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לְבֵית אֲבֹתָם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לפי השבט של האב.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יֹצֵא צָבָא</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שיכול לצאת למלחמה.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עַרְבֹת מוֹאָב</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המישור שליד הירדן, מול יריחו.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נַחֲלָה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חלק בארץ שמקבלים ושעובר בירושה.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גּוֹרָל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הגרלה – בחירה שאינה בידי בני אדם.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מתי ציווה ה' על המפקד? העתק את תחילת פסוק א. </w:t>
            </w:r>
            <w:r>
              <w:rPr>
                <w:rFonts w:ascii="Rubik MG" w:cs="Rubik MG" w:eastAsia="Rubik MG" w:hAnsi="Rubik MG"/>
                <w:b w:val="false"/>
                <w:color w:val="9AA3B0"/>
                <w:sz w:val="24"/>
                <w:szCs w:val="24"/>
                <w:rtl/>
              </w:rPr>
              <w:t xml:space="preserve">‏________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מי ערכו את המפקד הזה?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את מי מנו?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היכן נערך המפקד?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נשווה את שני המפקדים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השלם את הטבלה לפי פרק א ופרק כו, וכתוב אם השבט גדל או קטן.</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2"/>
              <w:gridCol w:w="2702"/>
              <w:gridCol w:w="2702"/>
              <w:gridCol w:w="1800"/>
            </w:tblGrid>
            <w:tr>
              <w:trPr>
                <w:cantSplit/>
                <w:tblHeader/>
              </w:trPr>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השבט</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המפקד הראשון (פרק א)</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המפקד השני (פרק כו)</w:t>
                  </w:r>
                </w:p>
              </w:tc>
              <w:tc>
                <w:tcPr>
                  <w:tcW w:type="dxa" w:w="1800"/>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גדל / קטן</w:t>
                  </w:r>
                </w:p>
              </w:tc>
            </w:tr>
            <w:tr>
              <w:trPr>
                <w:cantSplit/>
                <w:tblHeader w:val="false"/>
                <w:trHeight w:val="500" w:hRule="atLeast"/>
              </w:trPr>
              <w:tc>
                <w:tcPr>
                  <w:tcW w:type="dxa" w:w="270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ראובן</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46,500</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800"/>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70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שמעון</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59,300</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800"/>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70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מנשה</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32,200</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800"/>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70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אפרים</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40,500</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800"/>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70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 ישראל</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603,550</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800"/>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כמה פחות היו בני ישראל במפקד השני? </w:t>
      </w:r>
      <w:r>
        <w:rPr>
          <w:rFonts w:ascii="Rubik MG" w:cs="Rubik MG" w:eastAsia="Rubik MG" w:hAnsi="Rubik MG"/>
          <w:b w:val="false"/>
          <w:color w:val="9AA3B0"/>
          <w:sz w:val="24"/>
          <w:szCs w:val="24"/>
          <w:rtl/>
        </w:rPr>
        <w:t xml:space="preserve">‏________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(סג) </w:t>
            </w:r>
            <w:r>
              <w:rPr>
                <w:rFonts w:ascii="David MG" w:cs="David MG" w:eastAsia="David MG" w:hAnsi="David MG"/>
                <w:b w:val="false"/>
                <w:color w:val="1E2430"/>
                <w:sz w:val="28"/>
                <w:szCs w:val="28"/>
                <w:rtl/>
              </w:rPr>
              <w:t xml:space="preserve">אֵלֶּה פְּקוּדֵי מֹשֶׁה וְאֶלְעָזָר הַכֹּהֵן אֲשֶׁר פָּקְדוּ אֶת־בְּנֵי יִשְׂרָאֵל בְּעַרְבֹת מוֹאָב עַל יַרְדֵּן יְרֵחוֹ: </w:t>
            </w:r>
            <w:r>
              <w:rPr>
                <w:rFonts w:ascii="Rubik Bold MG" w:cs="Rubik Bold MG" w:eastAsia="Rubik Bold MG" w:hAnsi="Rubik Bold MG"/>
                <w:b w:val="false"/>
                <w:color w:val="B8902F"/>
                <w:sz w:val="23"/>
                <w:szCs w:val="23"/>
                <w:rtl/>
              </w:rPr>
              <w:t xml:space="preserve">(סד) </w:t>
            </w:r>
            <w:r>
              <w:rPr>
                <w:rFonts w:ascii="David MG" w:cs="David MG" w:eastAsia="David MG" w:hAnsi="David MG"/>
                <w:b w:val="false"/>
                <w:color w:val="1E2430"/>
                <w:sz w:val="28"/>
                <w:szCs w:val="28"/>
                <w:rtl/>
              </w:rPr>
              <w:t xml:space="preserve">וּבְאֵלֶּה לֹא־הָיָה אִישׁ מִפְּקוּדֵי מֹשֶׁה וְאַהֲרֹן הַכֹּהֵן אֲשֶׁר פָּקְדוּ אֶת־בְּנֵי יִשְׂרָאֵל בְּמִדְבַּר סִינָי: </w:t>
            </w:r>
            <w:r>
              <w:rPr>
                <w:rFonts w:ascii="Rubik Bold MG" w:cs="Rubik Bold MG" w:eastAsia="Rubik Bold MG" w:hAnsi="Rubik Bold MG"/>
                <w:b w:val="false"/>
                <w:color w:val="B8902F"/>
                <w:sz w:val="23"/>
                <w:szCs w:val="23"/>
                <w:rtl/>
              </w:rPr>
              <w:t xml:space="preserve">(סה) </w:t>
            </w:r>
            <w:r>
              <w:rPr>
                <w:rFonts w:ascii="David MG" w:cs="David MG" w:eastAsia="David MG" w:hAnsi="David MG"/>
                <w:b w:val="false"/>
                <w:color w:val="1E2430"/>
                <w:sz w:val="28"/>
                <w:szCs w:val="28"/>
                <w:rtl/>
              </w:rPr>
              <w:t xml:space="preserve">כִּי־אָמַר ה' לָהֶם מוֹת יָמֻתוּ בַּמִּדְבָּר וְלֹא־נוֹתַר מֵהֶם אִישׁ כִּי אִם־כָּלֵב בֶּן־יְפֻנֶּה וִיהוֹשֻׁעַ בִּן־נוּן: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כ"ו, פסוקים ס"ג–ס"ה)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מי מבין הנמנים במפקד הראשון נשאר בחיים? מדוע?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לפי פסוקים נג–נה: כיצד תחולק הארץ? </w:t>
      </w:r>
      <w:r>
        <w:rPr>
          <w:rFonts w:ascii="Rubik MG" w:cs="Rubik MG" w:eastAsia="Rubik MG" w:hAnsi="Rubik MG"/>
          <w:b w:val="false"/>
          <w:color w:val="9AA3B0"/>
          <w:sz w:val="24"/>
          <w:szCs w:val="24"/>
          <w:rtl/>
        </w:rPr>
        <w:t xml:space="preserve">‏________ ________ ________ ________ ________ ________‏</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וַיְהִי אַחֲרֵי הַמַּגֵּפָה וְגוֹמֵר – </w:t>
                        </w:r>
                        <w:r>
                          <w:rPr>
                            <w:rFonts w:ascii="David MG" w:cs="David MG" w:eastAsia="David MG" w:hAnsi="David MG"/>
                            <w:b w:val="false"/>
                            <w:color w:val="1E2430"/>
                            <w:sz w:val="25"/>
                            <w:szCs w:val="25"/>
                            <w:rtl/>
                          </w:rPr>
                          <w:t xml:space="preserve">מָשָׁל לְרוֹעֶה שֶׁנִּכְנְסוּ זְאֵבִים לְתוֹךְ עֶדְרוֹ וְהָרְגוּ בָּהֶן, וְהוּא מוֹנֶה אוֹתָן לֵידַע מִנְיַן הַנּוֹתָרוֹת. דָּבָר אַחֵר: כְּשֶׁיָּצְאוּ מִמִּצְרַיִם וְנִמְסְרוּ לְמֹשֶׁה, נִמְסְרוּ לוֹ בְּמִנְיָן; עַכְשָׁו כְּשֶׁקָרֵב לָמוּת וּלְהַחֲזִיר צֹאנוֹ, מַחֲזִירָם בְּמִנְיָן (מדרש תנחומא פינחס 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קשה לרש"י? מדוע מספרת התורה שהמפקד היה "אַחֲרֵי הַמַּגֵּפָה"?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רש"י מביא שני הסברים. השלם:</w:t>
      </w:r>
    </w:p>
    <w:p>
      <w:pPr>
        <w:keepNext w:val="false"/>
        <w:keepLines/>
        <w:bidi/>
        <w:spacing w:after="70" w:before="0" w:line="300" w:lineRule="auto"/>
        <w:ind w:start="800" w:hanging="380"/>
        <w:jc w:val="both"/>
      </w:pPr>
      <w:r>
        <w:rPr>
          <w:rFonts w:ascii="Rubik Bold MG" w:cs="Rubik Bold MG" w:eastAsia="Rubik Bold MG" w:hAnsi="Rubik Bold MG"/>
          <w:b w:val="false"/>
          <w:color w:val="1F3A5F"/>
          <w:sz w:val="24"/>
          <w:szCs w:val="24"/>
          <w:rtl/>
        </w:rPr>
        <w:t xml:space="preserve">הסבר א) </w:t>
      </w:r>
      <w:r>
        <w:rPr>
          <w:rFonts w:ascii="Rubik MG" w:cs="Rubik MG" w:eastAsia="Rubik MG" w:hAnsi="Rubik MG"/>
          <w:b w:val="false"/>
          <w:color w:val="1E2430"/>
          <w:sz w:val="24"/>
          <w:szCs w:val="24"/>
          <w:rtl/>
        </w:rPr>
        <w:t xml:space="preserve">כמו רועה ש</w:t>
      </w:r>
      <w:r>
        <w:rPr>
          <w:rFonts w:ascii="Rubik MG" w:cs="Rubik MG" w:eastAsia="Rubik MG" w:hAnsi="Rubik MG"/>
          <w:b w:val="false"/>
          <w:color w:val="9AA3B0"/>
          <w:sz w:val="24"/>
          <w:szCs w:val="24"/>
          <w:rtl/>
        </w:rPr>
        <w:t xml:space="preserve">‏________ ________ ________‏</w:t>
      </w:r>
      <w:r>
        <w:rPr>
          <w:rFonts w:ascii="Rubik MG" w:cs="Rubik MG" w:eastAsia="Rubik MG" w:hAnsi="Rubik MG"/>
          <w:b w:val="false"/>
          <w:color w:val="1E2430"/>
          <w:sz w:val="24"/>
          <w:szCs w:val="24"/>
          <w:rtl/>
        </w:rPr>
        <w:t xml:space="preserve">, וסופר כדי לדעת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0" w:line="300" w:lineRule="auto"/>
        <w:ind w:start="800" w:hanging="380"/>
        <w:jc w:val="both"/>
      </w:pPr>
      <w:r>
        <w:rPr>
          <w:rFonts w:ascii="Rubik Bold MG" w:cs="Rubik Bold MG" w:eastAsia="Rubik Bold MG" w:hAnsi="Rubik Bold MG"/>
          <w:b w:val="false"/>
          <w:color w:val="1F3A5F"/>
          <w:sz w:val="24"/>
          <w:szCs w:val="24"/>
          <w:rtl/>
        </w:rPr>
        <w:t xml:space="preserve">הסבר ב) </w:t>
      </w:r>
      <w:r>
        <w:rPr>
          <w:rFonts w:ascii="Rubik MG" w:cs="Rubik MG" w:eastAsia="Rubik MG" w:hAnsi="Rubik MG"/>
          <w:b w:val="false"/>
          <w:color w:val="1E2430"/>
          <w:sz w:val="24"/>
          <w:szCs w:val="24"/>
          <w:rtl/>
        </w:rPr>
        <w:t xml:space="preserve">ישראל נמסרו למשה במניין כשיצאו ממצרים; עכשיו, כשמשה עומד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הוא מחזיר אותם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מוסיף רש"י על היחס של ה' לעם ישראל? </w:t>
      </w:r>
      <w:r>
        <w:rPr>
          <w:rFonts w:ascii="Rubik MG" w:cs="Rubik MG" w:eastAsia="Rubik MG" w:hAnsi="Rubik MG"/>
          <w:b w:val="false"/>
          <w:color w:val="9AA3B0"/>
          <w:sz w:val="24"/>
          <w:szCs w:val="24"/>
          <w:rtl/>
        </w:rPr>
        <w:t xml:space="preserve">‏________ ________ ________ ________ ________ ________‏</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גם במפקד הזה נמנו הלויים לבד, מבן חודש ומעלה – 23,000 – כי לא קיבלו נחלה בארץ (פסוק סב).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רועה טוב סופר את הצאן כי כל כבשה חשובה לו.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גם בכיתה ובמשפחה – כל אחד חשוב, וכשמישהו חסר, מרגישים בחסרונו.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ספר על פעם שהרגשת שחסר מישהו בכיתה או בבית. מה עשיתם כדי לשמור עליו או לעזור לו?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פנחס · פרק כז – בנות צלפחד</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כז: בנות צלפחד</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בקשתן של בנות צלפחד לקבל נחלה בארץ, על תשובת ה' – "כֵּן בְּנוֹת צְלָפְחָד דֹּבְרֹת", ועל דיני הירושה שנלמדו בעקבותיה.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וַתִּקְרַבְנָה בְּנוֹת צְלָפְחָד בֶּן־חֵפֶר בֶּן־גִּלְעָד בֶּן־מָכִיר בֶּן־מְנַשֶּׁה לְמִשְׁפְּחֹת מְנַשֶּׁה בֶן־יוֹסֵף וְאֵלֶּה שְׁמוֹת בְּנֹתָיו מַחְלָה נֹעָה וְחָגְלָה וּמִלְכָּה וְתִרְצָה: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וַתַּעֲמֹדְנָה לִפְנֵי מֹשֶׁה וְלִפְנֵי אֶלְעָזָר הַכֹּהֵן וְלִפְנֵי הַנְּשִׂיאִם וְכָל־הָעֵדָה פֶּתַח אֹהֶל־מוֹעֵד לֵאמֹר: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אָבִינוּ מֵת בַּמִּדְבָּר וְהוּא לֹא־הָיָה בְּתוֹךְ הָעֵדָה הַנּוֹעָדִים עַל־ה' בַּעֲדַת־קֹרַח כִּי־בְחֶטְאוֹ מֵת וּבָנִים לֹא־הָיוּ לוֹ: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לָמָּה יִגָּרַע שֵׁם־אָבִינוּ מִתּוֹךְ מִשְׁפַּחְתּוֹ כִּי אֵין לוֹ בֵּן תְּנָה־לָּנוּ אֲחֻזָּה בְּתוֹךְ אֲחֵי אָבִינוּ: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כ"ז,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וַתִּקְרַבְנָה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באו, התקרבו.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הַנּוֹעָדִים עַל־ה'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שהתאספו נגד 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יִגָּרַע</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יחסר, יימחק.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אֲחֻזָּה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חלקת אדמה, נחלה.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מִשְׁפָּטָן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השאלה שלהן, הדין שלהן.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שְׁאֵרוֹ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קרוב משפחה.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מאיזה שבט היו בנות צלפחד? </w:t>
            </w:r>
            <w:r>
              <w:rPr>
                <w:rFonts w:ascii="Rubik MG" w:cs="Rubik MG" w:eastAsia="Rubik MG" w:hAnsi="Rubik MG"/>
                <w:b w:val="false"/>
                <w:color w:val="9AA3B0"/>
                <w:sz w:val="24"/>
                <w:szCs w:val="24"/>
                <w:rtl/>
              </w:rPr>
              <w:t xml:space="preserve">‏________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לפני מי עמדו, והיכן?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סיפרו על אביהן?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ביקשו? העתק מפסוק ד.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מדוע ביקשו זאת?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וַיַּקְרֵב מֹשֶׁה אֶת־מִשְׁפָּטָן לִפְנֵי ה':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וַיֹּאמֶר ה' אֶל־מֹשֶׁה לֵּאמֹר: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כֵּן בְּנוֹת צְלָפְחָד דֹּבְרֹת נָתֹן תִּתֵּן לָהֶם אֲחֻזַּת נַחֲלָה בְּתוֹךְ אֲחֵי אֲבִיהֶם וְהַעֲבַרְתָּ אֶת־נַחֲלַת אֲבִיהֶן לָהֶן: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וְאֶל־בְּנֵי יִשְׂרָאֵל תְּדַבֵּר לֵאמֹר אִישׁ כִּי־יָמוּת וּבֵן אֵין לוֹ וְהַעֲבַרְתֶּם אֶת־נַחֲלָתוֹ לְבִתּוֹ: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כ"ז, פסוקים ה'–ח')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עשה משה כששמע את שאלתן?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ענה ה'? העתק את תחילת פסוק ז.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הירושה</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לפי פסוקים ח–יא, השלם: מי יורש את הנחלה כשאדם מת?</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7429"/>
            </w:tblGrid>
            <w:tr>
              <w:trPr>
                <w:cantSplit/>
                <w:tblHeader/>
              </w:trPr>
              <w:tc>
                <w:tcPr>
                  <w:tcW w:type="dxa" w:w="247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שלב</w:t>
                  </w:r>
                </w:p>
              </w:tc>
              <w:tc>
                <w:tcPr>
                  <w:tcW w:type="dxa" w:w="7429"/>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יורש?</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1</w:t>
                  </w:r>
                </w:p>
              </w:tc>
              <w:tc>
                <w:tcPr>
                  <w:tcW w:type="dxa" w:w="7429"/>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2</w:t>
                  </w:r>
                </w:p>
              </w:tc>
              <w:tc>
                <w:tcPr>
                  <w:tcW w:type="dxa" w:w="7429"/>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אם אין בן – </w:t>
                  </w:r>
                  <w:r>
                    <w:rPr>
                      <w:rFonts w:ascii="Rubik MG" w:cs="Rubik MG" w:eastAsia="Rubik MG" w:hAnsi="Rubik MG"/>
                      <w:b w:val="false"/>
                      <w:color w:val="9AA3B0"/>
                      <w:sz w:val="23"/>
                      <w:szCs w:val="23"/>
                      <w:rtl/>
                    </w:rPr>
                    <w:t xml:space="preserve">‏________ ________‏</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3</w:t>
                  </w:r>
                </w:p>
              </w:tc>
              <w:tc>
                <w:tcPr>
                  <w:tcW w:type="dxa" w:w="7429"/>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אם אין בת – </w:t>
                  </w:r>
                  <w:r>
                    <w:rPr>
                      <w:rFonts w:ascii="Rubik MG" w:cs="Rubik MG" w:eastAsia="Rubik MG" w:hAnsi="Rubik MG"/>
                      <w:b w:val="false"/>
                      <w:color w:val="9AA3B0"/>
                      <w:sz w:val="23"/>
                      <w:szCs w:val="23"/>
                      <w:rtl/>
                    </w:rPr>
                    <w:t xml:space="preserve">‏________ ________‏</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4</w:t>
                  </w:r>
                </w:p>
              </w:tc>
              <w:tc>
                <w:tcPr>
                  <w:tcW w:type="dxa" w:w="7429"/>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אם אין אחים – </w:t>
                  </w:r>
                  <w:r>
                    <w:rPr>
                      <w:rFonts w:ascii="Rubik MG" w:cs="Rubik MG" w:eastAsia="Rubik MG" w:hAnsi="Rubik MG"/>
                      <w:b w:val="false"/>
                      <w:color w:val="9AA3B0"/>
                      <w:sz w:val="23"/>
                      <w:szCs w:val="23"/>
                      <w:rtl/>
                    </w:rPr>
                    <w:t xml:space="preserve">‏________ ________‏</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5</w:t>
                  </w:r>
                </w:p>
              </w:tc>
              <w:tc>
                <w:tcPr>
                  <w:tcW w:type="dxa" w:w="7429"/>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אם גם אלה אינם – </w:t>
                  </w:r>
                  <w:r>
                    <w:rPr>
                      <w:rFonts w:ascii="Rubik MG" w:cs="Rubik MG" w:eastAsia="Rubik MG" w:hAnsi="Rubik MG"/>
                      <w:b w:val="false"/>
                      <w:color w:val="9AA3B0"/>
                      <w:sz w:val="23"/>
                      <w:szCs w:val="23"/>
                      <w:rtl/>
                    </w:rPr>
                    <w:t xml:space="preserve">‏________ ________ ________‏</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לְמִשְׁפְּחֹת מְנַשֶּׁה בֶן יוֹסֵף – </w:t>
                        </w:r>
                        <w:r>
                          <w:rPr>
                            <w:rFonts w:ascii="David MG" w:cs="David MG" w:eastAsia="David MG" w:hAnsi="David MG"/>
                            <w:b w:val="false"/>
                            <w:color w:val="1E2430"/>
                            <w:sz w:val="25"/>
                            <w:szCs w:val="25"/>
                            <w:rtl/>
                          </w:rPr>
                          <w:t xml:space="preserve">לָמָּה נֶאֱמַר? וַהֲלֹא כְּבָר נֶאֱמַר בֶּן מְנַשֶּׁה? אֶלָּא לוֹמַר לְךָ: יוֹסֵף חִבֵּב אֶת הָאָרֶץ, שֶׁנֶּאֱמַר: "וְהַעֲלִתֶם אֶת עַצְמֹתַי" וְגוֹמֵר (בראשית נ,כה), וּבְנוֹתָיו חִבְּבוּ אֶת הָאָרֶץ, שֶׁנֶּאֱמַר: "תְּנָה לָּנוּ אֲחֻזָּה" (להלן פסוק 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קשה לרש"י?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משותף ליוסף ולבנות צלפחד, לפי רש"י?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כֵּן בְּנוֹת צְלָפְחָד דֹּבְרֹת – </w:t>
                  </w:r>
                  <w:r>
                    <w:rPr>
                      <w:rFonts w:ascii="David MG" w:cs="David MG" w:eastAsia="David MG" w:hAnsi="David MG"/>
                      <w:b w:val="false"/>
                      <w:color w:val="1E2430"/>
                      <w:sz w:val="25"/>
                      <w:szCs w:val="25"/>
                      <w:rtl/>
                    </w:rPr>
                    <w:t xml:space="preserve">יָפֶה תָּבְעוּ; אַשְׁרֵי אָדָם שֶׁהַקָּדוֹשׁ בָּרוּךְ הוּא מוֹדֶה לִדְבָרָיו (שם).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מוסיף רש"י על המילה "כֵּן"?</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רוב המרגלים אמרו דברים רעים על הארץ, ובנות צלפחד ביקשו נחלה בה. מה מלמדת הבקשה שלהן על היחס שלהן לארץ ישראל?</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בנות צלפחד ביקשו את בקשתן בדרך מכובדת – באו לפני משה והזקנים ואמרו את טענתן בנימוס.</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משה לא התבייש לומר: אשאל את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אפשר ללמוד ממשה, שלא ענה מיד אלא הביא את השאלה לפני 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פנחס · פרק כז – מינוי יהושע</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כז: מינוי יהושע</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ביקש משה מה' מנהיג לעם אחריו, מדוע נבחר יְהוֹשֻׁעַ בִּן־נוּן, וכיצד סמך משה את ידיו עליו "בְּעַיִן יָפָה".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וַיֹּאמֶר ה' אֶל־מֹשֶׁה עֲלֵה אֶל־הַר הָעֲבָרִים הַזֶּה וּרְאֵה אֶת־הָאָרֶץ אֲשֶׁר נָתַתִּי לִבְנֵי יִשְׂרָאֵל: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וְרָאִיתָה אֹתָהּ וְנֶאֱסַפְתָּ אֶל־עַמֶּיךָ גַּם־אָתָּה כַּאֲשֶׁר נֶאֱסַף אַהֲרֹן אָחִיךָ: </w:t>
            </w: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כַּאֲשֶׁר מְרִיתֶם פִּי בְּמִדְבַּר־צִן בִּמְרִיבַת הָעֵדָה לְהַקְדִּישֵׁנִי בַמַּיִם לְעֵינֵיהֶם הֵם מֵי־מְרִיבַת קָדֵשׁ מִדְבַּר־צִן: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וַיְדַבֵּר מֹשֶׁה אֶל־ה' לֵאמֹר: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יִפְקֹד ה' אֱלֹקֵי הָרוּחֹת לְכָל־בָּשָׂר אִישׁ עַל־הָעֵדָה: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אֲשֶׁר־יֵצֵא לִפְנֵיהֶם וַאֲשֶׁר יָבֹא לִפְנֵיהֶם וַאֲשֶׁר יוֹצִיאֵם וַאֲשֶׁר יְבִיאֵם וְלֹא תִהְיֶה עֲדַת ה' כַּצֹּאן אֲשֶׁר אֵין־לָהֶם רֹעֶה: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כ"ז, פסוקים י"ב–י"ז)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הַר הָעֲבָרִים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הר בעבר הירדן המזרחי, שממנו רואים את הארץ.</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וְנֶאֱסַפְתָּ אֶל־עַמֶּיךָ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תמות ותצטרף לאבותיך.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יִפְקֹד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ימנה, יבחר.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אֱלֹקֵי הָרוּחֹת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היודע את רוחו ודעתו של כל אחד.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וְסָמַכְתָּ אֶת־יָדְךָ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תניח את ידך עליו – סימן למינוי.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מֵהוֹדְךָ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מן ההדר והכבוד שלך.</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אמר ה' למשה לעשות על הר העברים? </w:t>
            </w:r>
            <w:r>
              <w:rPr>
                <w:rFonts w:ascii="Rubik MG" w:cs="Rubik MG" w:eastAsia="Rubik MG" w:hAnsi="Rubik MG"/>
                <w:b w:val="false"/>
                <w:color w:val="9AA3B0"/>
                <w:sz w:val="24"/>
                <w:szCs w:val="24"/>
                <w:rtl/>
              </w:rPr>
              <w:t xml:space="preserve">‏________ 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מדוע לא ייכנס משה לארץ? (פסוק יד)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ביקש משה מה' מיד?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השלם את דברי משה: "וְלֹא תִהְיֶה עֲדַת ה'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אֲשֶׁר אֵין־לָהֶם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וַיֹּאמֶר ה' אֶל־מֹשֶׁה קַח־לְךָ אֶת־יְהוֹשֻׁעַ בִּן־נוּן אִישׁ אֲשֶׁר־רוּחַ בּוֹ וְסָמַכְתָּ אֶת־יָדְךָ עָלָיו: </w:t>
            </w: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וְהַעֲמַדְתָּ אֹתוֹ לִפְנֵי אֶלְעָזָר הַכֹּהֵן וְלִפְנֵי כָּל־הָעֵדָה וְצִוִּיתָה אֹתוֹ לְעֵינֵיהֶם: </w:t>
            </w: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וְנָתַתָּה מֵהוֹדְךָ עָלָיו לְמַעַן יִשְׁמְעוּ כָּל־עֲדַת בְּנֵי יִשְׂרָאֵל: </w:t>
            </w: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וְלִפְנֵי אֶלְעָזָר הַכֹּהֵן יַעֲמֹד וְשָׁאַל לוֹ בְּמִשְׁפַּט הָאוּרִים לִפְנֵי ה' עַל־פִּיו יֵצְאוּ וְעַל־פִּיו יָבֹאוּ הוּא וְכָל־בְּנֵי־יִשְׂרָאֵל אִתּוֹ וְכָל־הָעֵדָה: </w:t>
            </w: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וַיַּעַשׂ מֹשֶׁה כַּאֲשֶׁר צִוָּה ה' אֹתוֹ וַיִּקַּח אֶת־יְהוֹשֻׁעַ וַיַּעֲמִדֵהוּ לִפְנֵי אֶלְעָזָר הַכֹּהֵן וְלִפְנֵי כָּל־הָעֵדָה: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וַיִּסְמֹךְ אֶת־יָדָיו עָלָיו וַיְצַוֵּהוּ כַּאֲשֶׁר דִּבֶּר ה' בְּיַד־מֹשֶׁה: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כ"ז, פסוקים י"ח–כ"ג)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4191000" cy="2790825"/>
                    </a:xfrm>
                    <a:prstGeom prst="rect">
                      <a:avLst/>
                    </a:prstGeom>
                  </pic:spPr>
                </pic:pic>
              </a:graphicData>
            </a:graphic>
          </wp:inline>
        </w:drawing>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את מי בחר ה', ומה נאמר עליו?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לפני מי העמיד משה את יהושע?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לשם מה נתן משה מהודו על יהושע? העתק מפסוק כ.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וַיְדַבֵּר מֹשֶׁה אֶל ה' וְגוֹמֵר – </w:t>
                        </w:r>
                        <w:r>
                          <w:rPr>
                            <w:rFonts w:ascii="David MG" w:cs="David MG" w:eastAsia="David MG" w:hAnsi="David MG"/>
                            <w:b w:val="false"/>
                            <w:color w:val="1E2430"/>
                            <w:sz w:val="25"/>
                            <w:szCs w:val="25"/>
                            <w:rtl/>
                          </w:rPr>
                          <w:t xml:space="preserve">לְהוֹדִיעַ שִׁבְחָן שֶׁל צַדִּיקִים: כְּשֶׁנִּפְטָרִים מִן הָעוֹלָם, מַנִּיחִים צָרְכָּן וְעוֹסְקִין בְּצָרְכֵי צִבּוּר (ספרי קלח).</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מוסיף רש"י? במה עסק משה כששמע שהוא עומד למות?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וַיִּסְמֹךְ אֶת יָדָיו – </w:t>
                  </w:r>
                  <w:r>
                    <w:rPr>
                      <w:rFonts w:ascii="David MG" w:cs="David MG" w:eastAsia="David MG" w:hAnsi="David MG"/>
                      <w:b w:val="false"/>
                      <w:color w:val="1E2430"/>
                      <w:sz w:val="25"/>
                      <w:szCs w:val="25"/>
                      <w:rtl/>
                    </w:rPr>
                    <w:t xml:space="preserve">בְּעַיִן יָפָה, יוֹתֵר וְיוֹתֵר מִמַּה שֶּׁנִּצְטַוָּה; שֶׁהַקָּדוֹשׁ בָּרוּךְ הוּא אָמַר לוֹ: "וְסָמַכְתָּ אֶת יָדְךָ" (לעיל פסוק יח); וְהוּא עָשָׂה בִּשְׁתֵּי יָדָיו, וַעֲשָׂאוֹ כִּכְלִי מָלֵא וְגָדוּשׁ, וּמִלְּאוֹ חָכְמָתוֹ בְּעַיִן יָפָה (ספרי שם).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קשה לרש"י? השווה בין פסוק יח לפסוק כג: מה ה' ציווה, ומה משה עשה?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rPr>
                <w:cantSplit/>
                <w:tblHeader/>
              </w:trPr>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ציווה ה'? (פסוק יח)</w:t>
                  </w:r>
                </w:p>
              </w:tc>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עשה משה? (פסוק כג)</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"וְסָמַכְתָּ אֶת־</w:t>
                  </w:r>
                  <w:r>
                    <w:rPr>
                      <w:rFonts w:ascii="Rubik MG" w:cs="Rubik MG" w:eastAsia="Rubik MG" w:hAnsi="Rubik MG"/>
                      <w:b w:val="false"/>
                      <w:color w:val="9AA3B0"/>
                      <w:sz w:val="23"/>
                      <w:szCs w:val="23"/>
                      <w:rtl/>
                    </w:rPr>
                    <w:t xml:space="preserve">‏________ ________‏</w:t>
                  </w:r>
                  <w:r>
                    <w:rPr>
                      <w:rFonts w:ascii="Rubik MG" w:cs="Rubik MG" w:eastAsia="Rubik MG" w:hAnsi="Rubik MG"/>
                      <w:b w:val="false"/>
                      <w:color w:val="1E2430"/>
                      <w:sz w:val="23"/>
                      <w:szCs w:val="23"/>
                      <w:rtl/>
                    </w:rPr>
                    <w:t xml:space="preserve"> עָלָיו" – יד אחת</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"וַיִּסְמֹךְ אֶת־</w:t>
                  </w:r>
                  <w:r>
                    <w:rPr>
                      <w:rFonts w:ascii="Rubik MG" w:cs="Rubik MG" w:eastAsia="Rubik MG" w:hAnsi="Rubik MG"/>
                      <w:b w:val="false"/>
                      <w:color w:val="9AA3B0"/>
                      <w:sz w:val="23"/>
                      <w:szCs w:val="23"/>
                      <w:rtl/>
                    </w:rPr>
                    <w:t xml:space="preserve">‏________ ________‏</w:t>
                  </w:r>
                  <w:r>
                    <w:rPr>
                      <w:rFonts w:ascii="Rubik MG" w:cs="Rubik MG" w:eastAsia="Rubik MG" w:hAnsi="Rubik MG"/>
                      <w:b w:val="false"/>
                      <w:color w:val="1E2430"/>
                      <w:sz w:val="23"/>
                      <w:szCs w:val="23"/>
                      <w:rtl/>
                    </w:rPr>
                    <w:t xml:space="preserve"> עָלָיו" – </w:t>
                  </w:r>
                  <w:r>
                    <w:rPr>
                      <w:rFonts w:ascii="Rubik MG" w:cs="Rubik MG" w:eastAsia="Rubik MG" w:hAnsi="Rubik MG"/>
                      <w:b w:val="false"/>
                      <w:color w:val="9AA3B0"/>
                      <w:sz w:val="23"/>
                      <w:szCs w:val="23"/>
                      <w:rtl/>
                    </w:rPr>
                    <w:t xml:space="preserve">‏________ ________‏</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למדנו מכך על משה?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מֵהוֹדְךָ – </w:t>
                  </w:r>
                  <w:r>
                    <w:rPr>
                      <w:rFonts w:ascii="David MG" w:cs="David MG" w:eastAsia="David MG" w:hAnsi="David MG"/>
                      <w:b w:val="false"/>
                      <w:color w:val="1E2430"/>
                      <w:sz w:val="25"/>
                      <w:szCs w:val="25"/>
                      <w:rtl/>
                    </w:rPr>
                    <w:t xml:space="preserve">וְלֹא כָּל הוֹדְךָ. נִמְצֵאנוּ לְמֵדִין: פְּנֵי מֹשֶׁה כַּחַמָּה, פְּנֵי יְהוֹשֻׁעַ כַּלְּבָנָה (ספרי קמ; ב"ב ע"ה ע"א).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לפי רש"י, למה נמשלו משה ויהושע?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הלבנה מקבלת את אורה מן השמש. הסבר את הדימוי.</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משה דאג לעם יותר מאשר לעצמו, ושמח לתת ליהושע בעין יפה.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מנהיג אמיתי חושב על טובת כולם.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ספר על מצב שבו נתת למישהו אחר "בעין יפה" – יותר ממה שביקשו ממך.</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פנחס · פרק כח–כט – המוספים</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כח–כט: קרבנות התמיד והמוספים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נכיר את קרבן התמיד שהוקרב בכל יום, ואת קרבנות המוסף שהוקרבו בשבת, בראש חודש ובמועדים.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צַו אֶת־בְּנֵי יִשְׂרָאֵל וְאָמַרְתָּ אֲלֵהֶם אֶת־קָרְבָּנִי לַחְמִי לְאִשַּׁי רֵיחַ נִיחֹחִי תִּשְׁמְרוּ לְהַקְרִיב לִי בְּמוֹעֲדוֹ: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וְאָמַרְתָּ לָהֶם זֶה הָאִשֶּׁה אֲשֶׁר תַּקְרִיבוּ לַה' כְּבָשִׂים בְּנֵי־שָׁנָה תְמִימִם שְׁנַיִם לַיּוֹם עֹלָה תָמִיד: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אֶת־הַכֶּבֶשׂ אֶחָד תַּעֲשֶׂה בַבֹּקֶר וְאֵת הַכֶּבֶשׂ הַשֵּׁנִי תַּעֲשֶׂה בֵּין הָעַרְבָּיִם: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כ"ח,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תָמִיד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 יום, בלי הפסקה.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בֵּין הָעַרְבָּיִם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אחר הצהריים, לפני הערב.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מוּסָף</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קרבן נוסף על התמיד, ביום מיוחד.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תְּמִימִם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שלמים, בלי מום.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מִקְרָא־קֹדֶשׁ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יום קדוש, חג.</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כמה כבשים הקריבו לעולת התמיד בכל יום, ומתי? </w:t>
            </w:r>
            <w:r>
              <w:rPr>
                <w:rFonts w:ascii="Rubik MG" w:cs="Rubik MG" w:eastAsia="Rubik MG" w:hAnsi="Rubik MG"/>
                <w:b w:val="false"/>
                <w:color w:val="9AA3B0"/>
                <w:sz w:val="24"/>
                <w:szCs w:val="24"/>
                <w:rtl/>
              </w:rPr>
              <w:t xml:space="preserve">‏________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הוסיפו בשבת? (כח, ט)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טבלת המוספים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השלם את הטבלה לפי הפסוקים. בכל מוסף של חג הקריבו גם שעיר עזים לחטאת.</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48"/>
              <w:gridCol w:w="2286"/>
              <w:gridCol w:w="1524"/>
              <w:gridCol w:w="1524"/>
              <w:gridCol w:w="1524"/>
            </w:tblGrid>
            <w:tr>
              <w:trPr>
                <w:cantSplit/>
                <w:tblHeader/>
              </w:trPr>
              <w:tc>
                <w:tcPr>
                  <w:tcW w:type="dxa" w:w="3048"/>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היום</w:t>
                  </w:r>
                </w:p>
              </w:tc>
              <w:tc>
                <w:tcPr>
                  <w:tcW w:type="dxa" w:w="2286"/>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הפסוקים</w:t>
                  </w:r>
                </w:p>
              </w:tc>
              <w:tc>
                <w:tcPr>
                  <w:tcW w:type="dxa" w:w="1524"/>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פרים</w:t>
                  </w:r>
                </w:p>
              </w:tc>
              <w:tc>
                <w:tcPr>
                  <w:tcW w:type="dxa" w:w="1524"/>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אילים</w:t>
                  </w:r>
                </w:p>
              </w:tc>
              <w:tc>
                <w:tcPr>
                  <w:tcW w:type="dxa" w:w="1524"/>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כבשים</w:t>
                  </w:r>
                </w:p>
              </w:tc>
            </w:tr>
            <w:tr>
              <w:trPr>
                <w:cantSplit/>
                <w:tblHeader w:val="false"/>
                <w:trHeight w:val="500" w:hRule="atLeast"/>
              </w:trPr>
              <w:tc>
                <w:tcPr>
                  <w:tcW w:type="dxa" w:w="304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ראש חודש</w:t>
                  </w:r>
                </w:p>
              </w:tc>
              <w:tc>
                <w:tcPr>
                  <w:tcW w:type="dxa" w:w="228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כח, יא</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304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פסח – כל אחד משבעת הימים</w:t>
                  </w:r>
                </w:p>
              </w:tc>
              <w:tc>
                <w:tcPr>
                  <w:tcW w:type="dxa" w:w="228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כח, יט</w:t>
                  </w:r>
                </w:p>
              </w:tc>
              <w:tc>
                <w:tcPr>
                  <w:tcW w:type="dxa" w:w="152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52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52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304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שבועות – יום הביכורים</w:t>
                  </w:r>
                </w:p>
              </w:tc>
              <w:tc>
                <w:tcPr>
                  <w:tcW w:type="dxa" w:w="228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כח, כז</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304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ראש השנה – יום תרועה</w:t>
                  </w:r>
                </w:p>
              </w:tc>
              <w:tc>
                <w:tcPr>
                  <w:tcW w:type="dxa" w:w="228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כט, ב</w:t>
                  </w:r>
                </w:p>
              </w:tc>
              <w:tc>
                <w:tcPr>
                  <w:tcW w:type="dxa" w:w="152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52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52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304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יום הכיפורים</w:t>
                  </w:r>
                </w:p>
              </w:tc>
              <w:tc>
                <w:tcPr>
                  <w:tcW w:type="dxa" w:w="228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כט, ח</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304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סוכות – היום הראשון</w:t>
                  </w:r>
                </w:p>
              </w:tc>
              <w:tc>
                <w:tcPr>
                  <w:tcW w:type="dxa" w:w="228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כט, יג</w:t>
                  </w:r>
                </w:p>
              </w:tc>
              <w:tc>
                <w:tcPr>
                  <w:tcW w:type="dxa" w:w="152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52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52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304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שמיני עצרת</w:t>
                  </w:r>
                </w:p>
              </w:tc>
              <w:tc>
                <w:tcPr>
                  <w:tcW w:type="dxa" w:w="228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כט, לו</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בסוכות פוחת מספר הפרים בכל יום באחד. כמה פרים הקריבו ביום השביעי? (כט, לב)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כמה פרים הקריבו בכל שבעת ימי הסוכות יחד? (13+12+11+10+9+8+7) </w:t>
      </w:r>
      <w:r>
        <w:rPr>
          <w:rFonts w:ascii="Rubik MG" w:cs="Rubik MG" w:eastAsia="Rubik MG" w:hAnsi="Rubik MG"/>
          <w:b w:val="false"/>
          <w:color w:val="9AA3B0"/>
          <w:sz w:val="24"/>
          <w:szCs w:val="24"/>
          <w:rtl/>
        </w:rPr>
        <w:t xml:space="preserve">‏________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צַו אֶת בְּנֵי יִשְׂרָאֵל – </w:t>
                        </w:r>
                        <w:r>
                          <w:rPr>
                            <w:rFonts w:ascii="David MG" w:cs="David MG" w:eastAsia="David MG" w:hAnsi="David MG"/>
                            <w:b w:val="false"/>
                            <w:color w:val="1E2430"/>
                            <w:sz w:val="25"/>
                            <w:szCs w:val="25"/>
                            <w:rtl/>
                          </w:rPr>
                          <w:t xml:space="preserve">מָה אָמוּר לְמַעְלָה? "יִפְקֹד ה׳" (לעיל כז,טז). אָמַר לוֹ הַקָּדוֹשׁ בָּרוּךְ הוּא: עַד שֶׁאַתָּה מְצַוֵּנִי עַל בָּנַי, צַוֵּה אֶת בָּנַי עָלָי...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קשה לרש"י?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ענה ה' למשה, לפי רש"י? הסבר במילים שלך.</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פַּר אֶחָד אַיִל אֶחָד – </w:t>
                  </w:r>
                  <w:r>
                    <w:rPr>
                      <w:rFonts w:ascii="David MG" w:cs="David MG" w:eastAsia="David MG" w:hAnsi="David MG"/>
                      <w:b w:val="false"/>
                      <w:color w:val="1E2430"/>
                      <w:sz w:val="25"/>
                      <w:szCs w:val="25"/>
                      <w:rtl/>
                    </w:rPr>
                    <w:t xml:space="preserve">...וּלְשׁוֹן חִבָּה הוּא זֶה, כְּבָנִים הַנִּפְטָרִים מֵאֲבִיהֶם וְהוּא אוֹמֵר לָהֶם: קָשָׁה עָלַי פְּרֵדַתְכֶם, עַכְּבוּ עוֹד יוֹם אֶחָד...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מוסיף רש"י על חג שמיני עצרת?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היום אין לנו בית מקדש, ובמקום הקרבנות אנו מתפללים: תפילת שחרית ומנחה כנגד התמידים, ותפילת מוסף בשבת, בראש חודש ובחגים.</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בתפילת מוסף אנו קוראים את פסוקי הקרבנות של אותו יום.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באיזו תפילה אנו מזכירים את קרבנות המוסף? באילו ימים אומרים אותה?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פנחס · חזרה: פרשת פנחס</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פרשת פנחס</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פנחס קיבל מה' "בְּרִיתִי שָׁלוֹם".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המפקד השני נערך במדבר סיני.</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בנות צלפחד היו משבט אפרים.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סמך על יהושע שתי ידיים.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בכל יום הקריבו כבש אחד לעולת התמיד.</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מילה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פירוש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אֲחֻזָּה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ימנה, יבחר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יִפְקֹד</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קרבן נוסף ביום מיוחד</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מוּסָף</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חלק בארץ</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הוֹד</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הדר וכבוד</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"תְּנָה־לָּנוּ אֲחֻזָּה" (כז, ד)</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"כֵּן בְּנוֹת צְלָפְחָד דֹּבְרֹת" (כז, ז)</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"יִפְקֹד ה' אֱלֹקֵי הָרוּחֹת לְכָל־בָּשָׂר אִישׁ עַל־הָעֵדָה" (כז, טז)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אני?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קינאתי לכבוד ה', וקיבלתי ברית כהונת עולם: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יחד עם משה מניתי את בני ישראל בערבות מואב: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"אִישׁ אֲשֶׁר־רוּחַ בּוֹ", ופניי כלבנה: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בחג שלי הקריבו 70 פרים: </w:t>
      </w:r>
      <w:r>
        <w:rPr>
          <w:rFonts w:ascii="Rubik MG" w:cs="Rubik MG" w:eastAsia="Rubik MG" w:hAnsi="Rubik MG"/>
          <w:b w:val="false"/>
          <w:color w:val="9AA3B0"/>
          <w:sz w:val="24"/>
          <w:szCs w:val="24"/>
          <w:rtl/>
        </w:rPr>
        <w:t xml:space="preserve">‏________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 השלם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"מָשָׁל לְרוֹעֶה שֶׁנִּכְנְסוּ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לְתוֹךְ עֶדְרוֹ" – כך פירש רש"י את המילים "וַיְהִי אַחֲרֵי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משה סמך את ידיו על יהושע "בְּעַיִן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סיכום אישי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בפרשת פנחס משה דואג למנהיג שיבוא אחריו. מה אפשר ללמוד מכך על אחריות?</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90"/>
                    <w:left w:type="dxa" w:w="300"/>
                    <w:bottom w:type="dxa" w:w="90"/>
                    <w:right w:type="dxa" w:w="300"/>
                  </w:tcMar>
                </w:tcPr>
                <w:p>
                  <w:pPr>
                    <w:keepNext w:val="false"/>
                    <w:keepLines/>
                    <w:bidi/>
                    <w:spacing w:after="0" w:before="0" w:line="300" w:lineRule="auto"/>
                    <w:jc w:val="center"/>
                  </w:pPr>
                  <w:r>
                    <w:rPr>
                      <w:rFonts w:ascii="Secular One MG" w:cs="Secular One MG" w:eastAsia="Secular One MG" w:hAnsi="Secular One MG"/>
                      <w:b w:val="false"/>
                      <w:color w:val="1F3A5F"/>
                      <w:sz w:val="26"/>
                      <w:szCs w:val="26"/>
                      <w:rtl/>
                    </w:rPr>
                    <w:t xml:space="preserve">סיימנו את פרשת פנחס!</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את משה סומך את ידיו על יהושע</w:t>
            </w:r>
          </w:p>
        </w:tc>
      </w:tr>
      <w:tr>
        <w:trPr>
          <w:cantSplit/>
          <w:trHeight w:val="11947"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ectPr>
          <w:headerReference w:type="default" r:id="rId42"/>
          <w:footerReference w:type="default" r:id="rId43"/>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1E2430"/>
          <w:sz w:val="8"/>
          <w:szCs w:val="8"/>
          <w:rtl/>
        </w:rPr>
        <w:t xml:space="preserve"> </w:t>
      </w:r>
    </w:p>
    <w:p>
      <w:pPr>
        <w:keepNext w:val="false"/>
        <w:keepLines/>
        <w:bidi/>
        <w:spacing w:after="0" w:before="0" w:line="300" w:lineRule="auto"/>
        <w:jc w:val="center"/>
      </w:pPr>
      <w:r>
        <w:rPr>
          <w:rFonts w:ascii="Rubik Medium MG" w:cs="Rubik Medium MG" w:eastAsia="Rubik Medium MG" w:hAnsi="Rubik Medium MG"/>
          <w:b w:val="false"/>
          <w:color w:val="9A6B1F"/>
          <w:sz w:val="25"/>
          <w:szCs w:val="25"/>
          <w:rtl/>
        </w:rPr>
        <w:t xml:space="preserve">חומש במדבר</w:t>
      </w:r>
    </w:p>
    <w:p>
      <w:pPr>
        <w:keepNext w:val="false"/>
        <w:keepLines/>
        <w:bidi/>
        <w:spacing w:after="20" w:before="0" w:line="240" w:lineRule="auto"/>
        <w:jc w:val="center"/>
      </w:pPr>
      <w:r>
        <w:rPr>
          <w:rFonts w:ascii="Secular One MG" w:cs="Secular One MG" w:eastAsia="Secular One MG" w:hAnsi="Secular One MG"/>
          <w:b w:val="false"/>
          <w:color w:val="1F3A5F"/>
          <w:sz w:val="75"/>
          <w:szCs w:val="75"/>
          <w:rtl/>
        </w:rPr>
        <w:t xml:space="preserve">פרשת מטות</w:t>
      </w:r>
    </w:p>
    <w:p>
      <w:pPr>
        <w:keepNext w:val="false"/>
        <w:keepLines/>
        <w:bidi/>
        <w:spacing w:after="60" w:before="0" w:line="300" w:lineRule="auto"/>
        <w:jc w:val="center"/>
      </w:pPr>
      <w:r>
        <w:rPr>
          <w:rFonts w:ascii="Rubik Medium MG" w:cs="Rubik Medium MG" w:eastAsia="Rubik Medium MG" w:hAnsi="Rubik Medium MG"/>
          <w:b w:val="false"/>
          <w:color w:val="2C5282"/>
          <w:sz w:val="26"/>
          <w:szCs w:val="26"/>
          <w:rtl/>
        </w:rPr>
        <w:t xml:space="preserve">פרקים ל, ב–לב</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EAF0F7"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1F3A5F"/>
                <w:sz w:val="24"/>
                <w:szCs w:val="24"/>
                <w:rtl/>
              </w:rPr>
              <w:t xml:space="preserve">פרק ל: נדרים ושבועות</w:t>
            </w:r>
            <w:r>
              <w:rPr>
                <w:rFonts w:ascii="Rubik Bold MG" w:cs="Rubik Bold MG" w:eastAsia="Rubik Bold MG" w:hAnsi="Rubik Bold MG"/>
                <w:b w:val="false"/>
                <w:color w:val="9A6B1F"/>
                <w:sz w:val="23"/>
                <w:szCs w:val="23"/>
                <w:rtl/>
              </w:rPr>
              <w:t xml:space="preserve">   ·   עמוד 122</w:t>
            </w:r>
          </w:p>
          <w:p>
            <w:pPr>
              <w:bidi/>
              <w:spacing w:after="50" w:before="0"/>
              <w:jc w:val="both"/>
            </w:pPr>
            <w:r>
              <w:rPr>
                <w:rFonts w:ascii="Rubik Medium MG" w:cs="Rubik Medium MG" w:eastAsia="Rubik Medium MG" w:hAnsi="Rubik Medium MG"/>
                <w:b w:val="false"/>
                <w:color w:val="1F3A5F"/>
                <w:sz w:val="24"/>
                <w:szCs w:val="24"/>
                <w:rtl/>
              </w:rPr>
              <w:t xml:space="preserve">פרק לא: מלחמת מדין והכשרת כלים</w:t>
            </w:r>
            <w:r>
              <w:rPr>
                <w:rFonts w:ascii="Rubik Bold MG" w:cs="Rubik Bold MG" w:eastAsia="Rubik Bold MG" w:hAnsi="Rubik Bold MG"/>
                <w:b w:val="false"/>
                <w:color w:val="9A6B1F"/>
                <w:sz w:val="23"/>
                <w:szCs w:val="23"/>
                <w:rtl/>
              </w:rPr>
              <w:t xml:space="preserve">   ·   עמוד 124</w:t>
            </w:r>
          </w:p>
          <w:p>
            <w:pPr>
              <w:bidi/>
              <w:spacing w:after="50" w:before="0"/>
              <w:jc w:val="both"/>
            </w:pPr>
            <w:r>
              <w:rPr>
                <w:rFonts w:ascii="Rubik Medium MG" w:cs="Rubik Medium MG" w:eastAsia="Rubik Medium MG" w:hAnsi="Rubik Medium MG"/>
                <w:b w:val="false"/>
                <w:color w:val="1F3A5F"/>
                <w:sz w:val="24"/>
                <w:szCs w:val="24"/>
                <w:rtl/>
              </w:rPr>
              <w:t xml:space="preserve">פרק לב: בני גד ובני ראובן</w:t>
            </w:r>
            <w:r>
              <w:rPr>
                <w:rFonts w:ascii="Rubik Bold MG" w:cs="Rubik Bold MG" w:eastAsia="Rubik Bold MG" w:hAnsi="Rubik Bold MG"/>
                <w:b w:val="false"/>
                <w:color w:val="9A6B1F"/>
                <w:sz w:val="23"/>
                <w:szCs w:val="23"/>
                <w:rtl/>
              </w:rPr>
              <w:t xml:space="preserve">   ·   עמוד 128</w:t>
            </w:r>
          </w:p>
          <w:p>
            <w:pPr>
              <w:bidi/>
              <w:spacing w:after="50" w:before="0"/>
              <w:jc w:val="both"/>
            </w:pPr>
            <w:r>
              <w:rPr>
                <w:rFonts w:ascii="Rubik Medium MG" w:cs="Rubik Medium MG" w:eastAsia="Rubik Medium MG" w:hAnsi="Rubik Medium MG"/>
                <w:b w:val="false"/>
                <w:color w:val="1F3A5F"/>
                <w:sz w:val="24"/>
                <w:szCs w:val="24"/>
                <w:rtl/>
              </w:rPr>
              <w:t xml:space="preserve">חזרה – פרשת מטות</w:t>
            </w:r>
            <w:r>
              <w:rPr>
                <w:rFonts w:ascii="Rubik Bold MG" w:cs="Rubik Bold MG" w:eastAsia="Rubik Bold MG" w:hAnsi="Rubik Bold MG"/>
                <w:b w:val="false"/>
                <w:color w:val="9A6B1F"/>
                <w:sz w:val="23"/>
                <w:szCs w:val="23"/>
                <w:rtl/>
              </w:rPr>
              <w:t xml:space="preserve">   ·   עמוד 132</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44"/>
          <w:footerReference w:type="default" r:id="rId45"/>
          <w:pgSz w:w="11906" w:h="16838" w:orient="portrait"/>
          <w:pgMar w:top="1380" w:right="1000" w:bottom="1150" w:left="1000" w:header="330" w:footer="42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פרשת מטות · פרק ל – נדרים</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ל: נדרים ושבועות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מהו נדר ומהי שבועה, ושאדם צריך לקיים את מה שהוציא מפיו.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וַיְדַבֵּר מֹשֶׁה אֶל־רָאשֵׁי הַמַּטּוֹת לִבְנֵי יִשְׂרָאֵל לֵאמֹר זֶה הַדָּבָר אֲשֶׁר צִוָּה ה':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אִישׁ כִּי־יִדֹּר נֶדֶר לַה' אוֹ־הִשָּׁבַע שְׁבֻעָה לֶאְסֹר אִסָּר עַל־נַפְשׁוֹ לֹא יַחֵל דְּבָרוֹ כְּכָל־הַיֹּצֵא מִפִּיו יַעֲשֶׂה: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וְאִשָּׁה כִּי־תִדֹּר נֶדֶר לַה' וְאָסְרָה אִסָּר בְּבֵית אָבִיהָ בִּנְעֻרֶיהָ: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וְשָׁמַע אָבִיהָ אֶת־נִדְרָהּ וֶאֱסָרָהּ אֲשֶׁר אָסְרָה עַל־נַפְשָׁהּ וְהֶחֱרִישׁ לָהּ אָבִיהָ וְקָמוּ כָּל־נְדָרֶיהָ וְכָל־אִסָּר אֲשֶׁר־אָסְרָה עַל־נַפְשָׁהּ יָקוּם: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וְאִם־הֵנִיא אָבִיהָ אֹתָהּ בְּיוֹם שָׁמְעוֹ כָּל־נְדָרֶיהָ וֶאֱסָרֶיהָ אֲשֶׁר־אָסְרָה עַל־נַפְשָׁהּ לֹא יָקוּם וַה' יִסְלַח־לָהּ כִּי־הֵנִיא אָבִיהָ אֹתָהּ: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 פסוקים ב'–ו')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רָאשֵׁי הַמַּטּוֹת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הנשיאים – ראשי השבטים.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יִדֹּר נֶדֶר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יקבל על עצמו בדיבור דבר כלפי ה' (למשל: לא לאכול מאכל מסוים).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לֶאְסֹר אִסָּר עַל־נַפְשׁוֹ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לאסור על עצמו דבר שהיה מותר לו.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לֹא יַחֵל דְּבָרוֹ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יעשה את דברו חולין – לא יזלזל במה שאמר.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הֵנִיא</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מנע, ביטל (רש"י: "שֶׁהֵפֵר לָהּ").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אל מי דיבר משה את פרשת הנדרים? </w:t>
            </w:r>
            <w:r>
              <w:rPr>
                <w:rFonts w:ascii="Rubik MG" w:cs="Rubik MG" w:eastAsia="Rubik MG" w:hAnsi="Rubik MG"/>
                <w:b w:val="false"/>
                <w:color w:val="9AA3B0"/>
                <w:sz w:val="24"/>
                <w:szCs w:val="24"/>
                <w:rtl/>
              </w:rPr>
              <w:t xml:space="preserve">‏________ 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צריך לעשות אדם שנדר נדר? העתק את המילים מפסוק ג.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ההבדל בין נדר לשבועה? הקף את התשובה הנכונה.</w:t>
      </w:r>
    </w:p>
    <w:p>
      <w:pPr>
        <w:keepLines/>
        <w:bidi/>
        <w:spacing w:after="90" w:before="40" w:line="300"/>
        <w:ind w:start="420"/>
        <w:jc w:val="both"/>
      </w:pP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בשניהם אדם מקבל על עצמו בדיבור לאסור דבר על עצמו</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נדר הוא רק בלב, ושבועה רק בכתב</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נדר אסור לגמרי, ושבועה מותרת</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לפי פסוק ו, מי יכול לבטל ("הֵנִיא") נדר של בת צעירה, ומתי?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קורה לנדר אם האב שמע ושתק ("וְהֶחֱרִישׁ")? (פסוק ה)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רָאשֵׁי הַמַּטּוֹת – </w:t>
                        </w:r>
                        <w:r>
                          <w:rPr>
                            <w:rFonts w:ascii="David MG" w:cs="David MG" w:eastAsia="David MG" w:hAnsi="David MG"/>
                            <w:b w:val="false"/>
                            <w:color w:val="1E2430"/>
                            <w:sz w:val="25"/>
                            <w:szCs w:val="25"/>
                            <w:rtl/>
                          </w:rPr>
                          <w:t xml:space="preserve">חָלַק כָּבוֹד לַנְּשִׂיאִים לְלַמְּדָם תְּחִלָּה, וְאַחַר כָּךְ לְכָל בְּנֵי יִשְׂרָאֵל...</w:t>
                        </w:r>
                      </w:p>
                      <w:p>
                        <w:pPr>
                          <w:keepLines/>
                          <w:bidi/>
                          <w:spacing w:after="70" w:before="0" w:line="330"/>
                          <w:jc w:val="both"/>
                        </w:pPr>
                        <w:r>
                          <w:rPr>
                            <w:rFonts w:ascii="David Bold MG" w:cs="David Bold MG" w:eastAsia="David Bold MG" w:hAnsi="David Bold MG"/>
                            <w:b w:val="false"/>
                            <w:color w:val="1F3A5F"/>
                            <w:sz w:val="25"/>
                            <w:szCs w:val="25"/>
                            <w:rtl/>
                          </w:rPr>
                          <w:t xml:space="preserve">לֹא יַחֵל דְּבָרוֹ – </w:t>
                        </w:r>
                        <w:r>
                          <w:rPr>
                            <w:rFonts w:ascii="David MG" w:cs="David MG" w:eastAsia="David MG" w:hAnsi="David MG"/>
                            <w:b w:val="false"/>
                            <w:color w:val="1E2430"/>
                            <w:sz w:val="25"/>
                            <w:szCs w:val="25"/>
                            <w:rtl/>
                          </w:rPr>
                          <w:t xml:space="preserve">כְּמוֹ "לֹא יְחַלֵּל דְּבָרוֹ", לֹא יַעֲשֶׂה דְּבָרָיו חֻלִּין (שם).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קשה לרש"י במילים "וַיְדַבֵּר מֹשֶׁה אֶל־רָאשֵׁי הַמַּטּוֹת"?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מוסיף רש"י – באיזה סדר לימד משה את המצוות?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הסבר במילים שלך את רש"י "לֹא יַחֵל דְּבָרוֹ".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שנדר נדר – צריך לקיים את מה שאמר.</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לימד את פרשת הנדרים רק לנשיאים.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אב יכול לבטל את נדר בתו הצעירה גם אחרי חודש.</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אם האב שמע את הנדר ושתק – הנדר קיים.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יש הנוהגים לומר "בלי נדר" כשהם מבטיחים לעשות דבר טוב – כדי שההבטחה לא תיחשב לנדר.</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דיבור של אדם הוא דבר חשוב: "כְּכָל־הַיֹּצֵא מִפִּיו יַעֲשֶׂה".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ספר על פעם שהבטחת משהו וקיימת – או שהתקשית לקיים. מה למדת מפרשת הנדרים על הבטחות שאנחנו נותנים?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מטות · פרק לא – מלחמת מדין</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לא: מלחמת מדין והכשרת כלים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המלחמה במדין, שמשה מיהר לקיים את ציווי ה', ועל המצווה להכשיר כלים ולהטבילם.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נְקֹם נִקְמַת בְּנֵי יִשְׂרָאֵל מֵאֵת הַמִּדְיָנִים אַחַר תֵּאָסֵף אֶל־עַמֶּיךָ: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וַיְדַבֵּר מֹשֶׁה אֶל־הָעָם לֵאמֹר הֵחָלְצוּ מֵאִתְּכֶם אֲנָשִׁים לַצָּבָא וְיִהְיוּ עַל־מִדְיָן לָתֵת נִקְמַת־ה' בְּמִדְיָן: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אֶלֶף לַמַּטֶּה אֶלֶף לַמַּטֶּה לְכֹל מַטּוֹת יִשְׂרָאֵל תִּשְׁלְחוּ לַצָּבָא: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וַיִּמָּסְרוּ מֵאַלְפֵי יִשְׂרָאֵל אֶלֶף לַמַּטֶּה שְׁנֵים־עָשָׂר אֶלֶף חֲלוּצֵי צָבָא: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וַיִּשְׁלַח אֹתָם מֹשֶׁה אֶלֶף לַמַּטֶּה לַצָּבָא אֹתָם וְאֶת־פִּינְחָס בֶּן־אֶלְעָזָר הַכֹּהֵן לַצָּבָא וּכְלֵי הַקֹּדֶשׁ וַחֲצֹצְרוֹת הַתְּרוּעָה בְּיָדוֹ: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ל"א, פסוקים א'–ו')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אַחַר תֵּאָסֵף אֶל־עַמֶּיךָ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אחרי המלחמה הזאת תיפטר מן העולם.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הֵחָלְצוּ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התכוננו, התחמשו לצבא.</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וַיִּמָּסְרוּ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נבחרו ונשלחו.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כְּלֵי הַקֹּדֶשׁ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כלים קדושים מן המשכן (רש"י: הארון והציץ).</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ציווה ה' את משה? השלם מפסוק ב: "נְקֹם נִקְמַת </w:t>
            </w:r>
            <w:r>
              <w:rPr>
                <w:rFonts w:ascii="Rubik MG" w:cs="Rubik MG" w:eastAsia="Rubik MG" w:hAnsi="Rubik MG"/>
                <w:b w:val="false"/>
                <w:color w:val="9AA3B0"/>
                <w:sz w:val="24"/>
                <w:szCs w:val="24"/>
                <w:rtl/>
              </w:rPr>
              <w:t xml:space="preserve">‏________ ________ ________‏</w:t>
            </w:r>
            <w:r>
              <w:rPr>
                <w:rFonts w:ascii="Rubik MG" w:cs="Rubik MG" w:eastAsia="Rubik MG" w:hAnsi="Rubik MG"/>
                <w:b w:val="false"/>
                <w:color w:val="1E2430"/>
                <w:sz w:val="24"/>
                <w:szCs w:val="24"/>
                <w:rtl/>
              </w:rPr>
              <w:t xml:space="preserve"> מֵאֵת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יקרה למשה אחרי המלחמה?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כמה חיילים יצאו מכל שבט, וכמה בסך הכול?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מי יצא עם החיילים, ומה היה בידו? (פסוק 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את מי הרגו בני ישראל במלחמה, נוסף על חמשת מלכי מדין? (פסוק ח) </w:t>
      </w:r>
      <w:r>
        <w:rPr>
          <w:rFonts w:ascii="Rubik MG" w:cs="Rubik MG" w:eastAsia="Rubik MG" w:hAnsi="Rubik MG"/>
          <w:b w:val="false"/>
          <w:color w:val="9AA3B0"/>
          <w:sz w:val="24"/>
          <w:szCs w:val="24"/>
          <w:rtl/>
        </w:rPr>
        <w:t xml:space="preserve">‏________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וַיְדַבֵּר מֹשֶׁה וְגוֹמֵר – </w:t>
                        </w:r>
                        <w:r>
                          <w:rPr>
                            <w:rFonts w:ascii="David MG" w:cs="David MG" w:eastAsia="David MG" w:hAnsi="David MG"/>
                            <w:b w:val="false"/>
                            <w:color w:val="1E2430"/>
                            <w:sz w:val="25"/>
                            <w:szCs w:val="25"/>
                            <w:rtl/>
                          </w:rPr>
                          <w:t xml:space="preserve">אַף עַל פִּי שֶׁשָּׁמַע שֶׁמִּיתָתוֹ תְּלוּיָה בַּדָּבָר, עָשָׂה בְּשִׂמְחָה וְלֹא אֵחֵר (ספרי קנז; מדרש תנחומא מטות ג).</w:t>
                        </w:r>
                      </w:p>
                      <w:p>
                        <w:pPr>
                          <w:keepLines/>
                          <w:bidi/>
                          <w:spacing w:after="70" w:before="0" w:line="330"/>
                          <w:jc w:val="both"/>
                        </w:pPr>
                        <w:r>
                          <w:rPr>
                            <w:rFonts w:ascii="David Bold MG" w:cs="David Bold MG" w:eastAsia="David Bold MG" w:hAnsi="David Bold MG"/>
                            <w:b w:val="false"/>
                            <w:color w:val="1F3A5F"/>
                            <w:sz w:val="25"/>
                            <w:szCs w:val="25"/>
                            <w:rtl/>
                          </w:rPr>
                          <w:t xml:space="preserve">אֹתָם וְאֶת פִּינְחָס – </w:t>
                        </w:r>
                        <w:r>
                          <w:rPr>
                            <w:rFonts w:ascii="David MG" w:cs="David MG" w:eastAsia="David MG" w:hAnsi="David MG"/>
                            <w:b w:val="false"/>
                            <w:color w:val="1E2430"/>
                            <w:sz w:val="25"/>
                            <w:szCs w:val="25"/>
                            <w:rtl/>
                          </w:rPr>
                          <w:t xml:space="preserve">מַגִּיד שֶׁהָיָה פִּינְחָס שָׁקוּל כְּנֶגֶד כֻּלָּם (ספרי קנז)...</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יכול היה משה לחשוב, כששמע שאחרי המלחמה ייפטר?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מוסיף רש"י – איך קיים משה את הציווי?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קשה לרש"י במילים "אֹתָם וְאֶת־פִּינְחָס", ומה הוא מסביר?</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הכשרת כלים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וַיֹּאמֶר אֶלְעָזָר הַכֹּהֵן אֶל־אַנְשֵׁי הַצָּבָא הַבָּאִים לַמִּלְחָמָה זֹאת חֻקַּת הַתּוֹרָה אֲשֶׁר־צִוָּה ה' אֶת־מֹשֶׁה: </w:t>
            </w: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אַךְ אֶת־הַזָּהָב וְאֶת־הַכָּסֶף אֶת־הַנְּחֹשֶׁת אֶת־הַבַּרְזֶל אֶת־הַבְּדִיל וְאֶת־הָעֹפָרֶת: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כָּל־דָּבָר אֲשֶׁר־יָבֹא בָאֵשׁ תַּעֲבִירוּ בָאֵשׁ וְטָהֵר אַךְ בְּמֵי נִדָּה יִתְחַטָּא וְכֹל אֲשֶׁר לֹא־יָבֹא בָּאֵשׁ תַּעֲבִירוּ בַמָּיִם: </w:t>
            </w: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וְכִבַּסְתֶּם בִּגְדֵיכֶם בַּיּוֹם הַשְּׁבִיעִי וּטְהַרְתֶּם וְאַחַר תָּבֹאוּ אֶל־הַמַּחֲנֶה: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ל"א, פסוקים כ"א–כ"ד)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וַיֹּאמֶר אֶלְעָזָר הַכֹּהֵן וְגוֹמֵר – </w:t>
                  </w:r>
                  <w:r>
                    <w:rPr>
                      <w:rFonts w:ascii="David MG" w:cs="David MG" w:eastAsia="David MG" w:hAnsi="David MG"/>
                      <w:b w:val="false"/>
                      <w:color w:val="1E2430"/>
                      <w:sz w:val="25"/>
                      <w:szCs w:val="25"/>
                      <w:rtl/>
                    </w:rPr>
                    <w:t xml:space="preserve">לְפִי שֶׁבָּא מֹשֶׁה לִכְלַל כַּעַס, בָּא לִכְלַל טָעוּת, שֶׁנִּתְעַלְּמוּ מִמֶּנּוּ הִלְכוֹת גִּעוּלֵי נָכְרִים...</w:t>
                  </w:r>
                </w:p>
                <w:p>
                  <w:pPr>
                    <w:keepLines/>
                    <w:bidi/>
                    <w:spacing w:after="70" w:before="0" w:line="330"/>
                    <w:jc w:val="both"/>
                  </w:pPr>
                  <w:r>
                    <w:rPr>
                      <w:rFonts w:ascii="David Bold MG" w:cs="David Bold MG" w:eastAsia="David Bold MG" w:hAnsi="David Bold MG"/>
                      <w:b w:val="false"/>
                      <w:color w:val="1F3A5F"/>
                      <w:sz w:val="25"/>
                      <w:szCs w:val="25"/>
                      <w:rtl/>
                    </w:rPr>
                    <w:t xml:space="preserve">תַּעֲבִירוּ בָאֵשׁ – </w:t>
                  </w:r>
                  <w:r>
                    <w:rPr>
                      <w:rFonts w:ascii="David MG" w:cs="David MG" w:eastAsia="David MG" w:hAnsi="David MG"/>
                      <w:b w:val="false"/>
                      <w:color w:val="1E2430"/>
                      <w:sz w:val="25"/>
                      <w:szCs w:val="25"/>
                      <w:rtl/>
                    </w:rPr>
                    <w:t xml:space="preserve">כְּדֶרֶךְ תַּשְׁמִישׁוֹ, הַגְעָלָתוֹ. מִי שֶׁתַּשְׁמִישׁוֹ עַל יְדֵי חַמִּין – יַגְעִילֶנּוּ בְּחַמִּין, וּמִי שֶׁתַּשְׁמִישׁוֹ עַל יְדֵי צָלִי, כְּגוֹן הַשִּׁפּוּד וְהָאַסְכָּלָה, יְלַבְּנוֹ בְּאוּר (ע"ז ע"ה ע"ב).</w:t>
                  </w:r>
                </w:p>
                <w:p>
                  <w:pPr>
                    <w:keepLines/>
                    <w:bidi/>
                    <w:spacing w:after="70" w:before="0" w:line="330"/>
                    <w:jc w:val="both"/>
                  </w:pPr>
                  <w:r>
                    <w:rPr>
                      <w:rFonts w:ascii="David Bold MG" w:cs="David Bold MG" w:eastAsia="David Bold MG" w:hAnsi="David Bold MG"/>
                      <w:b w:val="false"/>
                      <w:color w:val="1F3A5F"/>
                      <w:sz w:val="25"/>
                      <w:szCs w:val="25"/>
                      <w:rtl/>
                    </w:rPr>
                    <w:t xml:space="preserve">תַּעֲבִירוּ בַמָּיִם – </w:t>
                  </w:r>
                  <w:r>
                    <w:rPr>
                      <w:rFonts w:ascii="David MG" w:cs="David MG" w:eastAsia="David MG" w:hAnsi="David MG"/>
                      <w:b w:val="false"/>
                      <w:color w:val="1E2430"/>
                      <w:sz w:val="25"/>
                      <w:szCs w:val="25"/>
                      <w:rtl/>
                    </w:rPr>
                    <w:t xml:space="preserve">מַטְבִּילוֹ וְדַיּוֹ. וְדַוְקָא כְּלֵי מַתָּכוֹת (שם).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מי לימד את אנשי הצבא את דיני הכלים?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לפי רש"י, מדוע לא אמר משה עצמו את ההלכות?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כתוב את שש המתכות שבפסוק כב: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 – איך מכשירים?</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הכלי</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הדרך להכשיר אותו (לפי רש"י)</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סיר שמבשלים בו במים רותחים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מלבנים אותו באש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שיפוד או רשת לצלייה (אַסְכָּלָה)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מטבילים אותו במים, וזה מספיק</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כוס מתכת לשתייה קרה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מגעילים אותו במים רותחים</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"וְלֹא־נִפְקַד מִמֶּנּוּ אִישׁ"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(מח) </w:t>
            </w:r>
            <w:r>
              <w:rPr>
                <w:rFonts w:ascii="David MG" w:cs="David MG" w:eastAsia="David MG" w:hAnsi="David MG"/>
                <w:b w:val="false"/>
                <w:color w:val="1E2430"/>
                <w:sz w:val="28"/>
                <w:szCs w:val="28"/>
                <w:rtl/>
              </w:rPr>
              <w:t xml:space="preserve">וַיִּקְרְבוּ אֶל־מֹשֶׁה הַפְּקֻדִים אֲשֶׁר לְאַלְפֵי הַצָּבָא שָׂרֵי הָאֲלָפִים וְשָׂרֵי הַמֵּאוֹת: </w:t>
            </w:r>
            <w:r>
              <w:rPr>
                <w:rFonts w:ascii="Rubik Bold MG" w:cs="Rubik Bold MG" w:eastAsia="Rubik Bold MG" w:hAnsi="Rubik Bold MG"/>
                <w:b w:val="false"/>
                <w:color w:val="B8902F"/>
                <w:sz w:val="23"/>
                <w:szCs w:val="23"/>
                <w:rtl/>
              </w:rPr>
              <w:t xml:space="preserve">(מט) </w:t>
            </w:r>
            <w:r>
              <w:rPr>
                <w:rFonts w:ascii="David MG" w:cs="David MG" w:eastAsia="David MG" w:hAnsi="David MG"/>
                <w:b w:val="false"/>
                <w:color w:val="1E2430"/>
                <w:sz w:val="28"/>
                <w:szCs w:val="28"/>
                <w:rtl/>
              </w:rPr>
              <w:t xml:space="preserve">וַיֹּאמְרוּ אֶל־מֹשֶׁה עֲבָדֶיךָ נָשְׂאוּ אֶת־רֹאשׁ אַנְשֵׁי הַמִּלְחָמָה אֲשֶׁר בְּיָדֵנוּ וְלֹא־נִפְקַד מִמֶּנּוּ אִישׁ: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ל"א, פסוקים מ"ח–מ"ט)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סיפרו שרי הצבא למשה? (פסוק מט)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לאן הביאו משה ואלעזר את הזהב שהביאו שרי הצבא, ולשם מה? (פסוק נד)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גם היום, מי שקונה כלי מתכת או זכוכית חדש לאכילה מגוי – מטביל אותו במקווה (טבילת כלים) לפני השימוש, ומברך "על טבילת כלי".</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משה מיהר לקיים את המצווה בשמחה – גם כשהיה לו קשה.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רש"י מלמד: "בָּא לִכְלַל כַּעַס, בָּא לִכְלַל טָעוּת". מדוע כעס גורם לטעויות? מה אפשר לעשות כשמרגישים כעס?</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מטות · פרק לב – בני גד ובני ראובן</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לב: בני גד ובני ראובן</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בקשת בני גד ובני ראובן לנחול בעבר הירדן המזרחי, על תשובת משה ועל התנאי שקיבלו עליהם.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וּמִקְנֶה רַב הָיָה לִבְנֵי רְאוּבֵן וְלִבְנֵי־גָד עָצוּם מְאֹד וַיִּרְאוּ אֶת־אֶרֶץ יַעְזֵר וְאֶת־אֶרֶץ גִּלְעָד וְהִנֵּה הַמָּקוֹם מְקוֹם מִקְנֶה: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וַיָּבֹאוּ בְנֵי־גָד וּבְנֵי רְאוּבֵן וַיֹּאמְרוּ אֶל־מֹשֶׁה וְאֶל־אֶלְעָזָר הַכֹּהֵן וְאֶל־נְשִׂיאֵי הָעֵדָה לֵאמֹר: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עֲטָרוֹת וְדִיבֹן וְיַעְזֵר וְנִמְרָה וְחֶשְׁבּוֹן וְאֶלְעָלֵה וּשְׂבָם וּנְבוֹ וּבְעֹן: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הָאָרֶץ אֲשֶׁר הִכָּה ה' לִפְנֵי עֲדַת יִשְׂרָאֵל אֶרֶץ מִקְנֶה הִוא וְלַעֲבָדֶיךָ מִקְנֶה: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וַיֹּאמְרוּ אִם־מָצָאנוּ חֵן בְּעֵינֶיךָ יֻתַּן אֶת־הָאָרֶץ הַזֹּאת לַעֲבָדֶיךָ לַאֲחֻזָּה אַל־תַּעֲבִרֵנוּ אֶת־הַיַּרְדֵּן: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ל"ב, פסוקים א'–ה')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מִקְנֶה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בהמות: צאן ובקר.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עָצוּם מְאֹד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רב וגדול מאוד.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לַאֲחֻזָּה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לנחלה, לרכוש קבוע.</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אַל־תַּעֲבִרֵנוּ אֶת־הַיַּרְדֵּן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 תעביר אותנו אל מעבר לירדן (מערבה).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תְנִיאוּן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תסירו ותמנעו (רש"י: "תָּסִירוּ וְתַמְנִיעוּ לִבָּם מֵעֲבֹר").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נֵחָלֵץ חֻשִׁים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נתחמש במהירות (רש"י: "נִזְדַּיֵּן מְהִירִים").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טַפֵּנוּ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ילדינו הקטנים.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היה לבני ראובן ולבני גד? </w:t>
            </w:r>
            <w:r>
              <w:rPr>
                <w:rFonts w:ascii="Rubik MG" w:cs="Rubik MG" w:eastAsia="Rubik MG" w:hAnsi="Rubik MG"/>
                <w:b w:val="false"/>
                <w:color w:val="9AA3B0"/>
                <w:sz w:val="24"/>
                <w:szCs w:val="24"/>
                <w:rtl/>
              </w:rPr>
              <w:t xml:space="preserve">‏________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איזו ארץ ראו, ומה גילו עליה?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אל מי פנו בני גד ובני ראובן?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ביקשו? העתק מפסוק ה את המילים שבהן ביקשו לא לעבור את הירדן.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תשובת משה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וַיֹּאמֶר מֹשֶׁה לִבְנֵי־גָד וְלִבְנֵי רְאוּבֵן הַאַחֵיכֶם יָבֹאוּ לַמִּלְחָמָה וְאַתֶּם תֵּשְׁבוּ פֹה: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וְלָמָּה תְנִיאוּן אֶת־לֵב בְּנֵי יִשְׂרָאֵל מֵעֲבֹר אֶל־הָאָרֶץ אֲשֶׁר־נָתַן לָהֶם ה':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כֹּה עָשׂוּ אֲבֹתֵיכֶם בְּשָׁלְחִי אֹתָם מִקָּדֵשׁ בַּרְנֵעַ לִרְאוֹת אֶת־הָאָרֶץ: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וַיַּעֲלוּ עַד־נַחַל אֶשְׁכּוֹל וַיִּרְאוּ אֶת־הָאָרֶץ וַיָּנִיאוּ אֶת־לֵב בְּנֵי יִשְׂרָאֵל לְבִלְתִּי־בֹא אֶל־הָאָרֶץ אֲשֶׁר־נָתַן לָהֶם 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ל"ב, פסוקים ו'–ט')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שאל משה את בני גד ובני ראובן? העתק מפסוק 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ממה חשש משה – מה ירגישו שאר בני ישראל? (פסוק ז)</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למי השווה משה את בני גד ובני ראובן? (פסוקים ח–ט)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ההצעה והתנאי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וַיִּגְּשׁוּ אֵלָיו וַיֹּאמְרוּ גִּדְרֹת צֹאן נִבְנֶה לְמִקְנֵנוּ פֹּה וְעָרִים לְטַפֵּנוּ: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וַאֲנַחְנוּ נֵחָלֵץ חֻשִׁים לִפְנֵי בְּנֵי יִשְׂרָאֵל עַד אֲשֶׁר אִם־הֲבִיאֹנֻם אֶל־מְקוֹמָם וְיָשַׁב טַפֵּנוּ בְּעָרֵי הַמִּבְצָר מִפְּנֵי יֹשְׁבֵי הָאָרֶץ: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לֹא נָשׁוּב אֶל־בָּתֵּינוּ עַד הִתְנַחֵל בְּנֵי יִשְׂרָאֵל אִישׁ נַחֲלָתוֹ: </w:t>
            </w: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כִּי לֹא נִנְחַל אִתָּם מֵעֵבֶר לַיַּרְדֵּן וָהָלְאָה כִּי בָאָה נַחֲלָתֵנוּ אֵלֵינוּ מֵעֵבֶר הַיַּרְדֵּן מִזְרָחָה: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ל"ב, פסוקים ט"ז–י"ט)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וַיֹּאמֶר אֲלֵיהֶם מֹשֶׁה אִם־תַּעֲשׂוּן אֶת־הַדָּבָר הַזֶּה אִם־תֵּחָלְצוּ לִפְנֵי ה' לַמִּלְחָמָה: </w:t>
            </w: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וְעָבַר לָכֶם כָּל־חָלוּץ אֶת־הַיַּרְדֵּן לִפְנֵי ה' עַד הוֹרִישׁוֹ אֶת־אֹיְבָיו מִפָּנָיו: </w:t>
            </w: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וְנִכְבְּשָׁה הָאָרֶץ לִפְנֵי ה' וְאַחַר תָּשֻׁבוּ וִהְיִיתֶם נְקִיִּם מֵה' וּמִיִּשְׂרָאֵל וְהָיְתָה הָאָרֶץ הַזֹּאת לָכֶם לַאֲחֻזָּה לִפְנֵי ה':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וְאִם־לֹא תַעֲשׂוּן כֵּן הִנֵּה חֲטָאתֶם לַה' וּדְעוּ חַטַּאתְכֶם אֲשֶׁר תִּמְצָא אֶתְכֶם: </w:t>
            </w: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בְּנוּ־לָכֶם עָרִים לְטַפְּכֶם וּגְדֵרֹת לְצֹנַאֲכֶם וְהַיֹּצֵא מִפִּיכֶם תַּעֲשׂוּ: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ל"ב, פסוקים כ'–כ"ד)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השלם את ההצעה של בני גד ובני ראובן: "גִּדְרֹת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נִבְנֶה לְמִקְנֵנוּ פֹּה וְעָרִים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(פסוק טז).</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הבטיחו לעשות? (פסוקים יז–יח)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משה הציב להם תנאי כפול. השלם: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45"/>
              <w:gridCol w:w="5661"/>
            </w:tblGrid>
            <w:tr>
              <w:trPr>
                <w:cantSplit/>
                <w:tblHeader/>
              </w:trPr>
              <w:tc>
                <w:tcPr>
                  <w:tcW w:type="dxa" w:w="424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אם...</w:t>
                  </w:r>
                </w:p>
              </w:tc>
              <w:tc>
                <w:tcPr>
                  <w:tcW w:type="dxa" w:w="566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אז...</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תעברו חמושים את הירדן ותילחמו עד שתיכבש הארץ</w:t>
                  </w:r>
                </w:p>
              </w:tc>
              <w:tc>
                <w:tcPr>
                  <w:tcW w:type="dxa" w:w="566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תעשו כן</w:t>
                  </w:r>
                </w:p>
              </w:tc>
              <w:tc>
                <w:tcPr>
                  <w:tcW w:type="dxa" w:w="566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נִבְנֶה לְמִקְנֵנוּ פֹּה – </w:t>
                        </w:r>
                        <w:r>
                          <w:rPr>
                            <w:rFonts w:ascii="David MG" w:cs="David MG" w:eastAsia="David MG" w:hAnsi="David MG"/>
                            <w:b w:val="false"/>
                            <w:color w:val="1E2430"/>
                            <w:sz w:val="25"/>
                            <w:szCs w:val="25"/>
                            <w:rtl/>
                          </w:rPr>
                          <w:t xml:space="preserve">חָסִים הָיוּ עַל מָמוֹנָם יוֹתֵר מִבְּנֵיהֶם וּבְנוֹתֵיהֶם, שֶׁהִקְדִּימוּ מִקְנֵיהֶם לְטַפָּם. אָמַר לָהֶם מֹשֶׁה: לֹא כֵן! עֲשׂוּ הָעִקָּר עִקָּר, וְהַטָּפֵל – טָפֵל; בְּנוּ לָכֶם תְּחִלָּה עָרִים לְטַפְּכֶם, וְאַחַר כָּךְ גְּדֵרוֹת לְצֹאנְכֶם (מדרש תנחומא מטות ז).</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השווה בין פסוק טז לפסוק כד: מה הקדימו בני גד ובני ראובן, ומה הקדים משה?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מוסיף רש"י – מה לימד אותם משה בשינוי הסדר?</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"אַל־תַּעֲבִרֵנוּ אֶת־הַיַּרְדֵּן" (לב, ה)</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"הַאַחֵיכֶם יָבֹאוּ לַמִּלְחָמָה וְאַתֶּם תֵּשְׁבוּ פֹה" (לב, ו)</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"עֲבָדֶיךָ יַעֲשׂוּ כַּאֲשֶׁר אֲדֹנִי מְצַוֶּה" (לב, כה)</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גד ובני ראובן ביקשו לנחול את ארץ הגלעד, כי הייתה מתאימה למקנה.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הסכים לבקשתם מיד, בלי שום תנאי.</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גד ובני ראובן אמרו שיחזרו לבתיהם מיד אחרי הכיבוש.</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גם חצי שבט מנשה קיבל נחלה בעבר הירדן המזרחי.</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"וִהְיִיתֶם נְקִיִּם מֵה' וּמִיִּשְׂרָאֵל" – לא די שאדם יהיה ישר לפני ה'; עליו להיזהר שגם בני אדם לא יחשדו בו.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חכמים למדו מכאן שאדם צריך להיות נקי גם בעיני הבריות.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בני גד ובני ראובן היו יכולים לשבת בשקט בנחלתם. מה למדת מכך שהסכימו להילחם בראש המחנה למען אחיהם? תן דוגמה מחייך (בכיתה, בבית, בשכונה).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מטות · חזרה: פרשת מטות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פרשת מטות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לימד את פרשת הנדרים קודם לראשי המטות.</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למלחמת מדין יצאו אלף חיילים מכל שבט.</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לקח את כלי הקודש ויצא בראש הצבא.</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לימד את החיילים את דיני הכשרת הכלים.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גד ובני ראובן ביקשו לגור בארץ הגלעד.</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השלם את המשפטים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מחסן מילים</w:t>
                  </w:r>
                </w:p>
                <w:p>
                  <w:pPr>
                    <w:keepNext w:val="false"/>
                    <w:keepLines/>
                    <w:bidi/>
                    <w:spacing w:after="0" w:before="0" w:line="320" w:lineRule="auto"/>
                    <w:jc w:val="center"/>
                  </w:pPr>
                  <w:r>
                    <w:rPr>
                      <w:rFonts w:ascii="Rubik Bold MG" w:cs="Rubik Bold MG" w:eastAsia="Rubik Bold MG" w:hAnsi="Rubik Bold MG"/>
                      <w:b w:val="false"/>
                      <w:color w:val="1F3A5F"/>
                      <w:sz w:val="24"/>
                      <w:szCs w:val="24"/>
                      <w:rtl/>
                    </w:rPr>
                    <w:t xml:space="preserve">יַעֲשֶׂה   ·   בְּשִׂמְחָה   ·   בָאֵשׁ   ·   בַמָּיִם   ·   נִפְקַד   ·   לְטַפְּכֶם</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מי שנדר נדר – "כְּכָל־הַיֹּצֵא מִפִּיו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משה יצא למלחמה אף שידע שאחריה ייפטר – ועשה זאת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ולא איחר (רש"י).</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"כָּל־דָּבָר אֲשֶׁר־יָבֹא בָאֵשׁ תַּעֲבִירוּ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"וְכֹל אֲשֶׁר לֹא־יָבֹא בָּאֵשׁ תַּעֲבִירוּ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"וְלֹא־</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מִמֶּנּוּ אִישׁ".</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"בְּנוּ־לָכֶם עָרִים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וּגְדֵרֹת לְצֹנַאֲכֶם".</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מושג</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הסבר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לֹא יַחֵל דְּבָרוֹ</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ילדים קטנים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הַגְעָלָה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נתחמש במהירות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טַף</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לא יעשה את דבריו חולין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נֵחָלֵץ חֻשִׁים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הכשרת כלי במים רותחים</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אני?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יצאתי למלחמת מדין, ובידי כלי הקודש וחצוצרות התרועה: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לימדתי את אנשי הצבא "זֹאת חֻקַּת הַתּוֹרָה" על הכשרת הכלים: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אני ארץ טובה למקנה, בעבר הירדן המזרחי: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היה לנו מקנה רב, והבטחנו לעבור חלוצים לפני אחינו: </w:t>
      </w:r>
      <w:r>
        <w:rPr>
          <w:rFonts w:ascii="Rubik MG" w:cs="Rubik MG" w:eastAsia="Rubik MG" w:hAnsi="Rubik MG"/>
          <w:b w:val="false"/>
          <w:color w:val="9AA3B0"/>
          <w:sz w:val="24"/>
          <w:szCs w:val="24"/>
          <w:rtl/>
        </w:rPr>
        <w:t xml:space="preserve">‏________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בפרשת מטות למדנו על דיבור (נדרים) ועל הבטחה (בני גד ובני ראובן). מה הקשר בין שני הנושאים?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גדרות צאן וערים בארץ הגלעד, או כלים שמכשירים באש ובמים</w:t>
            </w:r>
          </w:p>
        </w:tc>
      </w:tr>
      <w:tr>
        <w:trPr>
          <w:cantSplit/>
          <w:trHeight w:val="4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90"/>
                    <w:left w:type="dxa" w:w="300"/>
                    <w:bottom w:type="dxa" w:w="90"/>
                    <w:right w:type="dxa" w:w="300"/>
                  </w:tcMar>
                </w:tcPr>
                <w:p>
                  <w:pPr>
                    <w:keepNext w:val="false"/>
                    <w:keepLines/>
                    <w:bidi/>
                    <w:spacing w:after="0" w:before="0" w:line="300" w:lineRule="auto"/>
                    <w:jc w:val="center"/>
                  </w:pPr>
                  <w:r>
                    <w:rPr>
                      <w:rFonts w:ascii="Secular One MG" w:cs="Secular One MG" w:eastAsia="Secular One MG" w:hAnsi="Secular One MG"/>
                      <w:b w:val="false"/>
                      <w:color w:val="1F3A5F"/>
                      <w:sz w:val="26"/>
                      <w:szCs w:val="26"/>
                      <w:rtl/>
                    </w:rPr>
                    <w:t xml:space="preserve">סיימנו את פרשת מטות!</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ectPr>
          <w:headerReference w:type="default" r:id="rId46"/>
          <w:footerReference w:type="default" r:id="rId47"/>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1E2430"/>
          <w:sz w:val="8"/>
          <w:szCs w:val="8"/>
          <w:rtl/>
        </w:rPr>
        <w:t xml:space="preserve"> </w:t>
      </w:r>
    </w:p>
    <w:p>
      <w:pPr>
        <w:keepNext w:val="false"/>
        <w:keepLines/>
        <w:bidi/>
        <w:spacing w:after="0" w:before="0" w:line="300" w:lineRule="auto"/>
        <w:jc w:val="center"/>
      </w:pPr>
      <w:r>
        <w:rPr>
          <w:rFonts w:ascii="Rubik Medium MG" w:cs="Rubik Medium MG" w:eastAsia="Rubik Medium MG" w:hAnsi="Rubik Medium MG"/>
          <w:b w:val="false"/>
          <w:color w:val="9A6B1F"/>
          <w:sz w:val="25"/>
          <w:szCs w:val="25"/>
          <w:rtl/>
        </w:rPr>
        <w:t xml:space="preserve">חומש במדבר</w:t>
      </w:r>
    </w:p>
    <w:p>
      <w:pPr>
        <w:keepNext w:val="false"/>
        <w:keepLines/>
        <w:bidi/>
        <w:spacing w:after="20" w:before="0" w:line="240" w:lineRule="auto"/>
        <w:jc w:val="center"/>
      </w:pPr>
      <w:r>
        <w:rPr>
          <w:rFonts w:ascii="Secular One MG" w:cs="Secular One MG" w:eastAsia="Secular One MG" w:hAnsi="Secular One MG"/>
          <w:b w:val="false"/>
          <w:color w:val="1F3A5F"/>
          <w:sz w:val="75"/>
          <w:szCs w:val="75"/>
          <w:rtl/>
        </w:rPr>
        <w:t xml:space="preserve">פרשת מסעי</w:t>
      </w:r>
    </w:p>
    <w:p>
      <w:pPr>
        <w:keepNext w:val="false"/>
        <w:keepLines/>
        <w:bidi/>
        <w:spacing w:after="60" w:before="0" w:line="300" w:lineRule="auto"/>
        <w:jc w:val="center"/>
      </w:pPr>
      <w:r>
        <w:rPr>
          <w:rFonts w:ascii="Rubik Medium MG" w:cs="Rubik Medium MG" w:eastAsia="Rubik Medium MG" w:hAnsi="Rubik Medium MG"/>
          <w:b w:val="false"/>
          <w:color w:val="2C5282"/>
          <w:sz w:val="26"/>
          <w:szCs w:val="26"/>
          <w:rtl/>
        </w:rPr>
        <w:t xml:space="preserve">פרקים לג–לו</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EAF0F7"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1F3A5F"/>
                <w:sz w:val="24"/>
                <w:szCs w:val="24"/>
                <w:rtl/>
              </w:rPr>
              <w:t xml:space="preserve">פרק לג: מסעי בני ישראל</w:t>
            </w:r>
            <w:r>
              <w:rPr>
                <w:rFonts w:ascii="Rubik Bold MG" w:cs="Rubik Bold MG" w:eastAsia="Rubik Bold MG" w:hAnsi="Rubik Bold MG"/>
                <w:b w:val="false"/>
                <w:color w:val="9A6B1F"/>
                <w:sz w:val="23"/>
                <w:szCs w:val="23"/>
                <w:rtl/>
              </w:rPr>
              <w:t xml:space="preserve">   ·   עמוד 135</w:t>
            </w:r>
          </w:p>
          <w:p>
            <w:pPr>
              <w:bidi/>
              <w:spacing w:after="50" w:before="0"/>
              <w:jc w:val="both"/>
            </w:pPr>
            <w:r>
              <w:rPr>
                <w:rFonts w:ascii="Rubik Medium MG" w:cs="Rubik Medium MG" w:eastAsia="Rubik Medium MG" w:hAnsi="Rubik Medium MG"/>
                <w:b w:val="false"/>
                <w:color w:val="1F3A5F"/>
                <w:sz w:val="24"/>
                <w:szCs w:val="24"/>
                <w:rtl/>
              </w:rPr>
              <w:t xml:space="preserve">פרק לד: גבולות הארץ</w:t>
            </w:r>
            <w:r>
              <w:rPr>
                <w:rFonts w:ascii="Rubik Bold MG" w:cs="Rubik Bold MG" w:eastAsia="Rubik Bold MG" w:hAnsi="Rubik Bold MG"/>
                <w:b w:val="false"/>
                <w:color w:val="9A6B1F"/>
                <w:sz w:val="23"/>
                <w:szCs w:val="23"/>
                <w:rtl/>
              </w:rPr>
              <w:t xml:space="preserve">   ·   עמוד 138</w:t>
            </w:r>
          </w:p>
          <w:p>
            <w:pPr>
              <w:bidi/>
              <w:spacing w:after="50" w:before="0"/>
              <w:jc w:val="both"/>
            </w:pPr>
            <w:r>
              <w:rPr>
                <w:rFonts w:ascii="Rubik Medium MG" w:cs="Rubik Medium MG" w:eastAsia="Rubik Medium MG" w:hAnsi="Rubik Medium MG"/>
                <w:b w:val="false"/>
                <w:color w:val="1F3A5F"/>
                <w:sz w:val="24"/>
                <w:szCs w:val="24"/>
                <w:rtl/>
              </w:rPr>
              <w:t xml:space="preserve">פרק לה: ערי הלויים וערי מקלט</w:t>
            </w:r>
            <w:r>
              <w:rPr>
                <w:rFonts w:ascii="Rubik Bold MG" w:cs="Rubik Bold MG" w:eastAsia="Rubik Bold MG" w:hAnsi="Rubik Bold MG"/>
                <w:b w:val="false"/>
                <w:color w:val="9A6B1F"/>
                <w:sz w:val="23"/>
                <w:szCs w:val="23"/>
                <w:rtl/>
              </w:rPr>
              <w:t xml:space="preserve">   ·   עמוד 142</w:t>
            </w:r>
          </w:p>
          <w:p>
            <w:pPr>
              <w:bidi/>
              <w:spacing w:after="50" w:before="0"/>
              <w:jc w:val="both"/>
            </w:pPr>
            <w:r>
              <w:rPr>
                <w:rFonts w:ascii="Rubik Medium MG" w:cs="Rubik Medium MG" w:eastAsia="Rubik Medium MG" w:hAnsi="Rubik Medium MG"/>
                <w:b w:val="false"/>
                <w:color w:val="1F3A5F"/>
                <w:sz w:val="24"/>
                <w:szCs w:val="24"/>
                <w:rtl/>
              </w:rPr>
              <w:t xml:space="preserve">פרק לו: בנות צלפחד נישאות</w:t>
            </w:r>
            <w:r>
              <w:rPr>
                <w:rFonts w:ascii="Rubik Bold MG" w:cs="Rubik Bold MG" w:eastAsia="Rubik Bold MG" w:hAnsi="Rubik Bold MG"/>
                <w:b w:val="false"/>
                <w:color w:val="9A6B1F"/>
                <w:sz w:val="23"/>
                <w:szCs w:val="23"/>
                <w:rtl/>
              </w:rPr>
              <w:t xml:space="preserve">   ·   עמוד 145</w:t>
            </w:r>
          </w:p>
          <w:p>
            <w:pPr>
              <w:bidi/>
              <w:spacing w:after="50" w:before="0"/>
              <w:jc w:val="both"/>
            </w:pPr>
            <w:r>
              <w:rPr>
                <w:rFonts w:ascii="Rubik Medium MG" w:cs="Rubik Medium MG" w:eastAsia="Rubik Medium MG" w:hAnsi="Rubik Medium MG"/>
                <w:b w:val="false"/>
                <w:color w:val="1F3A5F"/>
                <w:sz w:val="24"/>
                <w:szCs w:val="24"/>
                <w:rtl/>
              </w:rPr>
              <w:t xml:space="preserve">חזרה – פרשת מסעי</w:t>
            </w:r>
            <w:r>
              <w:rPr>
                <w:rFonts w:ascii="Rubik Bold MG" w:cs="Rubik Bold MG" w:eastAsia="Rubik Bold MG" w:hAnsi="Rubik Bold MG"/>
                <w:b w:val="false"/>
                <w:color w:val="9A6B1F"/>
                <w:sz w:val="23"/>
                <w:szCs w:val="23"/>
                <w:rtl/>
              </w:rPr>
              <w:t xml:space="preserve">   ·   עמוד 148</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48"/>
          <w:footerReference w:type="default" r:id="rId49"/>
          <w:pgSz w:w="11906" w:h="16838" w:orient="portrait"/>
          <w:pgMar w:top="1380" w:right="1000" w:bottom="1150" w:left="1000" w:header="330" w:footer="42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פרשת מסעי · פרק לג – המסעות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לג: מסעי בני ישראל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רשימת המסעות של בני ישראל במדבר, ומדוע כתבה התורה את כל המקומות שבהם חנו.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אֵלֶּה מַסְעֵי בְנֵי־יִשְׂרָאֵל אֲשֶׁר יָצְאוּ מֵאֶרֶץ מִצְרַיִם לְצִבְאֹתָם בְּיַד־מֹשֶׁה וְאַהֲרֹן: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וַיִּכְתֹּב מֹשֶׁה אֶת־מוֹצָאֵיהֶם לְמַסְעֵיהֶם עַל־פִּי ה' וְאֵלֶּה מַסְעֵיהֶם לְמוֹצָאֵיהֶם: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וַיִּסְעוּ מֵרַעְמְסֵס בַּחֹדֶשׁ הָרִאשׁוֹן בַּחֲמִשָּׁה עָשָׂר יוֹם לַחֹדֶשׁ הָרִאשׁוֹן מִמָּחֳרַת הַפֶּסַח יָצְאוּ בְנֵי־יִשְׂרָאֵל בְּיָד רָמָה לְעֵינֵי כָּל־מִצְרָיִם: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וּמִצְרַיִם מְקַבְּרִים אֵת אֲשֶׁר הִכָּה ה' בָּהֶם כָּל־בְּכוֹר וּבֵאלֹקֵיהֶם עָשָׂה ה' שְׁפָטִים: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ל"ג,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מַסְעֵי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המסעות – הדרכים והמקומות שבהם הלכו וחנו.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מוֹצָאֵיהֶם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המקומות שמהם יצאו.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בְּיָד רָמָה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ביד חזקה, בגלוי ובגאווה – לא כבורחים.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מְקַבְּרִים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קוברים את מתיהם (רש"י: "טְרוּדִים בְּאֶבְלָם").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שְׁפָטִים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עונשים.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מי כתב את רשימת המסעות, ועל פי מי? (פסוק ב) </w:t>
            </w:r>
            <w:r>
              <w:rPr>
                <w:rFonts w:ascii="Rubik MG" w:cs="Rubik MG" w:eastAsia="Rubik MG" w:hAnsi="Rubik MG"/>
                <w:b w:val="false"/>
                <w:color w:val="9AA3B0"/>
                <w:sz w:val="24"/>
                <w:szCs w:val="24"/>
                <w:rtl/>
              </w:rPr>
              <w:t xml:space="preserve">‏________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מתי יצאו בני ישראל מרעמסס?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עשו המצרים בשעה שבני ישראל יצאו?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מלמדות אותנו המילים "בְּיָד רָמָה לְעֵינֵי כָּל־מִצְרָיִם"?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אֵלֶּה מַסְעֵי – </w:t>
                        </w:r>
                        <w:r>
                          <w:rPr>
                            <w:rFonts w:ascii="David MG" w:cs="David MG" w:eastAsia="David MG" w:hAnsi="David MG"/>
                            <w:b w:val="false"/>
                            <w:color w:val="1E2430"/>
                            <w:sz w:val="25"/>
                            <w:szCs w:val="25"/>
                            <w:rtl/>
                          </w:rPr>
                          <w:t xml:space="preserve">לָמָּה נִכְתְּבוּ הַמַּסָּעוֹת הַלָּלוּ? לְהוֹדִיעַ חֲסָדָיו שֶׁל מָקוֹם; שֶׁאַף עַל פִּי שֶׁגָּזַר עֲלֵיהֶם לְטַלְטְלָם וְלַהֲנִיעָם בַּמִּדְבָּר, לֹא תֹּאמַר שֶׁהָיוּ נָעִים וּמְטֻלְטָלִים מִמַּסָּע לְמַסָּע כָּל אַרְבָּעִים שָׁנָה וְלֹא הָיְתָה לָהֶם מְנוּחָה. שֶׁהֲרֵי אֵין כָּאן אֶלָּא אַרְבָּעִים וּשְׁתַּיִם מַסָּעוֹת...</w:t>
                        </w:r>
                      </w:p>
                      <w:p>
                        <w:pPr>
                          <w:keepLines/>
                          <w:bidi/>
                          <w:spacing w:after="70" w:before="0" w:line="330"/>
                          <w:jc w:val="both"/>
                        </w:pPr>
                        <w:r>
                          <w:rPr>
                            <w:rFonts w:ascii="David Bold MG" w:cs="David Bold MG" w:eastAsia="David Bold MG" w:hAnsi="David Bold MG"/>
                            <w:b w:val="false"/>
                            <w:color w:val="1F3A5F"/>
                            <w:sz w:val="25"/>
                            <w:szCs w:val="25"/>
                            <w:rtl/>
                          </w:rPr>
                          <w:t xml:space="preserve">אֵלֶּה מַסְעֵי – </w:t>
                        </w:r>
                        <w:r>
                          <w:rPr>
                            <w:rFonts w:ascii="David MG" w:cs="David MG" w:eastAsia="David MG" w:hAnsi="David MG"/>
                            <w:b w:val="false"/>
                            <w:color w:val="1E2430"/>
                            <w:sz w:val="25"/>
                            <w:szCs w:val="25"/>
                            <w:rtl/>
                          </w:rPr>
                          <w:t xml:space="preserve">...וְרַבִּי תַּנְחוּמָא דָּרַשׁ בּוֹ דְּרָשָׁה אַחֶרֶת: מָשָׁל לְמֶלֶךְ שֶׁהָיָה בְּנוֹ חוֹלֶה, וְהוֹלִיכוֹ לְמָקוֹם רָחוֹק לְרַפֹּאתוֹ. כֵּיוָן שֶׁהָיוּ חוֹזְרִין, הִתְחִיל אָבִיו מוֹנֶה כָּל הַמַּסָּעוֹת. אָמַר לוֹ: כָּאן יָשַׁנְנוּ, כָּאן הוּקַרְנוּ, כָּאן חָשַׁשְׁתָּ אֶת רֹאשְׁךָ וְכוּלֵּיהּ (מדרש תנחומא מסעי ג).</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קשה לרש"י?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לפי ההסבר הראשון, מה רצתה התורה להודיע?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רש"י מחשב (לפי רבי משה הדרשן): בתורה יש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מסעות. מוציאים מהם ארבעה עשר מסעות שהיו בשנה הראשונה, ועוד שמונה מסעות שהיו אחרי מות אהרן. כמה מסעות נשארו לשלושים ושמונה השנים?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במשל של רבי תנחומא – מי הוא המלך, ומי הבן החולה?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מדוע מנה האב את כל המקומות שבהם עברו?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המסעות</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לפניך מקומות מן המסעות, לא לפי הסדר. כתוב בעמודה האחרונה את מספר המקום לפי סדר המסעות – מ-1 עד 9. היעזר בפרק לג.</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28"/>
        <w:gridCol w:w="5214"/>
        <w:gridCol w:w="1564"/>
      </w:tblGrid>
      <w:tr>
        <w:trPr>
          <w:cantSplit/>
          <w:tblHeader/>
        </w:trPr>
        <w:tc>
          <w:tcPr>
            <w:tcW w:type="dxa" w:w="3128"/>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המקום</w:t>
            </w:r>
          </w:p>
        </w:tc>
        <w:tc>
          <w:tcPr>
            <w:tcW w:type="dxa" w:w="5214"/>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קרה שם?</w:t>
            </w:r>
          </w:p>
        </w:tc>
        <w:tc>
          <w:tcPr>
            <w:tcW w:type="dxa" w:w="1564"/>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r>
      <w:tr>
        <w:trPr>
          <w:cantSplit/>
          <w:tblHeader w:val="false"/>
          <w:trHeight w:val="500" w:hRule="atLeast"/>
        </w:trPr>
        <w:tc>
          <w:tcPr>
            <w:tcW w:type="dxa" w:w="312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רְפִידִם</w:t>
            </w:r>
          </w:p>
        </w:tc>
        <w:tc>
          <w:tcPr>
            <w:tcW w:type="dxa" w:w="521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"וְלֹא־הָיָה שָׁם מַיִם לָעָם לִשְׁתּוֹת"</w:t>
            </w:r>
          </w:p>
        </w:tc>
        <w:tc>
          <w:tcPr>
            <w:tcW w:type="dxa" w:w="156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312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עַרְבֹת מוֹאָב</w:t>
            </w:r>
          </w:p>
        </w:tc>
        <w:tc>
          <w:tcPr>
            <w:tcW w:type="dxa" w:w="521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חנו "עַל יַרְדֵּן יְרֵחוֹ", לפני הכניסה לארץ</w:t>
            </w:r>
          </w:p>
        </w:tc>
        <w:tc>
          <w:tcPr>
            <w:tcW w:type="dxa" w:w="156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312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רַעְמְסֵס</w:t>
            </w:r>
          </w:p>
        </w:tc>
        <w:tc>
          <w:tcPr>
            <w:tcW w:type="dxa" w:w="521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משם יצאו ממצרים, ממחרת הפסח</w:t>
            </w:r>
          </w:p>
        </w:tc>
        <w:tc>
          <w:tcPr>
            <w:tcW w:type="dxa" w:w="156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312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קִבְרֹת הַתַּאֲוָה</w:t>
            </w:r>
          </w:p>
        </w:tc>
        <w:tc>
          <w:tcPr>
            <w:tcW w:type="dxa" w:w="521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שם נקברו המתאווים לבשר</w:t>
            </w:r>
          </w:p>
        </w:tc>
        <w:tc>
          <w:tcPr>
            <w:tcW w:type="dxa" w:w="156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312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מָרָה</w:t>
            </w:r>
          </w:p>
        </w:tc>
        <w:tc>
          <w:tcPr>
            <w:tcW w:type="dxa" w:w="521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הגיעו לשם אחרי שעברו בתוך הים</w:t>
            </w:r>
          </w:p>
        </w:tc>
        <w:tc>
          <w:tcPr>
            <w:tcW w:type="dxa" w:w="156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312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הֹר הָהָר</w:t>
            </w:r>
          </w:p>
        </w:tc>
        <w:tc>
          <w:tcPr>
            <w:tcW w:type="dxa" w:w="521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אהרן הכהן נפטר שם</w:t>
            </w:r>
          </w:p>
        </w:tc>
        <w:tc>
          <w:tcPr>
            <w:tcW w:type="dxa" w:w="156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312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מִדְבַּר סִינָי</w:t>
            </w:r>
          </w:p>
        </w:tc>
        <w:tc>
          <w:tcPr>
            <w:tcW w:type="dxa" w:w="521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שם קיבלו את התורה</w:t>
            </w:r>
          </w:p>
        </w:tc>
        <w:tc>
          <w:tcPr>
            <w:tcW w:type="dxa" w:w="156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312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רִתְמָה</w:t>
            </w:r>
          </w:p>
        </w:tc>
        <w:tc>
          <w:tcPr>
            <w:tcW w:type="dxa" w:w="521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משם נשלחו המרגלים (רש"י)</w:t>
            </w:r>
          </w:p>
        </w:tc>
        <w:tc>
          <w:tcPr>
            <w:tcW w:type="dxa" w:w="156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312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אֵילִם</w:t>
            </w:r>
          </w:p>
        </w:tc>
        <w:tc>
          <w:tcPr>
            <w:tcW w:type="dxa" w:w="521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"שְׁתֵּים עֶשְׂרֵה עֵינֹת מַיִם וְשִׁבְעִים תְּמָרִים"</w:t>
            </w:r>
          </w:p>
        </w:tc>
        <w:tc>
          <w:tcPr>
            <w:tcW w:type="dxa" w:w="156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משימת מפה</w:t>
                  </w:r>
                </w:p>
              </w:tc>
            </w:tr>
          </w:tbl>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4191000" cy="2790825"/>
                          </a:xfrm>
                          <a:prstGeom prst="rect">
                            <a:avLst/>
                          </a:prstGeom>
                        </pic:spPr>
                      </pic:pic>
                    </a:graphicData>
                  </a:graphic>
                </wp:inline>
              </w:drawing>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במפה מסומנת דרכם של בני ישראל במדבר. כתוב על המפה במקומות המתאימים: מִצְרַיִם, יַם סוּף, הַר סִינַי, עַרְבוֹת מוֹאָב. צבע בכחול את נהר הירדן.</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ציווי לפני הכניסה לארץ</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(נא) </w:t>
            </w:r>
            <w:r>
              <w:rPr>
                <w:rFonts w:ascii="David MG" w:cs="David MG" w:eastAsia="David MG" w:hAnsi="David MG"/>
                <w:b w:val="false"/>
                <w:color w:val="1E2430"/>
                <w:sz w:val="28"/>
                <w:szCs w:val="28"/>
                <w:rtl/>
              </w:rPr>
              <w:t xml:space="preserve">דַּבֵּר אֶל־בְּנֵי יִשְׂרָאֵל וְאָמַרְתָּ אֲלֵהֶם כִּי אַתֶּם עֹבְרִים אֶת־הַיַּרְדֵּן אֶל־אֶרֶץ כְּנָעַן: </w:t>
            </w:r>
            <w:r>
              <w:rPr>
                <w:rFonts w:ascii="Rubik Bold MG" w:cs="Rubik Bold MG" w:eastAsia="Rubik Bold MG" w:hAnsi="Rubik Bold MG"/>
                <w:b w:val="false"/>
                <w:color w:val="B8902F"/>
                <w:sz w:val="23"/>
                <w:szCs w:val="23"/>
                <w:rtl/>
              </w:rPr>
              <w:t xml:space="preserve">(נב) </w:t>
            </w:r>
            <w:r>
              <w:rPr>
                <w:rFonts w:ascii="David MG" w:cs="David MG" w:eastAsia="David MG" w:hAnsi="David MG"/>
                <w:b w:val="false"/>
                <w:color w:val="1E2430"/>
                <w:sz w:val="28"/>
                <w:szCs w:val="28"/>
                <w:rtl/>
              </w:rPr>
              <w:t xml:space="preserve">וְהוֹרַשְׁתֶּם אֶת־כָּל־יֹשְׁבֵי הָאָרֶץ מִפְּנֵיכֶם וְאִבַּדְתֶּם אֵת כָּל־מַשְׂכִּיֹּתָם וְאֵת כָּל־צַלְמֵי מַסֵּכֹתָם תְּאַבֵּדוּ וְאֵת כָּל־בָּמוֹתָם תַּשְׁמִידוּ: </w:t>
            </w:r>
            <w:r>
              <w:rPr>
                <w:rFonts w:ascii="Rubik Bold MG" w:cs="Rubik Bold MG" w:eastAsia="Rubik Bold MG" w:hAnsi="Rubik Bold MG"/>
                <w:b w:val="false"/>
                <w:color w:val="B8902F"/>
                <w:sz w:val="23"/>
                <w:szCs w:val="23"/>
                <w:rtl/>
              </w:rPr>
              <w:t xml:space="preserve">(נג) </w:t>
            </w:r>
            <w:r>
              <w:rPr>
                <w:rFonts w:ascii="David MG" w:cs="David MG" w:eastAsia="David MG" w:hAnsi="David MG"/>
                <w:b w:val="false"/>
                <w:color w:val="1E2430"/>
                <w:sz w:val="28"/>
                <w:szCs w:val="28"/>
                <w:rtl/>
              </w:rPr>
              <w:t xml:space="preserve">וְהוֹרַשְׁתֶּם אֶת־הָאָרֶץ וִישַׁבְתֶּם־בָּהּ כִּי לָכֶם נָתַתִּי אֶת־הָאָרֶץ לָרֶשֶׁת אֹתָהּ: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ל"ג, פסוקים נ"א–נ"ג)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ציווה ה' לעשות לעבודה הזרה שבארץ?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יקרה אם לא יורישו את יושבי הארץ? (פסוק נה)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יש הנוהגים לרשום ביומן את המקומות והאירועים שעברו עליהם בטיול או בשנה – כדי לזכור ולהודות.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התורה זוכרת כל תחנה בדרך – כל מקום הוא חלק מן המסע.</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נסה "למנות מסעות" כמו האב שבמשל: כתוב שלוש "תחנות" מן השנה שלך (מקום או אירוע), ומה למדת או קיבלת בכל אחת.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מסעי · פרק לד – גבולות הארץ</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לד: גבולות הארץ</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ארבעת גבולות ארץ ישראל שבתורה, ומדוע חשוב לדעת אותם, ועל האנשים שחילקו את הארץ.</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צַו אֶת־בְּנֵי יִשְׂרָאֵל וְאָמַרְתָּ אֲלֵהֶם כִּי־אַתֶּם בָּאִים אֶל־הָאָרֶץ כְּנָעַן זֹאת הָאָרֶץ אֲשֶׁר תִּפֹּל לָכֶם בְּנַחֲלָה אֶרֶץ כְּנַעַן לִגְבֻלֹתֶיהָ: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וְהָיָה לָכֶם פְּאַת־נֶגֶב מִמִּדְבַּר־צִן עַל־יְדֵי אֱדוֹם וְהָיָה לָכֶם גְּבוּל נֶגֶב מִקְצֵה יָם־הַמֶּלַח קֵדְמָה: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וְנָסַב לָכֶם הַגְּבוּל מִנֶּגֶב לְמַעֲלֵה עַקְרַבִּים וְעָבַר צִנָה וְהָיוּ תּוֹצְאֹתָיו מִנֶּגֶב לְקָדֵשׁ בַּרְנֵעַ וְיָצָא חֲצַר־אַדָּר וְעָבַר עַצְמֹנָה: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וְנָסַב הַגְּבוּל מֵעַצְמוֹן נַחְלָה מִצְרָיִם וְהָיוּ תוֹצְאֹתָיו הַיָּמָּה: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וּגְבוּל יָם וְהָיָה לָכֶם הַיָּם הַגָּדוֹל וּגְבוּל זֶה־יִהְיֶה לָכֶם גְּבוּל 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ל"ד, פסוקים א'–ו')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וְזֶה־יִהְיֶה לָכֶם גְּבוּל צָפוֹן מִן־הַיָּם הַגָּדֹל תְּתָאוּ לָכֶם הֹר הָהָר: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מֵהֹר הָהָר תְּתָאוּ לְבֹא חֲמָת וְהָיוּ תּוֹצְאֹת הַגְּבֻל צְדָדָה: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וְיָצָא הַגְּבֻל זִפְרֹנָה וְהָיוּ תוֹצְאֹתָיו חֲצַר עֵינָן זֶה־יִהְיֶה לָכֶם גְּבוּל צָפוֹן: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וְהִתְאַוִּיתֶם לָכֶם לִגְבוּל קֵדְמָה מֵחֲצַר עֵינָן שְׁפָמָה: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וְיָרַד הַגְּבֻל מִשְּׁפָם הָרִבְלָה מִקֶּדֶם לָעָיִן וְיָרַד הַגְּבֻל וּמָחָה עַל־כֶּתֶף יָם־כִּנֶּרֶת קֵדְמָה: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וְיָרַד הַגְּבוּל הַיַּרְדֵּנָה וְהָיוּ תוֹצְאֹתָיו יָם הַמֶּלַח זֹאת תִּהְיֶה לָכֶם הָאָרֶץ לִגְבֻלֹתֶיהָ סָבִיב: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ל"ד, פסוקים ז'–י"ב)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תִּפֹּל לָכֶם בְּנַחֲלָה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תתחלק לכם בגורל (רש"י: חלוקה בגורל נקראת "נפילה").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פְּאַת־נֶגֶב</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צד דרום.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הַיָּם הַגָּדוֹל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הים התיכון – גבול הארץ במערב.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תְּתָאוּ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תסובבו, תמשכו את קו הגבול.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קֵדְמָה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לצד מזרח.</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לאן עומדים בני ישראל להיכנס? (פסוק ב) </w:t>
            </w:r>
            <w:r>
              <w:rPr>
                <w:rFonts w:ascii="Rubik MG" w:cs="Rubik MG" w:eastAsia="Rubik MG" w:hAnsi="Rubik MG"/>
                <w:b w:val="false"/>
                <w:color w:val="9AA3B0"/>
                <w:sz w:val="24"/>
                <w:szCs w:val="24"/>
                <w:rtl/>
              </w:rPr>
              <w:t xml:space="preserve">‏________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מהו הגבול המערבי של הארץ? </w:t>
      </w:r>
      <w:r>
        <w:rPr>
          <w:rFonts w:ascii="Rubik MG" w:cs="Rubik MG" w:eastAsia="Rubik MG" w:hAnsi="Rubik MG"/>
          <w:b w:val="false"/>
          <w:color w:val="9AA3B0"/>
          <w:sz w:val="24"/>
          <w:szCs w:val="24"/>
          <w:rtl/>
        </w:rPr>
        <w:t xml:space="preserve">‏________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השלם את הגבולות לפי הפרק:</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30"/>
              <w:gridCol w:w="7076"/>
            </w:tblGrid>
            <w:tr>
              <w:trPr>
                <w:cantSplit/>
                <w:tblHeader/>
              </w:trPr>
              <w:tc>
                <w:tcPr>
                  <w:tcW w:type="dxa" w:w="2830"/>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הגבול</w:t>
                  </w:r>
                </w:p>
              </w:tc>
              <w:tc>
                <w:tcPr>
                  <w:tcW w:type="dxa" w:w="7076"/>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סימנים מן הפסוקים</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גבול נגב (דרום)</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גבול ים (מערב)</w:t>
                  </w:r>
                </w:p>
              </w:tc>
              <w:tc>
                <w:tcPr>
                  <w:tcW w:type="dxa" w:w="70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גבול צפון</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גבול קדמה (מזרח)</w:t>
                  </w:r>
                </w:p>
              </w:tc>
              <w:tc>
                <w:tcPr>
                  <w:tcW w:type="dxa" w:w="70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באיזה ים מתחיל גבול הנגב, ובאיזה ים מסתיים גבול המזרח?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זֹאת הָאָרֶץ אֲשֶׁר תִּפֹּל לָכֶם וְגוֹמֵר – </w:t>
                        </w:r>
                        <w:r>
                          <w:rPr>
                            <w:rFonts w:ascii="David MG" w:cs="David MG" w:eastAsia="David MG" w:hAnsi="David MG"/>
                            <w:b w:val="false"/>
                            <w:color w:val="1E2430"/>
                            <w:sz w:val="25"/>
                            <w:szCs w:val="25"/>
                            <w:rtl/>
                          </w:rPr>
                          <w:t xml:space="preserve">לְפִי שֶׁהַרְבֵּה מִצְווֹת נוֹהֲגוֹת בָּאָרֶץ וְאֵין נוֹהֲגוֹת בְּחוּצָה לָאָרֶץ, הֻצְרַךְ לִכְתֹּב מֵצְרָנֵי גְּבוּלֵי רוּחוֹתֶיהָ סָבִיב, לוֹמַר לְךָ: מִן הַגְּבוּלִים הַלָּלוּ וְלִפְנִים הַמִּצְווֹת נוֹהֲגוֹת.</w:t>
                        </w:r>
                      </w:p>
                      <w:p>
                        <w:pPr>
                          <w:keepLines/>
                          <w:bidi/>
                          <w:spacing w:after="70" w:before="0" w:line="330"/>
                          <w:jc w:val="both"/>
                        </w:pPr>
                        <w:r>
                          <w:rPr>
                            <w:rFonts w:ascii="David Bold MG" w:cs="David Bold MG" w:eastAsia="David Bold MG" w:hAnsi="David Bold MG"/>
                            <w:b w:val="false"/>
                            <w:color w:val="1F3A5F"/>
                            <w:sz w:val="25"/>
                            <w:szCs w:val="25"/>
                            <w:rtl/>
                          </w:rPr>
                          <w:t xml:space="preserve">תִּפֹּל לָכֶם – </w:t>
                        </w:r>
                        <w:r>
                          <w:rPr>
                            <w:rFonts w:ascii="David MG" w:cs="David MG" w:eastAsia="David MG" w:hAnsi="David MG"/>
                            <w:b w:val="false"/>
                            <w:color w:val="1E2430"/>
                            <w:sz w:val="25"/>
                            <w:szCs w:val="25"/>
                            <w:rtl/>
                          </w:rPr>
                          <w:t xml:space="preserve">עַל שֵׁם שֶׁנֶּחְלְקָה בְּגוֹרָל, נִקְרֵאת חִלּוּקָהּ לְשׁוֹן נְפִילָה...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קשה לרש"י?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עונה 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כתוב שתי מצוות שנוהגות רק בארץ ישראל.</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מדוע חלוקת הארץ נקראת "תִּפֹּל"?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משימת מפה</w:t>
                  </w:r>
                </w:p>
              </w:tc>
            </w:tr>
          </w:tbl>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4191000" cy="2790825"/>
                          </a:xfrm>
                          <a:prstGeom prst="rect">
                            <a:avLst/>
                          </a:prstGeom>
                        </pic:spPr>
                      </pic:pic>
                    </a:graphicData>
                  </a:graphic>
                </wp:inline>
              </w:drawing>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על מפת הארץ: צבע באדום את גבול הנגב, בכחול את גבול הים, בירוק את גבול הצפון ובצהוב את גבול המזרח. כתוב על המפה: יָם הַמֶּלַח, יָם כִּנֶּרֶת, הַיַּרְדֵּן, הַיָּם הַגָּדוֹל.</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יחלק את הארץ?</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וַיְצַו מֹשֶׁה אֶת־בְּנֵי יִשְׂרָאֵל לֵאמֹר זֹאת הָאָרֶץ אֲשֶׁר תִּתְנַחֲלוּ אֹתָהּ בְּגוֹרָל אֲשֶׁר צִוָּה ה' לָתֵת לְתִשְׁעַת הַמַּטּוֹת וַחֲצִי הַמַּטֶּה: </w:t>
            </w: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כִּי לָקְחוּ מַטֵּה בְנֵי הָראוּבֵנִי לְבֵית אֲבֹתָם וּמַטֵּה בְנֵי־הַגָּדִי לְבֵית אֲבֹתָם וַחֲצִי מַטֵּה מְנַשֶּׁה לָקְחוּ נַחֲלָתָם: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שְׁנֵי הַמַּטּוֹת וַחֲצִי הַמַּטֶּה לָקְחוּ נַחֲלָתָם מֵעֵבֶר לְיַרְדֵּן יְרֵחוֹ קֵדְמָה מִזְרָחָה: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אֵלֶּה שְׁמוֹת הָאֲנָשִׁים אֲשֶׁר־יִנְחֲלוּ לָכֶם אֶת־הָאָרֶץ אֶלְעָזָר הַכֹּהֵן וִיהוֹשֻׁעַ בִּן־נוּן: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וְנָשִׂיא אֶחָד נָשִׂיא אֶחָד מִמַּטֶּה תִּקְחוּ לִנְחֹל אֶת־הָאָרֶץ: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ל"ד, פסוקים י"ג–י"ח)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כמה שבטים קיבלו נחלה בגורל בארץ כנען, ומי לקחו נחלה בעבר הירדן?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מי יחלקו את הארץ לבני ישראל? (פסוקים יז–יח)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מי היה הנשיא של מטה יהודה? (פסוק יט) </w:t>
      </w:r>
      <w:r>
        <w:rPr>
          <w:rFonts w:ascii="Rubik MG" w:cs="Rubik MG" w:eastAsia="Rubik MG" w:hAnsi="Rubik MG"/>
          <w:b w:val="false"/>
          <w:color w:val="9AA3B0"/>
          <w:sz w:val="24"/>
          <w:szCs w:val="24"/>
          <w:rtl/>
        </w:rPr>
        <w:t xml:space="preserve">‏________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בארץ ישראל מפרישים תרומות ומעשרות מפירות וירקות, ושומרים את שנת השמיטה – מצוות שנוהגות בעיקר בארץ.</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לכן חשוב לדעת את גבולות הארץ: "מִן הַגְּבוּלִים הַלָּלוּ וְלִפְנִים הַמִּצְווֹת נוֹהֲגוֹת".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רש"י מלמד שארץ ישראל מיוחדת במצוותיה. איך אפשר להרגיש את קדושת הארץ בחיי היום־יום?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מסעי · פרק לה – ערי מקלט</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לה: ערי הלויים וערי מקלט</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הערים שניתנו ללויים, ועל ערי המקלט – ערים שבהן מוגן מי שפגע באדם בשגגה, בלי כוונה.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בְּעַרְבֹת מוֹאָב עַל־יַרְדֵּן יְרֵחוֹ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צַו אֶת־בְּנֵי יִשְׂרָאֵל וְנָתְנוּ לַלְוִיִּם מִנַּחֲלַת אֲחֻזָּתָם עָרִים לָשָׁבֶת וּמִגְרָשׁ לֶעָרִים סְבִיבֹתֵיהֶם תִּתְּנוּ לַלְוִיִּם: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וְהָיוּ הֶעָרִים לָהֶם לָשָׁבֶת וּמִגְרְשֵׁיהֶם יִהְיוּ לִבְהֶמְתָּם וְלִרְכֻשָׁם וּלְכֹל חַיָּתָם: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ל"ה,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וְאֵת הֶעָרִים אֲשֶׁר תִּתְּנוּ לַלְוִיִּם אֵת שֵׁשׁ־עָרֵי הַמִּקְלָט אֲשֶׁר תִּתְּנוּ לָנֻס שָׁמָּה הָרֹצֵחַ וַעֲלֵיהֶם תִּתְּנוּ אַרְבָּעִים וּשְׁתַּיִם עִיר: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כָּל־הֶעָרִים אֲשֶׁר תִּתְּנוּ לַלְוִיִּם אַרְבָּעִים וּשְׁמֹנֶה עִיר אֶתְהֶן וְאֶת־מִגְרְשֵׁיהֶן: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וְהֶעָרִים אֲשֶׁר תִּתְּנוּ מֵאֲחֻזַּת בְּנֵי־יִשְׂרָאֵל מֵאֵת הָרַב תַּרְבּוּ וּמֵאֵת הַמְעַט תַּמְעִיטוּ אִישׁ כְּפִי נַחֲלָתוֹ אֲשֶׁר יִנְחָלוּ יִתֵּן מֵעָרָיו לַלְוִיִּם: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ל"ה, פסוקים ו'–ח')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מִגְרָשׁ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שטח פתוח סביב העיר (רש"י: "לִהְיוֹת לְנוֹי לָעִיר").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עָרֵי מִקְלָט</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ערים שבהן אפשר להסתתר ולהיות מוגן.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בִּשְׁגָגָה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בטעות, בלי כוונה.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גֹּאֵל הַדָּם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קרוב משפחה של מי שנהרג.</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וְהִקְרִיתֶם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ותזמינו, ותכינו (רש"י: "לְשׁוֹן הַזְמָנָה").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מדוע צריכים בני ישראל לתת ערים ללויים? (היעזר: ללויים אין נחלה בארץ) </w:t>
            </w:r>
            <w:r>
              <w:rPr>
                <w:rFonts w:ascii="Rubik MG" w:cs="Rubik MG" w:eastAsia="Rubik MG" w:hAnsi="Rubik MG"/>
                <w:b w:val="false"/>
                <w:color w:val="9AA3B0"/>
                <w:sz w:val="24"/>
                <w:szCs w:val="24"/>
                <w:rtl/>
              </w:rPr>
              <w:t xml:space="preserve">‏________ 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השלם לפי פסוקים ו–ז: ללויים ניתנו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ערי מקלט, ועוד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ערים – בסך הכול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ערים.</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מי נותן יותר ערים ללויים? (פסוק ח)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ערי המקלט</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דַּבֵּר אֶל־בְּנֵי יִשְׂרָאֵל וְאָמַרְתָּ אֲלֵהֶם כִּי אַתֶּם עֹבְרִים אֶת־הַיַּרְדֵּן אַרְצָה כְּנָעַן: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וְהִקְרִיתֶם לָכֶם עָרִים עָרֵי מִקְלָט תִּהְיֶינָה לָכֶם וְנָס שָׁמָּה רֹצֵחַ מַכֵּה־נֶפֶשׁ בִּשְׁגָגָה: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וְהָיוּ לָכֶם הֶעָרִים לְמִקְלָט מִגֹּאֵל וְלֹא יָמוּת הָרֹצֵחַ עַד־עָמְדוֹ לִפְנֵי הָעֵדָה לַמִּשְׁפָּט: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וְהֶעָרִים אֲשֶׁר תִּתֵּנוּ שֵׁשׁ־עָרֵי מִקְלָט תִּהְיֶינָה לָכֶם: </w:t>
            </w: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אֵת שְׁלֹשׁ הֶעָרִים תִּתְּנוּ מֵעֵבֶר לַיַּרְדֵּן וְאֵת שְׁלֹשׁ הֶעָרִים תִּתְּנוּ בְּאֶרֶץ כְּנָעַן עָרֵי מִקְלָט תִּהְיֶינָה: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ל"ה, פסוקים ט'–י"ד)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4191000" cy="2790825"/>
                    </a:xfrm>
                    <a:prstGeom prst="rect">
                      <a:avLst/>
                    </a:prstGeom>
                  </pic:spPr>
                </pic:pic>
              </a:graphicData>
            </a:graphic>
          </wp:inline>
        </w:drawing>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מי ינוס לעיר מקלט? העתק מפסוק יא.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ממי מגינה עיר המקלט על מי שנס אליה? (פסוק יב)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כמה ערי מקלט יהיו בעבר הירדן, וכמה בארץ כנען?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עד מתי יישב מי שהרג בשגגה בעיר המקלט? (פסוק כה) </w:t>
      </w:r>
      <w:r>
        <w:rPr>
          <w:rFonts w:ascii="Rubik MG" w:cs="Rubik MG" w:eastAsia="Rubik MG" w:hAnsi="Rubik MG"/>
          <w:b w:val="false"/>
          <w:color w:val="9AA3B0"/>
          <w:sz w:val="24"/>
          <w:szCs w:val="24"/>
          <w:rtl/>
        </w:rPr>
        <w:t xml:space="preserve">‏________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אֵת שְׁלֹשׁ הֶעָרִים וְגוֹמֵר – </w:t>
                        </w:r>
                        <w:r>
                          <w:rPr>
                            <w:rFonts w:ascii="David MG" w:cs="David MG" w:eastAsia="David MG" w:hAnsi="David MG"/>
                            <w:b w:val="false"/>
                            <w:color w:val="1E2430"/>
                            <w:sz w:val="25"/>
                            <w:szCs w:val="25"/>
                            <w:rtl/>
                          </w:rPr>
                          <w:t xml:space="preserve">אַף עַל פִּי שֶׁבְּאֶרֶץ כְּנַעַן תִּשְׁעָה שְׁבָטִים, וְכָאן אֵינָן אֶלָּא שְׁנַיִם וָחֵצִי, הִשְׁוָה מִנְיַן עָרֵי מִקְלָט שֶׁלָּהֶם...</w:t>
                        </w:r>
                      </w:p>
                      <w:p>
                        <w:pPr>
                          <w:keepLines/>
                          <w:bidi/>
                          <w:spacing w:after="70" w:before="0" w:line="330"/>
                          <w:jc w:val="both"/>
                        </w:pPr>
                        <w:r>
                          <w:rPr>
                            <w:rFonts w:ascii="David Bold MG" w:cs="David Bold MG" w:eastAsia="David Bold MG" w:hAnsi="David Bold MG"/>
                            <w:b w:val="false"/>
                            <w:color w:val="1F3A5F"/>
                            <w:sz w:val="25"/>
                            <w:szCs w:val="25"/>
                            <w:rtl/>
                          </w:rPr>
                          <w:t xml:space="preserve">עַד מוֹת הַכֹּהֵן הַגָּדֹל – </w:t>
                        </w:r>
                        <w:r>
                          <w:rPr>
                            <w:rFonts w:ascii="David MG" w:cs="David MG" w:eastAsia="David MG" w:hAnsi="David MG"/>
                            <w:b w:val="false"/>
                            <w:color w:val="1E2430"/>
                            <w:sz w:val="25"/>
                            <w:szCs w:val="25"/>
                            <w:rtl/>
                          </w:rPr>
                          <w:t xml:space="preserve">...דָּבָר אַחֵר: לְפִי שֶׁהָיָה לוֹ לְכֹהֵן גָּדוֹל לְהִתְפַּלֵּל שֶׁלֹּא תֶּאֱרַע תַּקָּלָה זוֹ לְיִשְׂרָאֵל בְּחַיָּיו (מכות י"א ע"א).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קשה לרש"י בפסוק יד?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לפי ההסבר השני של רש"י, מדוע יוצא הרוצח בשגגה רק במות הכהן הגדול?</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בחר את התשובה הנכונה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ראובן חטב עצים ביער. הברזל נשמט מן הגרזן ופגע בחברו, והחבר מת. מה דינו של ראובן?</w:t>
            </w:r>
          </w:p>
          <w:p>
            <w:pPr>
              <w:spacing w:after="0" w:before="0" w:line="20" w:lineRule="exact"/>
            </w:pPr>
            <w:r>
              <w:rPr>
                <w:rFonts w:ascii="Rubik MG" w:cs="Rubik MG" w:eastAsia="Rubik MG" w:hAnsi="Rubik MG"/>
                <w:b w:val="false"/>
                <w:color w:val="1E2430"/>
                <w:sz w:val="4"/>
                <w:szCs w:val="4"/>
                <w:rtl/>
              </w:rPr>
              <w:t xml:space="preserve"> </w:t>
            </w:r>
          </w:p>
        </w:tc>
      </w:tr>
    </w:tbl>
    <w:p>
      <w:pPr>
        <w:keepLines/>
        <w:bidi/>
        <w:spacing w:after="90" w:before="40" w:line="300"/>
        <w:ind w:start="420"/>
        <w:jc w:val="both"/>
      </w:pP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ינוס לעיר מקלט, כי פגע בשגגה</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לא יקרה לו דבר, כי לא התכוון</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ייענש כמי שהרג בכוונה</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ערי המקלט היו חלק מערי הלויים.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עיר מקלט מגינה גם על מי שהרג בכוונה ובשנאה.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ללויים ניתנו ארבעים ושמונה ערים.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שנס לעיר מקלט חוזר לביתו אחרי שנה.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חכמים אמרו שהיו מציבים שלטים בצמתים ועליהם כתוב "מקלט", כדי שהנס ימצא את הדרך במהירות (מכות י ע"ב).</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התורה דואגת גם למי שטעה בלי כוונה – ומלמדת אותנו להיזהר מאוד בחיי אדם.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לפי רש"י, הכהן הגדול היה צריך להתפלל שלא יקרה דבר רע לעם. מה למדת מזה על אחריות של מנהיג (או של תלמיד בכיתה) כלפי אחרים?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מסעי · פרק לו – בנות צלפחד</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לו: בנות צלפחד נישאות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חששם של ראשי משפחת בני גלעד, ועל הציווי שהנחלה תישאר בשבט – וכך מסתיים ספר במדבר.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וַיִּקְרְבוּ רָאשֵׁי הָאָבוֹת לְמִשְׁפַּחַת בְּנֵי־גִלְעָד בֶּן־מָכִיר בֶּן־מְנַשֶּׁה מִמִּשְׁפְּחֹת בְּנֵי יוֹסֵף וַיְדַבְּרוּ לִפְנֵי מֹשֶׁה וְלִפְנֵי הַנְּשִׂאִים רָאשֵׁי אָבוֹת לִבְנֵי יִשְׂרָאֵל: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וַיֹּאמְרוּ אֶת־אֲדֹנִי צִוָּה ה' לָתֵת אֶת־הָאָרֶץ בְּנַחֲלָה בְּגוֹרָל לִבְנֵי יִשְׂרָאֵל וַאדֹנִי צֻוָּה בַה' לָתֵת אֶת־נַחֲלַת צְלָפְחָד אָחִינוּ לִבְנֹתָיו: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וְהָיוּ לְאֶחָד מִבְּנֵי שִׁבְטֵי בְנֵי־יִשְׂרָאֵל לְנָשִׁים וְנִגְרְעָה נַחֲלָתָן מִנַּחֲלַת אֲבֹתֵינוּ וְנוֹסַף עַל נַחֲלַת הַמַּטֶּה אֲשֶׁר תִּהְיֶינָה לָהֶם וּמִגֹּרַל נַחֲלָתֵנוּ יִגָּרֵעַ: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וְאִם־יִהְיֶה הַיֹּבֵל לִבְנֵי יִשְׂרָאֵל וְנוֹסְפָה נַחֲלָתָן עַל נַחֲלַת הַמַּטֶּה אֲשֶׁר תִּהְיֶינָה לָהֶם וּמִנַּחֲלַת מַטֵּה אֲבֹתֵינוּ יִגָּרַע נַחֲלָתָן: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ל"ו,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וַיְצַו מֹשֶׁה אֶת־בְּנֵי יִשְׂרָאֵל עַל־פִּי ה' לֵאמֹר כֵּן מַטֵּה בְנֵי־יוֹסֵף דֹּבְרִים: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זֶה הַדָּבָר אֲשֶׁר־צִוָּה ה' לִבְנוֹת צְלָפְחָד לֵאמֹר לַטּוֹב בְּעֵינֵיהֶם תִּהְיֶינָה לְנָשִׁים אַךְ לְמִשְׁפַּחַת מַטֵּה אֲבִיהֶם תִּהְיֶינָה לְנָשִׁים: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וְלֹא־תִסֹּב נַחֲלָה לִבְנֵי יִשְׂרָאֵל מִמַּטֶּה אֶל־מַטֶּה כִּי אִישׁ בְּנַחֲלַת מַטֵּה אֲבֹתָיו יִדְבְּקוּ בְּנֵי יִשְׂרָאֵל: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וְכָל־בַּת יֹרֶשֶׁת נַחֲלָה מִמַּטּוֹת בְּנֵי יִשְׂרָאֵל לְאֶחָד מִמִּשְׁפַּחַת מַטֵּה אָבִיהָ תִּהְיֶה לְאִשָּׁה לְמַעַן יִירְשׁוּ בְּנֵי יִשְׂרָאֵל אִישׁ נַחֲלַת אֲבֹתָיו: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וְלֹא־תִסֹּב נַחֲלָה מִמַּטֶּה לְמַטֶּה אַחֵר כִּי־אִישׁ בְּנַחֲלָתוֹ יִדְבְּקוּ מַטּוֹת בְּנֵי יִשְׂרָאֵל: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ל"ו, פסוקים ה'–ט')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וְנִגְרְעָה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תחסר, תיפחת.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מַטֶּה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שבט.</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לַטּוֹב בְּעֵינֵיהֶם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למי שירצו.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לֹא־תִסֹּב נַחֲלָה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הנחלה לא תעבור.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יִדְבְּקוּ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יישארו צמודים, יחזיקו.</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מאיזה שבט היו ראשי האבות שבאו אל משה? (פסוק א) </w:t>
            </w:r>
            <w:r>
              <w:rPr>
                <w:rFonts w:ascii="Rubik MG" w:cs="Rubik MG" w:eastAsia="Rubik MG" w:hAnsi="Rubik MG"/>
                <w:b w:val="false"/>
                <w:color w:val="9AA3B0"/>
                <w:sz w:val="24"/>
                <w:szCs w:val="24"/>
                <w:rtl/>
              </w:rPr>
              <w:t xml:space="preserve">‏________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ממה חששו ראשי האבות?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ענה משה על פי ה'? העתק מפסוק ה.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ציווה ה' לבנות צלפחד?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הייתה מטרת הציווי? העתק מפסוק ז.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האם בנות צלפחד קיימו את הציווי? הוכח מפסוק י.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השווה: בפרק כז, א כתוב: "מַחְלָה נֹעָה וְחָגְלָה וּמִלְכָּה וְתִרְצָה". בפרק לו, יא כתוב: "מַחְלָה תִרְצָה וְחָגְלָה וּמִלְכָּה וְנֹעָה".</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מַחְלָה תִרְצָה וְגוֹמֵר – </w:t>
                  </w:r>
                  <w:r>
                    <w:rPr>
                      <w:rFonts w:ascii="David MG" w:cs="David MG" w:eastAsia="David MG" w:hAnsi="David MG"/>
                      <w:b w:val="false"/>
                      <w:color w:val="1E2430"/>
                      <w:sz w:val="25"/>
                      <w:szCs w:val="25"/>
                      <w:rtl/>
                    </w:rPr>
                    <w:t xml:space="preserve">כָּאן מְנָאָן לְפִי גְּדֻלָּתָן זוֹ מִזּוֹ בְּשָׁנִים, וְנִשְּׂאוּ כְּסֵדֶר תּוֹלְדוֹתָן; וּבְכָל הַמִּקְרָא מְנָאָן לְפִי חָכְמָתָן (ב"ב ק"כ ע"א). וּמַגִּיד שֶׁשְּׁקוּלוֹת זוֹ כְּזוֹ (ספרי קלג).</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קשה לרש"י?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לפי רש"י, לפי מה נמנו השמות כאן, ולפי מה בשאר המקראות?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45"/>
              <w:gridCol w:w="5661"/>
            </w:tblGrid>
            <w:tr>
              <w:trPr>
                <w:cantSplit/>
                <w:tblHeader/>
              </w:trPr>
              <w:tc>
                <w:tcPr>
                  <w:tcW w:type="dxa" w:w="424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היכן?</w:t>
                  </w:r>
                </w:p>
              </w:tc>
              <w:tc>
                <w:tcPr>
                  <w:tcW w:type="dxa" w:w="566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לפי מה נמנו?</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כאן (פרק לו)</w:t>
                  </w:r>
                </w:p>
              </w:tc>
              <w:tc>
                <w:tcPr>
                  <w:tcW w:type="dxa" w:w="566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בשאר המקומות</w:t>
                  </w:r>
                </w:p>
              </w:tc>
              <w:tc>
                <w:tcPr>
                  <w:tcW w:type="dxa" w:w="566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עוד מלמד רש"י מכך שהסדר משתנה?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סוף ספר במדבר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אֵלֶּה הַמִּצְוֹת וְהַמִּשְׁפָּטִים אֲשֶׁר צִוָּה ה' בְּיַד־מֹשֶׁה אֶל־בְּנֵי יִשְׂרָאֵל בְּעַרְבֹת מוֹאָב עַל יַרְדֵּן יְרֵחוֹ: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ל"ו, פסוקים י"ג–י"ג)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היכן נאמרו המצוות והמשפטים שבסוף ספר במדבר?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חז"ל אמרו שהציווי להינשא רק בתוך השבט היה לדור שנכנס לארץ בלבד. בט"ו באב הותר לשבטים להתחתן זה עם זה – ולכן ט"ו באב הוא יום שמחה (תענית ל ע"ב).</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ראשי האבות שמרו על נחלת השבט, ובנות צלפחד שמחו לקיים את דבר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ראשי בני גלעד לא כעסו ולא רבו – הם באו אל משה והציגו את חששם, ומשה אמר: "כֵּן ... דֹּבְרִים". מה אפשר ללמוד מכך על הדרך הנכונה להעלות בעיה?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מסעי · חזרה: פרשת מסעי</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פרשת מסעי</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כתב את מוצאי בני ישראל למסעיהם על פי 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ישראל נסעו ממקום למקום בכל שבוע במשך ארבעים שנה.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הגבול המערבי של הארץ הוא נהר הירדן.</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שהרג בשגגה נס לעיר מקלט.</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בנות צלפחד נישאו לבני שבט יהודה.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השלם את המשפטים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מחסן מילים</w:t>
                  </w:r>
                </w:p>
                <w:p>
                  <w:pPr>
                    <w:keepNext w:val="false"/>
                    <w:keepLines/>
                    <w:bidi/>
                    <w:spacing w:after="0" w:before="0" w:line="320" w:lineRule="auto"/>
                    <w:jc w:val="center"/>
                  </w:pPr>
                  <w:r>
                    <w:rPr>
                      <w:rFonts w:ascii="Rubik Bold MG" w:cs="Rubik Bold MG" w:eastAsia="Rubik Bold MG" w:hAnsi="Rubik Bold MG"/>
                      <w:b w:val="false"/>
                      <w:color w:val="1F3A5F"/>
                      <w:sz w:val="24"/>
                      <w:szCs w:val="24"/>
                      <w:rtl/>
                    </w:rPr>
                    <w:t xml:space="preserve">חֲסָדָיו   ·   מִצְווֹת   ·   הַכֹּהֵן הַגָּדוֹל   ·   אַרְבָּעִים וּשְׁמֹנֶה   ·   מַטֶּה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לפי רש"י, המסעות נכתבו "לְהוֹדִיעַ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שֶׁל מָקוֹם".</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הגבולות נכתבו כי הרבה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נוהגות רק בארץ.</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ללויים ניתנו </w:t>
      </w:r>
      <w:r>
        <w:rPr>
          <w:rFonts w:ascii="Rubik MG" w:cs="Rubik MG" w:eastAsia="Rubik MG" w:hAnsi="Rubik MG"/>
          <w:b w:val="false"/>
          <w:color w:val="9AA3B0"/>
          <w:sz w:val="24"/>
          <w:szCs w:val="24"/>
          <w:rtl/>
        </w:rPr>
        <w:t xml:space="preserve">‏________ ________ ________‏</w:t>
      </w:r>
      <w:r>
        <w:rPr>
          <w:rFonts w:ascii="Rubik MG" w:cs="Rubik MG" w:eastAsia="Rubik MG" w:hAnsi="Rubik MG"/>
          <w:b w:val="false"/>
          <w:color w:val="1E2430"/>
          <w:sz w:val="24"/>
          <w:szCs w:val="24"/>
          <w:rtl/>
        </w:rPr>
        <w:t xml:space="preserve"> ערים.</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הרוצח בשגגה יושב בעיר המקלט עד מות </w:t>
      </w:r>
      <w:r>
        <w:rPr>
          <w:rFonts w:ascii="Rubik MG" w:cs="Rubik MG" w:eastAsia="Rubik MG" w:hAnsi="Rubik MG"/>
          <w:b w:val="false"/>
          <w:color w:val="9AA3B0"/>
          <w:sz w:val="24"/>
          <w:szCs w:val="24"/>
          <w:rtl/>
        </w:rPr>
        <w:t xml:space="preserve">‏________ 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"וְלֹא־תִסֹּב נַחֲלָה לִבְנֵי יִשְׂרָאֵל מִמַּטֶּה אֶל־</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מקום</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קרה שם?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רַעְמְסֵס</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אהרן הכהן נפטר שם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אֵילִם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ממנו יצאו ממצרים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הֹר הָהָר</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חנו שם לפני הכניסה לארץ</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עַרְבֹת מוֹאָב</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שתים עשרה עינות מים ושבעים תמרים</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סיכום ספר במדבר – סדר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סדרם בספר במדבר – מ-1 עד 8.</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חטא המרגלים</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גד ובני ראובן מבקשים את ארץ הגלעד</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המפקד במדבר סיני ודגלי השבטים</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מחלוקת קרח ועדתו</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בלק שולח את בלעם לקלל את ישראל</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הקדשת הלויים והדלקת המנורה</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רשימת המסעות וגבולות הארץ</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מריבה</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ספר במדבר מתחיל במפקד במדבר סיני ומסתיים בערבות מואב, מול הארץ. מה השתנה בעם במהלך ארבעים השנים? כתוב שני דברים.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סיימנו את ספר במדבר!</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90"/>
                    <w:left w:type="dxa" w:w="300"/>
                    <w:bottom w:type="dxa" w:w="90"/>
                    <w:right w:type="dxa" w:w="300"/>
                  </w:tcMar>
                </w:tcPr>
                <w:p>
                  <w:pPr>
                    <w:keepNext w:val="false"/>
                    <w:keepLines/>
                    <w:bidi/>
                    <w:spacing w:after="0" w:before="0" w:line="300" w:lineRule="auto"/>
                    <w:jc w:val="center"/>
                  </w:pPr>
                  <w:r>
                    <w:rPr>
                      <w:rFonts w:ascii="Secular One MG" w:cs="Secular One MG" w:eastAsia="Secular One MG" w:hAnsi="Secular One MG"/>
                      <w:b w:val="false"/>
                      <w:color w:val="1F3A5F"/>
                      <w:sz w:val="26"/>
                      <w:szCs w:val="26"/>
                      <w:rtl/>
                    </w:rPr>
                    <w:t xml:space="preserve">חֲזַק חֲזַק וְנִתְחַזֵּק!</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את בני ישראל בערבות מואב, מול ארץ ישראל</w:t>
            </w:r>
          </w:p>
        </w:tc>
      </w:tr>
      <w:tr>
        <w:trPr>
          <w:cantSplit/>
          <w:trHeight w:val="1331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ectPr>
          <w:headerReference w:type="default" r:id="rId50"/>
          <w:footerReference w:type="default" r:id="rId51"/>
          <w:pgSz w:w="11906" w:h="16838" w:orient="portrait"/>
          <w:pgMar w:top="1380" w:right="1000" w:bottom="1150" w:left="1000" w:header="330" w:footer="420" w:gutter="0"/>
          <w:pgNumType/>
          <w:docGrid w:linePitch="360"/>
        </w:sectPr>
      </w:pPr>
    </w:p>
    <w:p>
      <w:pPr>
        <w:spacing w:after="0" w:before="0" w:line="6800" w:lineRule="exact"/>
      </w:pPr>
      <w:r>
        <w:rPr>
          <w:rFonts w:ascii="Rubik MG" w:cs="Rubik MG" w:eastAsia="Rubik MG" w:hAnsi="Rubik MG"/>
          <w:b w:val="false"/>
          <w:color w:val="1E2430"/>
          <w:sz w:val="8"/>
          <w:szCs w:val="8"/>
          <w:rtl/>
        </w:rPr>
        <w:t xml:space="preserve"> </w:t>
      </w:r>
    </w:p>
    <w:p>
      <w:pPr>
        <w:keepNext w:val="false"/>
        <w:keepLines/>
        <w:bidi/>
        <w:spacing w:after="20" w:before="0" w:line="300" w:lineRule="auto"/>
        <w:jc w:val="center"/>
      </w:pPr>
      <w:r>
        <w:rPr>
          <w:rFonts w:ascii="Secular One MG" w:cs="Secular One MG" w:eastAsia="Secular One MG" w:hAnsi="Secular One MG"/>
          <w:b w:val="false"/>
          <w:color w:val="FFFFFF"/>
          <w:sz w:val="60"/>
          <w:szCs w:val="60"/>
          <w:rtl/>
        </w:rPr>
        <w:t xml:space="preserve">חומש במדבר</w:t>
      </w:r>
    </w:p>
    <w:p>
      <w:pPr>
        <w:keepNext w:val="false"/>
        <w:keepLines/>
        <w:bidi/>
        <w:spacing w:after="60" w:before="0" w:line="300" w:lineRule="auto"/>
        <w:jc w:val="center"/>
      </w:pPr>
      <w:r>
        <w:rPr>
          <w:rFonts w:ascii="Rubik Medium MG" w:cs="Rubik Medium MG" w:eastAsia="Rubik Medium MG" w:hAnsi="Rubik Medium MG"/>
          <w:b w:val="false"/>
          <w:color w:val="E2C47A"/>
          <w:sz w:val="26"/>
          <w:szCs w:val="26"/>
          <w:rtl/>
        </w:rPr>
        <w:t xml:space="preserve">כיתה ה' · כל הספר · חוברת עבודה</w:t>
      </w:r>
    </w:p>
    <w:p>
      <w:pPr>
        <w:keepNext w:val="false"/>
        <w:bidi/>
        <w:spacing w:after="240" w:before="0"/>
        <w:jc w:val="center"/>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20" w:before="0" w:line="300" w:lineRule="auto"/>
        <w:jc w:val="center"/>
      </w:pPr>
      <w:r>
        <w:rPr>
          <w:rFonts w:ascii="Rubik Bold MG" w:cs="Rubik Bold MG" w:eastAsia="Rubik Bold MG" w:hAnsi="Rubik Bold MG"/>
          <w:b w:val="false"/>
          <w:color w:val="FFFFFF"/>
          <w:sz w:val="28"/>
          <w:szCs w:val="28"/>
          <w:rtl/>
        </w:rPr>
        <w:t xml:space="preserve">בחוברת:</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00"/>
        <w:gridCol w:w="1600"/>
        <w:gridCol w:w="1600"/>
        <w:gridCol w:w="1600"/>
        <w:gridCol w:w="1600"/>
      </w:tblGrid>
      <w:tr>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נקרא בכתוב</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מילים קשות</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רש"י מפרש</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לדיון ערכי</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חזרה</w:t>
            </w:r>
          </w:p>
        </w:tc>
      </w:tr>
    </w:tbl>
    <w:p>
      <w:pPr>
        <w:spacing w:after="0" w:before="0" w:line="42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FBF6EA" w:color="auto" w:val="clear"/>
            <w:tcMar>
              <w:top w:type="dxa" w:w="220"/>
              <w:left w:type="dxa" w:w="300"/>
              <w:bottom w:type="dxa" w:w="200"/>
              <w:right w:type="dxa" w:w="300"/>
            </w:tcMar>
          </w:tcPr>
          <w:p>
            <w:pPr>
              <w:keepNext w:val="false"/>
              <w:keepLines/>
              <w:bidi/>
              <w:spacing w:after="40" w:before="0" w:line="300" w:lineRule="auto"/>
              <w:jc w:val="center"/>
            </w:pPr>
            <w:r>
              <w:rPr>
                <w:rFonts w:ascii="David Bold MG" w:cs="David Bold MG" w:eastAsia="David Bold MG" w:hAnsi="David Bold MG"/>
                <w:b w:val="false"/>
                <w:color w:val="1F3A5F"/>
                <w:sz w:val="38"/>
                <w:szCs w:val="38"/>
                <w:rtl/>
              </w:rPr>
              <w:t xml:space="preserve">יְבָרֶכְךָ ה' וְיִשְׁמְרֶךָ</w:t>
            </w:r>
          </w:p>
          <w:p>
            <w:pPr>
              <w:keepNext w:val="false"/>
              <w:keepLines/>
              <w:bidi/>
              <w:spacing w:after="0" w:before="0" w:line="300" w:lineRule="auto"/>
              <w:jc w:val="center"/>
            </w:pPr>
            <w:r>
              <w:rPr>
                <w:rFonts w:ascii="Rubik Medium MG" w:cs="Rubik Medium MG" w:eastAsia="Rubik Medium MG" w:hAnsi="Rubik Medium MG"/>
                <w:b w:val="false"/>
                <w:color w:val="9A6B1F"/>
                <w:sz w:val="22"/>
                <w:szCs w:val="22"/>
                <w:rtl/>
              </w:rPr>
              <w:t xml:space="preserve">(במדבר ו', כ"ד)</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076825" cy="133350"/>
                          </a:xfrm>
                          <a:prstGeom prst="rect">
                            <a:avLst/>
                          </a:prstGeom>
                        </pic:spPr>
                      </pic:pic>
                    </a:graphicData>
                  </a:graphic>
                </wp:inline>
              </w:drawing>
            </w:r>
          </w:p>
        </w:tc>
      </w:tr>
    </w:tbl>
    <w:sectPr>
      <w:headerReference w:type="default" r:id="rId52"/>
      <w:footerReference w:type="default" r:id="rId53"/>
      <w:pgSz w:w="11906" w:h="16838" w:orient="portrait"/>
      <w:pgMar w:top="700" w:right="1000" w:bottom="900" w:left="1000" w:header="300" w:footer="5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ubik MG">
    <w:charset w:val="00"/>
    <w:family w:val="auto"/>
    <w:pitch w:val="variable"/>
    <w:sig w:usb0="E0002AFF" w:usb1="C000247B" w:usb2="00000009" w:usb3="00000000" w:csb0="000001FF" w:csb1="00000000"/>
    <w:embedRegular r:id="rId1" w:fontKey="{aca22886-5e2e-96d1-adc5-771ff369feb7}"/>
  </w:font>
  <w:font w:name="Secular One MG">
    <w:charset w:val="00"/>
    <w:family w:val="auto"/>
    <w:pitch w:val="variable"/>
    <w:sig w:usb0="E0002AFF" w:usb1="C000247B" w:usb2="00000009" w:usb3="00000000" w:csb0="000001FF" w:csb1="00000000"/>
    <w:embedRegular r:id="rId2" w:fontKey="{6fed7084-447f-fa07-e161-d98b3e673268}"/>
  </w:font>
  <w:font w:name="Rubik Bold MG">
    <w:charset w:val="00"/>
    <w:family w:val="auto"/>
    <w:pitch w:val="variable"/>
    <w:sig w:usb0="E0002AFF" w:usb1="C000247B" w:usb2="00000009" w:usb3="00000000" w:csb0="000001FF" w:csb1="00000000"/>
    <w:embedRegular r:id="rId3" w:fontKey="{41725447-672b-6bca-22e1-4b01feef8351}"/>
  </w:font>
  <w:font w:name="Rubik Medium MG">
    <w:charset w:val="00"/>
    <w:family w:val="auto"/>
    <w:pitch w:val="variable"/>
    <w:sig w:usb0="E0002AFF" w:usb1="C000247B" w:usb2="00000009" w:usb3="00000000" w:csb0="000001FF" w:csb1="00000000"/>
    <w:embedRegular r:id="rId4" w:fontKey="{1af52fc1-1b56-e5aa-6a8e-a6281cfeae45}"/>
  </w:font>
  <w:font w:name="David MG">
    <w:charset w:val="00"/>
    <w:family w:val="auto"/>
    <w:pitch w:val="variable"/>
    <w:sig w:usb0="E0002AFF" w:usb1="C000247B" w:usb2="00000009" w:usb3="00000000" w:csb0="000001FF" w:csb1="00000000"/>
    <w:embedRegular r:id="rId5" w:fontKey="{fff7f10e-c939-b99f-3356-c62339cc6b4b}"/>
  </w:font>
  <w:font w:name="David Bold MG">
    <w:charset w:val="00"/>
    <w:family w:val="auto"/>
    <w:pitch w:val="variable"/>
    <w:sig w:usb0="E0002AFF" w:usb1="C000247B" w:usb2="00000009" w:usb3="00000000" w:csb0="000001FF" w:csb1="00000000"/>
    <w:embedRegular r:id="rId6" w:fontKey="{1b12a979-e5c8-a73c-e51f-18beca71893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spacing w:after="0" w:before="0"/>
      <w:jc w:val="center"/>
    </w:pPr>
    <w:r>
      <w:rPr>
        <w:rFonts w:ascii="Secular One MG" w:cs="Secular One MG" w:eastAsia="Secular One MG" w:hAnsi="Secular One MG"/>
        <w:b w:val="false"/>
        <w:color w:val="E2C47A"/>
        <w:sz w:val="23"/>
        <w:szCs w:val="23"/>
        <w:rtl/>
      </w:rPr>
      <w:t xml:space="preserve">חומש במדבר</w:t>
    </w:r>
    <w:r>
      <w:rPr>
        <w:rFonts w:ascii="Rubik MG" w:cs="Rubik MG" w:eastAsia="Rubik MG" w:hAnsi="Rubik MG"/>
        <w:b w:val="false"/>
        <w:color w:val="D6E0EE"/>
        <w:sz w:val="22"/>
        <w:szCs w:val="22"/>
        <w:rtl/>
      </w:rPr>
      <w:t xml:space="preserve">   ·   חוברת עבודה</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לתלמיד</w:t>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תוכן העניינים</w:t>
          </w:r>
        </w:p>
      </w:tc>
    </w:tr>
  </w:tbl>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פרשת במדבר</w:t>
          </w:r>
        </w:p>
      </w:tc>
    </w:tr>
  </w:tbl>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פרשת במדבר · פרקים א–ד</w:t>
          </w:r>
        </w:p>
      </w:tc>
    </w:tr>
  </w:tbl>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פרשת נשא</w:t>
          </w:r>
        </w:p>
      </w:tc>
    </w:tr>
  </w:tbl>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פרשת נשא · פרקים ה–ז</w:t>
          </w:r>
        </w:p>
      </w:tc>
    </w:tr>
  </w:tbl>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פרשת בהעלותך</w:t>
          </w:r>
        </w:p>
      </w:tc>
    </w:tr>
  </w:tbl>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פרשת בהעלותך · פרקים ח–יב</w:t>
          </w:r>
        </w:p>
      </w:tc>
    </w:tr>
  </w:tbl>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פרשת שלח</w:t>
          </w:r>
        </w:p>
      </w:tc>
    </w:tr>
  </w:tbl>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פרשת שלח · פרקים יג–טו</w:t>
          </w:r>
        </w:p>
      </w:tc>
    </w:tr>
  </w:tbl>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פרשת קורח</w:t>
          </w:r>
        </w:p>
      </w:tc>
    </w:tr>
  </w:tbl>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פרשת קורח · פרקים טז–יח</w:t>
          </w:r>
        </w:p>
      </w:tc>
    </w:tr>
  </w:tbl>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פרשת חוקת</w:t>
          </w:r>
        </w:p>
      </w:tc>
    </w:tr>
  </w:tbl>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פרשת חוקת · פרקים יט–כב, א</w:t>
          </w:r>
        </w:p>
      </w:tc>
    </w:tr>
  </w:tbl>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פרשת בלק</w:t>
          </w:r>
        </w:p>
      </w:tc>
    </w:tr>
  </w:tbl>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פרשת בלק · פרקים כב, ב – כה, ט</w:t>
          </w:r>
        </w:p>
      </w:tc>
    </w:tr>
  </w:tbl>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פרשת פנחס</w:t>
          </w:r>
        </w:p>
      </w:tc>
    </w:tr>
  </w:tbl>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פרשת פנחס · פרקים כה, י – ל, א</w:t>
          </w:r>
        </w:p>
      </w:tc>
    </w:tr>
  </w:tbl>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פרשת מטות</w:t>
          </w:r>
        </w:p>
      </w:tc>
    </w:tr>
  </w:tbl>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פרשת מטות · פרקים ל, ב–לב</w:t>
          </w:r>
        </w:p>
      </w:tc>
    </w:tr>
  </w:tbl>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פרשת מסעי</w:t>
          </w:r>
        </w:p>
      </w:tc>
    </w:tr>
  </w:tbl>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פרשת מסעי · פרקים לג–לו</w:t>
          </w:r>
        </w:p>
      </w:tc>
    </w:tr>
  </w:tbl>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ubik MG" w:cs="Rubik MG" w:hAnsi="Rubik MG"/>
        <w:color w:val="1E2430"/>
        <w:sz w:val="25"/>
        <w:szCs w:val="25"/>
        <w:rtl/>
      </w:rPr>
    </w:rPrDefault>
    <w:pPrDefault>
      <w:pPr>
        <w:bidi/>
        <w:jc w:val="both"/>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header" Target="header5.xml"/><Relationship Id="rId15" Type="http://schemas.openxmlformats.org/officeDocument/2006/relationships/footer" Target="footer4.xml"/><Relationship Id="rId16" Type="http://schemas.openxmlformats.org/officeDocument/2006/relationships/header" Target="header6.xml"/><Relationship Id="rId17" Type="http://schemas.openxmlformats.org/officeDocument/2006/relationships/footer" Target="footer5.xml"/><Relationship Id="rId18" Type="http://schemas.openxmlformats.org/officeDocument/2006/relationships/header" Target="header7.xml"/><Relationship Id="rId19" Type="http://schemas.openxmlformats.org/officeDocument/2006/relationships/footer" Target="footer6.xml"/><Relationship Id="rId20" Type="http://schemas.openxmlformats.org/officeDocument/2006/relationships/header" Target="header8.xml"/><Relationship Id="rId21" Type="http://schemas.openxmlformats.org/officeDocument/2006/relationships/footer" Target="footer7.xml"/><Relationship Id="rId22" Type="http://schemas.openxmlformats.org/officeDocument/2006/relationships/header" Target="header9.xml"/><Relationship Id="rId23" Type="http://schemas.openxmlformats.org/officeDocument/2006/relationships/footer" Target="footer8.xml"/><Relationship Id="rId24" Type="http://schemas.openxmlformats.org/officeDocument/2006/relationships/header" Target="header10.xml"/><Relationship Id="rId25" Type="http://schemas.openxmlformats.org/officeDocument/2006/relationships/footer" Target="footer9.xml"/><Relationship Id="rId26" Type="http://schemas.openxmlformats.org/officeDocument/2006/relationships/header" Target="header11.xml"/><Relationship Id="rId27" Type="http://schemas.openxmlformats.org/officeDocument/2006/relationships/footer" Target="footer10.xml"/><Relationship Id="rId28" Type="http://schemas.openxmlformats.org/officeDocument/2006/relationships/header" Target="header12.xml"/><Relationship Id="rId29" Type="http://schemas.openxmlformats.org/officeDocument/2006/relationships/footer" Target="footer11.xml"/><Relationship Id="rId30" Type="http://schemas.openxmlformats.org/officeDocument/2006/relationships/header" Target="header13.xml"/><Relationship Id="rId31" Type="http://schemas.openxmlformats.org/officeDocument/2006/relationships/footer" Target="footer12.xml"/><Relationship Id="rId32" Type="http://schemas.openxmlformats.org/officeDocument/2006/relationships/header" Target="header14.xml"/><Relationship Id="rId33" Type="http://schemas.openxmlformats.org/officeDocument/2006/relationships/footer" Target="footer13.xml"/><Relationship Id="rId34" Type="http://schemas.openxmlformats.org/officeDocument/2006/relationships/header" Target="header15.xml"/><Relationship Id="rId35" Type="http://schemas.openxmlformats.org/officeDocument/2006/relationships/footer" Target="footer14.xml"/><Relationship Id="rId36" Type="http://schemas.openxmlformats.org/officeDocument/2006/relationships/header" Target="header16.xml"/><Relationship Id="rId37" Type="http://schemas.openxmlformats.org/officeDocument/2006/relationships/footer" Target="footer15.xml"/><Relationship Id="rId38" Type="http://schemas.openxmlformats.org/officeDocument/2006/relationships/header" Target="header17.xml"/><Relationship Id="rId39" Type="http://schemas.openxmlformats.org/officeDocument/2006/relationships/footer" Target="footer16.xml"/><Relationship Id="rId40" Type="http://schemas.openxmlformats.org/officeDocument/2006/relationships/header" Target="header18.xml"/><Relationship Id="rId41" Type="http://schemas.openxmlformats.org/officeDocument/2006/relationships/footer" Target="footer17.xml"/><Relationship Id="rId42" Type="http://schemas.openxmlformats.org/officeDocument/2006/relationships/header" Target="header19.xml"/><Relationship Id="rId43" Type="http://schemas.openxmlformats.org/officeDocument/2006/relationships/footer" Target="footer18.xml"/><Relationship Id="rId44" Type="http://schemas.openxmlformats.org/officeDocument/2006/relationships/header" Target="header20.xml"/><Relationship Id="rId45" Type="http://schemas.openxmlformats.org/officeDocument/2006/relationships/footer" Target="footer19.xml"/><Relationship Id="rId46" Type="http://schemas.openxmlformats.org/officeDocument/2006/relationships/header" Target="header21.xml"/><Relationship Id="rId47" Type="http://schemas.openxmlformats.org/officeDocument/2006/relationships/footer" Target="footer20.xml"/><Relationship Id="rId48" Type="http://schemas.openxmlformats.org/officeDocument/2006/relationships/header" Target="header22.xml"/><Relationship Id="rId49" Type="http://schemas.openxmlformats.org/officeDocument/2006/relationships/footer" Target="footer21.xml"/><Relationship Id="rId50" Type="http://schemas.openxmlformats.org/officeDocument/2006/relationships/header" Target="header23.xml"/><Relationship Id="rId51" Type="http://schemas.openxmlformats.org/officeDocument/2006/relationships/footer" Target="footer22.xml"/><Relationship Id="rId52" Type="http://schemas.openxmlformats.org/officeDocument/2006/relationships/header" Target="header24.xml"/><Relationship Id="rId53" Type="http://schemas.openxmlformats.org/officeDocument/2006/relationships/footer" Target="footer23.xml"/><Relationship Id="rId54" Type="http://schemas.openxmlformats.org/officeDocument/2006/relationships/image" Target="media/636349be51ba3aeeb9a0712c604ac139ec805a29.png"/><Relationship Id="rId55" Type="http://schemas.openxmlformats.org/officeDocument/2006/relationships/image" Target="media/5654d267dc8d01885278e3344e5b5b7510c07fa8.png"/><Relationship Id="rId56" Type="http://schemas.openxmlformats.org/officeDocument/2006/relationships/image" Target="media/70d3cf50cd9ec88fb1a14fc96330609f45c9d57a.png"/><Relationship Id="rId57" Type="http://schemas.openxmlformats.org/officeDocument/2006/relationships/image" Target="media/85f5968aac087d16c2b093172618e8fde41e44a7.png"/><Relationship Id="rId58" Type="http://schemas.openxmlformats.org/officeDocument/2006/relationships/image" Target="media/7dcb4e569ec66a4317a7f8b8ae5c92b648b8799f.png"/><Relationship Id="rId59" Type="http://schemas.openxmlformats.org/officeDocument/2006/relationships/image" Target="media/67b9e6739f218db3dd58caa66696ed0cc2262f17.jpg"/><Relationship Id="rId60" Type="http://schemas.openxmlformats.org/officeDocument/2006/relationships/image" Target="media/5f91f0c19b6f0e5659808068a988c32d92f83f50.png"/><Relationship Id="rId61" Type="http://schemas.openxmlformats.org/officeDocument/2006/relationships/image" Target="media/9e2772fad5274278e30ead5d16c62198a103073f.png"/><Relationship Id="rId62" Type="http://schemas.openxmlformats.org/officeDocument/2006/relationships/image" Target="media/a02ebf09719a45d6dc393d2562c063ab99170c84.png"/><Relationship Id="rId63" Type="http://schemas.openxmlformats.org/officeDocument/2006/relationships/image" Target="media/9f25d1fbd3ebb389542646221be77f5720c0b669.jpg"/><Relationship Id="rId64" Type="http://schemas.openxmlformats.org/officeDocument/2006/relationships/image" Target="media/ec6f131f6930f50936f35f3c01fbb8659928d3e6.png"/><Relationship Id="rId65" Type="http://schemas.openxmlformats.org/officeDocument/2006/relationships/image" Target="media/813f6cfc9b4ecc0b995d3138ce0a5b2fbb49c088.png"/><Relationship Id="rId66" Type="http://schemas.openxmlformats.org/officeDocument/2006/relationships/image" Target="media/470038adf4beeca617c8ed4b1724dcbf5dcd9990.png"/><Relationship Id="rId67" Type="http://schemas.openxmlformats.org/officeDocument/2006/relationships/image" Target="media/fb8e6ca960c189b92e4239739777aef0b3ff7c77.png"/><Relationship Id="rId68" Type="http://schemas.openxmlformats.org/officeDocument/2006/relationships/image" Target="media/922d85a71ae8797e85d035829492bde02182b005.png"/><Relationship Id="rId69" Type="http://schemas.openxmlformats.org/officeDocument/2006/relationships/image" Target="media/fa95b7b214993f914ba8224793cd660ab72c8e37.png"/><Relationship Id="rId70" Type="http://schemas.openxmlformats.org/officeDocument/2006/relationships/image" Target="media/61edee05ec8ff385758f28ceed27033f660d7f12.jpg"/><Relationship Id="rId71" Type="http://schemas.openxmlformats.org/officeDocument/2006/relationships/image" Target="media/e1431a3e5b31b0420cc0b1bcc47c67fa1c8bd887.png"/><Relationship Id="rId72" Type="http://schemas.openxmlformats.org/officeDocument/2006/relationships/image" Target="media/eb05d2fc65f43a9d2535876d2fedb7265b5dc14c.jpg"/><Relationship Id="rId73" Type="http://schemas.openxmlformats.org/officeDocument/2006/relationships/image" Target="media/59e54670502b7f86ea542fc900cbe0bfd7dfa046.png"/><Relationship Id="rId74" Type="http://schemas.openxmlformats.org/officeDocument/2006/relationships/image" Target="media/b711a1989783d434720f9e3828aa5c50432ec437.jpg"/><Relationship Id="rId75" Type="http://schemas.openxmlformats.org/officeDocument/2006/relationships/image" Target="media/492c0415f93a972c117cfb5756b520a4ef405925.jpg"/><Relationship Id="rId76" Type="http://schemas.openxmlformats.org/officeDocument/2006/relationships/image" Target="media/a6e534cbaf04aa533fb3332c5e05d101ae1e5f0c.jpg"/><Relationship Id="rId77" Type="http://schemas.openxmlformats.org/officeDocument/2006/relationships/image" Target="media/8bbbb505b5620be9e4d4d3c88080b8ba832ecc82.png"/><Relationship Id="rId78" Type="http://schemas.openxmlformats.org/officeDocument/2006/relationships/image" Target="media/5ee6cc13ed202b428e309877c9025f3f1adb6b3d.png"/><Relationship Id="rId79" Type="http://schemas.openxmlformats.org/officeDocument/2006/relationships/image" Target="media/427ad5a5d4b0daa5dfc93fc3935263e9ba1ac901.jpg"/><Relationship Id="rId80" Type="http://schemas.openxmlformats.org/officeDocument/2006/relationships/image" Target="media/4fdd1bf8d2537e2c977cf431a749714c2f8f8cca.jpg"/><Relationship Id="rId81" Type="http://schemas.openxmlformats.org/officeDocument/2006/relationships/image" Target="media/63efcd8eef7a0c6ca3960d417603e8eadaf25d49.jpg"/><Relationship Id="rId82" Type="http://schemas.openxmlformats.org/officeDocument/2006/relationships/image" Target="media/9e3d6626a438a05f21aff87419357f0c0f3c6b09.jpg"/><Relationship Id="rId83" Type="http://schemas.openxmlformats.org/officeDocument/2006/relationships/image" Target="media/5b086f0a3d8ab2cd2051863705457b3d09163388.jpg"/><Relationship Id="rId84" Type="http://schemas.openxmlformats.org/officeDocument/2006/relationships/image" Target="media/ca187f7447c6608be115acf3b110e09d2a269973.jpg"/><Relationship Id="rId85" Type="http://schemas.openxmlformats.org/officeDocument/2006/relationships/image" Target="media/9ffd55e61bd9b6e9264115e36ade3f329c84dad6.jpg"/><Relationship Id="rId86" Type="http://schemas.openxmlformats.org/officeDocument/2006/relationships/image" Target="media/74f0af0af3e663d0bfb12d9107269158fa9827c5.jpg"/><Relationship Id="rId87" Type="http://schemas.openxmlformats.org/officeDocument/2006/relationships/image" Target="media/0e9f3b2e63ddf30a0107be2197d78bf4be88b2cc.jpg"/><Relationship Id="rId88" Type="http://schemas.openxmlformats.org/officeDocument/2006/relationships/image" Target="media/97bc2bea02bd25d6402f88c5dd8cf905bd2b5519.jpg"/><Relationship Id="rId89" Type="http://schemas.openxmlformats.org/officeDocument/2006/relationships/image" Target="media/efe424bb97b215a91fc804e3ed3886516d3a62d7.jpg"/><Relationship Id="rId90" Type="http://schemas.openxmlformats.org/officeDocument/2006/relationships/image" Target="media/bea3aed390b1e80466bf4c92a2a2252fb8fedbb3.jpg"/><Relationship Id="rId91" Type="http://schemas.openxmlformats.org/officeDocument/2006/relationships/image" Target="media/91a991a74d72e8ef411b74f1fcbc6978ad830e7f.jpg"/><Relationship Id="rId92" Type="http://schemas.openxmlformats.org/officeDocument/2006/relationships/image" Target="media/98d31cdff0c7c96b8fecad0a357db644e041280e.jpg"/><Relationship Id="rId93" Type="http://schemas.openxmlformats.org/officeDocument/2006/relationships/image" Target="media/01ebae48e92b349f9e5a0a7acf4fa9afe15d4153.jpg"/><Relationship Id="rId94" Type="http://schemas.openxmlformats.org/officeDocument/2006/relationships/image" Target="media/9ebc58d13abb70e2ca9fcb88808dff81b11f7634.jpg"/><Relationship Id="rId95" Type="http://schemas.openxmlformats.org/officeDocument/2006/relationships/image" Target="media/c5767355422c29a05c6e6cf841fabfadf0b4aa53.jpg"/><Relationship Id="rId96" Type="http://schemas.openxmlformats.org/officeDocument/2006/relationships/image" Target="media/d82a8282383f2afd9e795a5759ea56fe02a9271c.jpg"/><Relationship Id="rId97" Type="http://schemas.openxmlformats.org/officeDocument/2006/relationships/image" Target="media/71e008d664cc70e8af60a29a0c16d1d398b08c38.jpg"/><Relationship Id="rId98" Type="http://schemas.openxmlformats.org/officeDocument/2006/relationships/image" Target="media/c8166ad7c24d8b16e970f96424ea6f5374d257b1.jpg"/><Relationship Id="rId99" Type="http://schemas.openxmlformats.org/officeDocument/2006/relationships/image" Target="media/46db3f2eda4f45c106264cd82c08271d6cd54542.jpg"/><Relationship Id="rId100" Type="http://schemas.openxmlformats.org/officeDocument/2006/relationships/image" Target="media/24e331acc284b85081b3b50e1ec915d66cae2d18.jpg"/><Relationship Id="rId101" Type="http://schemas.openxmlformats.org/officeDocument/2006/relationships/image" Target="media/eb9aefa44411390c97c08d87cd55db15f726d7b8.jpg"/><Relationship Id="rId102" Type="http://schemas.openxmlformats.org/officeDocument/2006/relationships/image" Target="media/ff07c394194342555a12fe25d2cddf3d385285a7.jpg"/><Relationship Id="rId103" Type="http://schemas.openxmlformats.org/officeDocument/2006/relationships/image" Target="media/1f54d8ebe2804fc81ceb6e6499eb595804a6c445.jpg"/><Relationship Id="rId104" Type="http://schemas.openxmlformats.org/officeDocument/2006/relationships/image" Target="media/ccf3d4b427d27f2cfbbd5ec5479c943efecab919.jpg"/><Relationship Id="rId105" Type="http://schemas.openxmlformats.org/officeDocument/2006/relationships/image" Target="media/f909a7ff4140059698614fa93b08d23f8f362a3d.jpg"/><Relationship Id="rId106" Type="http://schemas.openxmlformats.org/officeDocument/2006/relationships/image" Target="media/f030f5afaede79c10fbf5bc8cae24c42f47dfd27.jpg"/><Relationship Id="rId10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er2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85dd2c82fdf95ef3d73f1f30360de817797750e.jpg"/></Relationships>
</file>

<file path=word/_rels/header2.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3.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4.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5.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6.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7.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8.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9.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10.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11.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12.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13.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14.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15.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16.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17.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18.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19.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20.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21.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22.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23.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24.xml.rels><?xml version="1.0" encoding="UTF-8"?><Relationships xmlns="http://schemas.openxmlformats.org/package/2006/relationships"><Relationship Id="rId0" Type="http://schemas.openxmlformats.org/officeDocument/2006/relationships/image" Target="media/9b74690ff841fdcd525ce109dc23e98c1fa913d8.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חומש במדבר – חוברת עבודה</dc:title>
  <cp:revision>1</cp:revision>
  <dcterms:created xsi:type="dcterms:W3CDTF">2026-10-22T23:18:34.955Z</dcterms:created>
  <dcterms:modified xsi:type="dcterms:W3CDTF">2026-10-22T23:18:34.955Z</dcterms:modified>
</cp:coreProperties>
</file>

<file path=docProps/custom.xml><?xml version="1.0" encoding="utf-8"?>
<Properties xmlns="http://schemas.openxmlformats.org/officeDocument/2006/custom-properties" xmlns:vt="http://schemas.openxmlformats.org/officeDocument/2006/docPropsVTypes"/>
</file>