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  <Override ContentType="application/vnd.openxmlformats-officedocument.wordprocessingml.header+xml" PartName="/word/header13.xml"/>
  <Override ContentType="application/vnd.openxmlformats-officedocument.wordprocessingml.footer+xml" PartName="/word/footer13.xml"/>
  <Override ContentType="application/vnd.openxmlformats-officedocument.wordprocessingml.header+xml" PartName="/word/header14.xml"/>
  <Override ContentType="application/vnd.openxmlformats-officedocument.wordprocessingml.footer+xml" PartName="/word/footer14.xml"/>
  <Override ContentType="application/vnd.openxmlformats-officedocument.wordprocessingml.header+xml" PartName="/word/header15.xml"/>
  <Override ContentType="application/vnd.openxmlformats-officedocument.wordprocessingml.footer+xml" PartName="/word/footer15.xml"/>
  <Override ContentType="application/vnd.openxmlformats-officedocument.wordprocessingml.header+xml" PartName="/word/header16.xml"/>
  <Override ContentType="application/vnd.openxmlformats-officedocument.wordprocessingml.footer+xml" PartName="/word/footer1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p>
      <w:pPr>
        <w:keepNext w:val="false"/>
        <w:keepLines/>
        <w:bidi/>
        <w:spacing w:after="60" w:before="120"/>
        <w:jc w:val="center"/>
      </w:pPr>
      <w:r>
        <w:rPr>
          <w:rFonts w:ascii="Rubik Medium MG" w:cs="Rubik Medium MG" w:hAnsi="Rubik Medium MG"/>
          <w:b w:val="false"/>
          <w:color w:val="B8902F"/>
          <w:sz w:val="36"/>
          <w:szCs w:val="36"/>
          <w:rtl/>
        </w:rPr>
        <w:t xml:space="preserve">שְׁלָטִים לַכִּתָּה</w:t>
      </w:r>
    </w:p>
    <w:p>
      <w:pPr>
        <w:keepNext w:val="false"/>
        <w:keepLines/>
        <w:bidi/>
        <w:spacing w:after="0" w:before="0" w:line="320" w:lineRule="auto"/>
        <w:jc w:val="center"/>
      </w:pPr>
      <w:r>
        <w:rPr>
          <w:rFonts w:ascii="Rubik Bold MG" w:cs="Rubik Bold MG" w:hAnsi="Rubik Bold MG"/>
          <w:b w:val="false"/>
          <w:color w:val="1F3A5F"/>
          <w:sz w:val="128"/>
          <w:szCs w:val="128"/>
          <w:rtl/>
        </w:rPr>
        <w:t xml:space="preserve">סֵפֶר יְהוֹשֻׁעַ</w:t>
      </w:r>
    </w:p>
    <w:tbl>
      <w:tblPr>
        <w:bidiVisual/>
        <w:tblW w:type="dxa" w:w="36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902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60"/>
                <w:szCs w:val="60"/>
                <w:rtl/>
              </w:rPr>
              <w:t xml:space="preserve">כִּתָּה ב'</w:t>
            </w:r>
          </w:p>
        </w:tc>
      </w:tr>
    </w:tbl>
    <w:p>
      <w:pPr>
        <w:bidi/>
        <w:spacing w:after="22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28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284"/>
      </w:tblGrid>
      <w:tr>
        <w:tc>
          <w:tcPr>
            <w:tcW w:type="dxa" w:w="828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181600" cy="4143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0" cy="414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2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0"/>
                <w:szCs w:val="60"/>
                <w:rtl/>
              </w:rPr>
              <w:t xml:space="preserve">וַיְהִי אַחֲרֵי מוֹת מֹשֶׁה עֶבֶד ה' וַיֹּאמֶר ה' אֶל־יְהוֹשֻׁעַ בִּן־נוּן מְשָׁרֵת מֹשֶׁה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2"/>
                <w:szCs w:val="32"/>
                <w:rtl/>
              </w:rPr>
              <w:t xml:space="preserve">(יְהוֹשֻׁעַ א, א)</w:t>
            </w:r>
          </w:p>
        </w:tc>
      </w:tr>
    </w:tbl>
    <w:p>
      <w:pPr>
        <w:sectPr>
          <w:headerReference w:type="default" r:id="rId7"/>
          <w:footerReference w:type="default" r:id="rId8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סֵפֶר יְהוֹשֻׁעַ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92"/>
                <w:szCs w:val="92"/>
                <w:rtl/>
              </w:rPr>
              <w:t xml:space="preserve">הַסִּפּוּרִים לְפִי הַסֵּדֶר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806"/>
        <w:jc w:val="center"/>
        <w:tblBorders>
          <w:top w:val="single" w:color="B8902F" w:sz="12"/>
          <w:left w:val="single" w:color="B8902F" w:sz="12"/>
          <w:bottom w:val="single" w:color="B8902F" w:sz="12"/>
          <w:right w:val="single" w:color="B8902F" w:sz="12"/>
          <w:insideH w:val="single" w:color="C9D3E0" w:sz="4"/>
          <w:insideV w:val="single" w:color="C9D3E0" w:sz="4"/>
        </w:tblBorders>
        <w:tblLayout w:type="fixed"/>
      </w:tblPr>
      <w:tblGrid>
        <w:gridCol w:w="1350"/>
        <w:gridCol w:w="6456"/>
        <w:gridCol w:w="2000"/>
      </w:tblGrid>
      <w:tr>
        <w:trPr>
          <w:tblHeader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סִפּוּר</w:t>
            </w:r>
          </w:p>
        </w:tc>
        <w:tc>
          <w:tcPr>
            <w:tcW w:type="dxa" w:w="6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שֵׁם הַסִּפּוּר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C5282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36"/>
                <w:szCs w:val="36"/>
                <w:rtl/>
              </w:rPr>
              <w:t xml:space="preserve">פֶּרֶק</w:t>
            </w:r>
          </w:p>
        </w:tc>
      </w:tr>
      <w:tr>
        <w:trPr>
          <w:trHeight w:val="1020" w:hRule="atLeast"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1</w:t>
            </w:r>
          </w:p>
        </w:tc>
        <w:tc>
          <w:tcPr>
            <w:tcW w:type="dxa" w:w="6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יְהוֹשֻׁעַ מְקַבֵּל אֶת הַהַנְהָגָה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א</w:t>
            </w:r>
          </w:p>
        </w:tc>
      </w:tr>
      <w:tr>
        <w:trPr>
          <w:trHeight w:val="1020" w:hRule="atLeast"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2</w:t>
            </w:r>
          </w:p>
        </w:tc>
        <w:tc>
          <w:tcPr>
            <w:tcW w:type="dxa" w:w="6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הַמְרַגְּלִים וְרָחָב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ב</w:t>
            </w:r>
          </w:p>
        </w:tc>
      </w:tr>
      <w:tr>
        <w:trPr>
          <w:trHeight w:val="1020" w:hRule="atLeast"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3</w:t>
            </w:r>
          </w:p>
        </w:tc>
        <w:tc>
          <w:tcPr>
            <w:tcW w:type="dxa" w:w="6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מַעֲבַר הַיַּרְדֵּן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ג–ד</w:t>
            </w:r>
          </w:p>
        </w:tc>
      </w:tr>
      <w:tr>
        <w:trPr>
          <w:trHeight w:val="1020" w:hRule="atLeast"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4</w:t>
            </w:r>
          </w:p>
        </w:tc>
        <w:tc>
          <w:tcPr>
            <w:tcW w:type="dxa" w:w="6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חוֹמוֹת יְרִיחוֹ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ו</w:t>
            </w:r>
          </w:p>
        </w:tc>
      </w:tr>
      <w:tr>
        <w:trPr>
          <w:trHeight w:val="1020" w:hRule="atLeast"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5</w:t>
            </w:r>
          </w:p>
        </w:tc>
        <w:tc>
          <w:tcPr>
            <w:tcW w:type="dxa" w:w="6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עָכָן וְהָעַי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ז–ח</w:t>
            </w:r>
          </w:p>
        </w:tc>
      </w:tr>
      <w:tr>
        <w:trPr>
          <w:trHeight w:val="1020" w:hRule="atLeast"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6</w:t>
            </w:r>
          </w:p>
        </w:tc>
        <w:tc>
          <w:tcPr>
            <w:tcW w:type="dxa" w:w="6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הַגִּבְעוֹנִים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ט</w:t>
            </w:r>
          </w:p>
        </w:tc>
      </w:tr>
      <w:tr>
        <w:trPr>
          <w:trHeight w:val="1020" w:hRule="atLeast"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7</w:t>
            </w:r>
          </w:p>
        </w:tc>
        <w:tc>
          <w:tcPr>
            <w:tcW w:type="dxa" w:w="6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שֶׁמֶשׁ בְּגִבְעוֹן דּוֹם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י</w:t>
            </w:r>
          </w:p>
        </w:tc>
      </w:tr>
      <w:tr>
        <w:trPr>
          <w:trHeight w:val="1020" w:hRule="atLeast"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8</w:t>
            </w:r>
          </w:p>
        </w:tc>
        <w:tc>
          <w:tcPr>
            <w:tcW w:type="dxa" w:w="6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חֲלֻקַּת הָאָרֶץ לַשְּׁבָטִים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יג–יט</w:t>
            </w:r>
          </w:p>
        </w:tc>
      </w:tr>
      <w:tr>
        <w:trPr>
          <w:trHeight w:val="1020" w:hRule="atLeast"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9</w:t>
            </w:r>
          </w:p>
        </w:tc>
        <w:tc>
          <w:tcPr>
            <w:tcW w:type="dxa" w:w="6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עָרֵי מִקְלָט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כ</w:t>
            </w:r>
          </w:p>
        </w:tc>
      </w:tr>
      <w:tr>
        <w:trPr>
          <w:trHeight w:val="1020" w:hRule="atLeast"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2C47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42"/>
                <w:szCs w:val="42"/>
                <w:rtl/>
              </w:rPr>
              <w:t xml:space="preserve">10</w:t>
            </w:r>
          </w:p>
        </w:tc>
        <w:tc>
          <w:tcPr>
            <w:tcW w:type="dxa" w:w="6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נְאוּם הַפְּרֵדָה שֶׁל יְהוֹשֻׁעַ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42"/>
                <w:szCs w:val="42"/>
                <w:rtl/>
              </w:rPr>
              <w:t xml:space="preserve">כד</w:t>
            </w:r>
          </w:p>
        </w:tc>
      </w:tr>
    </w:tbl>
    <w:p>
      <w:pPr>
        <w:sectPr>
          <w:headerReference w:type="default" r:id="rId9"/>
          <w:footerReference w:type="default" r:id="rId10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הַמְּקוֹמוֹת בַּסִּפּוּרִים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92"/>
                <w:szCs w:val="92"/>
                <w:rtl/>
              </w:rPr>
              <w:t xml:space="preserve">מַפַּת סֵפֶר יְהוֹשֻׁעַ</w:t>
            </w:r>
          </w:p>
        </w:tc>
      </w:tr>
    </w:tbl>
    <w:p>
      <w:pPr>
        <w:bidi/>
        <w:spacing w:after="2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56"/>
        <w:gridCol w:w="3350"/>
      </w:tblGrid>
      <w:tr>
        <w:tc>
          <w:tcPr>
            <w:tcW w:type="dxa" w:w="64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bidiVisual/>
              <w:tblW w:type="dxa" w:w="635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356"/>
            </w:tblGrid>
            <w:tr>
              <w:tc>
                <w:tcPr>
                  <w:tcW w:type="dxa" w:w="6356"/>
                  <w:tcBorders>
                    <w:top w:val="single" w:color="B8902F" w:sz="24"/>
                    <w:left w:val="single" w:color="B8902F" w:sz="24"/>
                    <w:bottom w:val="single" w:color="B8902F" w:sz="24"/>
                    <w:right w:val="single" w:color="B8902F" w:sz="24"/>
                  </w:tcBorders>
                  <w:tcMar>
                    <w:top w:type="dxa" w:w="60"/>
                    <w:left w:type="dxa" w:w="60"/>
                    <w:bottom w:type="dxa" w:w="60"/>
                    <w:right w:type="dxa" w:w="6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3962400" cy="571500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2400" cy="571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3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tbl>
            <w:tblPr>
              <w:bidiVisual/>
              <w:tblW w:type="dxa" w:w="305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2350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B8902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6"/>
                      <w:szCs w:val="36"/>
                      <w:rtl/>
                    </w:rPr>
                    <w:t xml:space="preserve">1</w:t>
                  </w:r>
                </w:p>
              </w:tc>
              <w:tc>
                <w:tcPr>
                  <w:tcW w:type="dxa" w:w="23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מַעֲבַר הַיַּרְדֵּן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305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2350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6"/>
                      <w:szCs w:val="36"/>
                      <w:rtl/>
                    </w:rPr>
                    <w:t xml:space="preserve">2</w:t>
                  </w:r>
                </w:p>
              </w:tc>
              <w:tc>
                <w:tcPr>
                  <w:tcW w:type="dxa" w:w="23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יְרִיחוֹ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305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2350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6"/>
                      <w:szCs w:val="36"/>
                      <w:rtl/>
                    </w:rPr>
                    <w:t xml:space="preserve">3</w:t>
                  </w:r>
                </w:p>
              </w:tc>
              <w:tc>
                <w:tcPr>
                  <w:tcW w:type="dxa" w:w="23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הָעַי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305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2350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6"/>
                      <w:szCs w:val="36"/>
                      <w:rtl/>
                    </w:rPr>
                    <w:t xml:space="preserve">4</w:t>
                  </w:r>
                </w:p>
              </w:tc>
              <w:tc>
                <w:tcPr>
                  <w:tcW w:type="dxa" w:w="23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גִּבְעוֹן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305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2350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6"/>
                      <w:szCs w:val="36"/>
                      <w:rtl/>
                    </w:rPr>
                    <w:t xml:space="preserve">5</w:t>
                  </w:r>
                </w:p>
              </w:tc>
              <w:tc>
                <w:tcPr>
                  <w:tcW w:type="dxa" w:w="23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עֵמֶק אַיָּלוֹן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305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2350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6"/>
                      <w:szCs w:val="36"/>
                      <w:rtl/>
                    </w:rPr>
                    <w:t xml:space="preserve">6</w:t>
                  </w:r>
                </w:p>
              </w:tc>
              <w:tc>
                <w:tcPr>
                  <w:tcW w:type="dxa" w:w="23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שִׁלֹה – הַמִּשְׁכָּן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305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2350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3A5F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6"/>
                      <w:szCs w:val="36"/>
                      <w:rtl/>
                    </w:rPr>
                    <w:t xml:space="preserve">7</w:t>
                  </w:r>
                </w:p>
              </w:tc>
              <w:tc>
                <w:tcPr>
                  <w:tcW w:type="dxa" w:w="23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שְׁכֶם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305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2350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C7A8C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6"/>
                      <w:szCs w:val="36"/>
                      <w:rtl/>
                    </w:rPr>
                    <w:t xml:space="preserve">8</w:t>
                  </w:r>
                </w:p>
              </w:tc>
              <w:tc>
                <w:tcPr>
                  <w:tcW w:type="dxa" w:w="23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הַיָּם הַגָּדוֹל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305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2350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C7A8C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6"/>
                      <w:szCs w:val="36"/>
                      <w:rtl/>
                    </w:rPr>
                    <w:t xml:space="preserve">9</w:t>
                  </w:r>
                </w:p>
              </w:tc>
              <w:tc>
                <w:tcPr>
                  <w:tcW w:type="dxa" w:w="23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יָם הַמֶּלַח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305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2350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2C7A8C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6"/>
                      <w:szCs w:val="36"/>
                      <w:rtl/>
                    </w:rPr>
                    <w:t xml:space="preserve">10</w:t>
                  </w:r>
                </w:p>
              </w:tc>
              <w:tc>
                <w:tcPr>
                  <w:tcW w:type="dxa" w:w="23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יָם כִּנֶּרֶת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  <w:tbl>
            <w:tblPr>
              <w:bidiVisual/>
              <w:tblW w:type="dxa" w:w="305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0"/>
              <w:gridCol w:w="2350"/>
            </w:tblGrid>
            <w:tr>
              <w:tc>
                <w:tcPr>
                  <w:tcW w:type="dxa" w:w="7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A0522D" w:color="auto" w:val="clear"/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Bold MG" w:cs="Rubik Bold MG" w:hAnsi="Rubik Bold MG"/>
                      <w:b w:val="false"/>
                      <w:color w:val="FFFFFF"/>
                      <w:sz w:val="36"/>
                      <w:szCs w:val="36"/>
                      <w:rtl/>
                    </w:rPr>
                    <w:t xml:space="preserve">- -</w:t>
                  </w:r>
                </w:p>
              </w:tc>
              <w:tc>
                <w:tcPr>
                  <w:tcW w:type="dxa" w:w="23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14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/>
                    <w:jc w:val="center"/>
                  </w:pPr>
                  <w:r>
                    <w:rPr>
                      <w:rFonts w:ascii="Rubik Medium MG" w:cs="Rubik Medium MG" w:hAnsi="Rubik Medium MG"/>
                      <w:b w:val="false"/>
                      <w:color w:val="1E2430"/>
                      <w:sz w:val="32"/>
                      <w:szCs w:val="32"/>
                      <w:rtl/>
                    </w:rPr>
                    <w:t xml:space="preserve">דֶּרֶךְ עַם יִשְׂרָאֵל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12"/>
                <w:szCs w:val="12"/>
                <w:rtl/>
              </w:rPr>
              <w:t xml:space="preserve"> </w:t>
            </w:r>
          </w:p>
        </w:tc>
      </w:tr>
    </w:tbl>
    <w:p>
      <w:pPr>
        <w:sectPr>
          <w:headerReference w:type="default" r:id="rId11"/>
          <w:footerReference w:type="default" r:id="rId12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1 · פֶּרֶק א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72"/>
                <w:szCs w:val="72"/>
                <w:rtl/>
              </w:rPr>
              <w:t xml:space="preserve">יְהוֹשֻׁעַ מְקַבֵּל אֶת הַהַנְהָגָה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2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54"/>
                <w:szCs w:val="54"/>
                <w:rtl/>
              </w:rPr>
              <w:t xml:space="preserve">חֲזַק וֶאֱמָץ אַל־תַּעֲרֹץ וְאַל־תֵּחָת כִּי עִמְּךָ ה' אֱלֹהֶיךָ בְּכֹל אֲשֶׁר תֵּלֵךְ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2"/>
                <w:szCs w:val="32"/>
                <w:rtl/>
              </w:rPr>
              <w:t xml:space="preserve">(יְהוֹשֻׁעַ א, ט)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2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52"/>
          <w:szCs w:val="52"/>
          <w:rtl/>
        </w:rPr>
        <w:t xml:space="preserve">יְהוֹשֻׁעַ יַנְהִיג אֶת עַם יִשְׂרָאֵל וְיַעֲבִיר אוֹתָם לְאֶרֶץ יִשְׂרָאֵל.</w:t>
      </w:r>
    </w:p>
    <w:p>
      <w:pPr>
        <w:sectPr>
          <w:headerReference w:type="default" r:id="rId13"/>
          <w:footerReference w:type="default" r:id="rId14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2 · פֶּרֶק ב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92"/>
                <w:szCs w:val="92"/>
                <w:rtl/>
              </w:rPr>
              <w:t xml:space="preserve">הַמְרַגְּלִים וְרָחָב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9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2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8"/>
                <w:szCs w:val="68"/>
                <w:rtl/>
              </w:rPr>
              <w:t xml:space="preserve">לְכוּ רְאוּ אֶת־הָאָרֶץ וְאֶת־יְרִיחוֹ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2"/>
                <w:szCs w:val="32"/>
                <w:rtl/>
              </w:rPr>
              <w:t xml:space="preserve">(יְהוֹשֻׁעַ ב, א)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2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52"/>
          <w:szCs w:val="52"/>
          <w:rtl/>
        </w:rPr>
        <w:t xml:space="preserve">יְהוֹשֻׁעַ שָׁלַח שְׁנֵי מְרַגְּלִים לָעִיר יְרִיחוֹ.</w:t>
      </w:r>
    </w:p>
    <w:p>
      <w:pPr>
        <w:sectPr>
          <w:headerReference w:type="default" r:id="rId15"/>
          <w:footerReference w:type="default" r:id="rId16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3 · פְּרָקִים ג–ד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92"/>
                <w:szCs w:val="92"/>
                <w:rtl/>
              </w:rPr>
              <w:t xml:space="preserve">מַעֲבַר הַיַּרְדֵּן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2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8"/>
                <w:szCs w:val="68"/>
                <w:rtl/>
              </w:rPr>
              <w:t xml:space="preserve">וְכָל־יִשְׂרָאֵל עֹבְרִים בֶּחָרָבָה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2"/>
                <w:szCs w:val="32"/>
                <w:rtl/>
              </w:rPr>
              <w:t xml:space="preserve">(יְהוֹשֻׁעַ ג, יז)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2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52"/>
          <w:szCs w:val="52"/>
          <w:rtl/>
        </w:rPr>
        <w:t xml:space="preserve">רַגְלֵי הַכֹּהֲנִים נָגְעוּ בַּמַּיִם – וְהַמַּיִם עָמְדוּ! כָּל הָעָם עָבְרוּ בֶּחָרָבָה – בַּיַּבָּשָׁה.</w:t>
      </w:r>
    </w:p>
    <w:p>
      <w:pPr>
        <w:sectPr>
          <w:headerReference w:type="default" r:id="rId17"/>
          <w:footerReference w:type="default" r:id="rId18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4 · פֶּרֶק ו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92"/>
                <w:szCs w:val="92"/>
                <w:rtl/>
              </w:rPr>
              <w:t xml:space="preserve">חוֹמוֹת יְרִיחוֹ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2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8"/>
                <w:szCs w:val="68"/>
                <w:rtl/>
              </w:rPr>
              <w:t xml:space="preserve">וַיָּרִיעוּ הָעָם תְּרוּעָה גְדוֹלָה וַתִּפֹּל הַחוֹמָה תַּחְתֶּיהָ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2"/>
                <w:szCs w:val="32"/>
                <w:rtl/>
              </w:rPr>
              <w:t xml:space="preserve">(יְהוֹשֻׁעַ ו, כ)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2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52"/>
          <w:szCs w:val="52"/>
          <w:rtl/>
        </w:rPr>
        <w:t xml:space="preserve">שִׁבְעָה כֹּהֲנִים תָּקְעוּ בְּשִׁבְעָה שׁוֹפָרוֹת. וְחוֹמַת יְרִיחוֹ נָפְלָה!</w:t>
      </w:r>
    </w:p>
    <w:p>
      <w:pPr>
        <w:sectPr>
          <w:headerReference w:type="default" r:id="rId19"/>
          <w:footerReference w:type="default" r:id="rId20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5 · פְּרָקִים ז–ח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92"/>
                <w:szCs w:val="92"/>
                <w:rtl/>
              </w:rPr>
              <w:t xml:space="preserve">עָכָן וְהָעַי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2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8"/>
                <w:szCs w:val="68"/>
                <w:rtl/>
              </w:rPr>
              <w:t xml:space="preserve">אַל־תִּירָא וְאַל־תֵּחָת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2"/>
                <w:szCs w:val="32"/>
                <w:rtl/>
              </w:rPr>
              <w:t xml:space="preserve">(יְהוֹשֻׁעַ ח, א)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2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52"/>
          <w:szCs w:val="52"/>
          <w:rtl/>
        </w:rPr>
        <w:t xml:space="preserve">עָכָן לָקַח בַּסֵּתֶר אַדֶּרֶת יָפָה וְזָהָב. עָכָן הוֹדָה וְאָמַר: "אָנֹכִי חָטָאתִי."</w:t>
      </w:r>
    </w:p>
    <w:p>
      <w:pPr>
        <w:sectPr>
          <w:headerReference w:type="default" r:id="rId21"/>
          <w:footerReference w:type="default" r:id="rId22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6 · פֶּרֶק ט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92"/>
                <w:szCs w:val="92"/>
                <w:rtl/>
              </w:rPr>
              <w:t xml:space="preserve">הַגִּבְעוֹנִים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2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8"/>
                <w:szCs w:val="68"/>
                <w:rtl/>
              </w:rPr>
              <w:t xml:space="preserve">מֵאֶרֶץ רְחוֹקָה בָּאנוּ וְעַתָּה כִּרְתוּ־לָנוּ בְרִית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2"/>
                <w:szCs w:val="32"/>
                <w:rtl/>
              </w:rPr>
              <w:t xml:space="preserve">(יְהוֹשֻׁעַ ט, ו)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2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52"/>
          <w:szCs w:val="52"/>
          <w:rtl/>
        </w:rPr>
        <w:t xml:space="preserve">אַנְשֵׁי גִּבְעוֹן לָבְשׁוּ בְּגָדִים יְשָׁנִים וְנַעֲלַיִם בָּלוֹת. הֵם אָמְרוּ לִיהוֹשֻׁעַ: "מֵאֶרֶץ רְחוֹקָה בָּאנוּ."</w:t>
      </w:r>
    </w:p>
    <w:p>
      <w:pPr>
        <w:sectPr>
          <w:headerReference w:type="default" r:id="rId23"/>
          <w:footerReference w:type="default" r:id="rId24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7 · פֶּרֶק י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72"/>
                <w:szCs w:val="72"/>
                <w:rtl/>
              </w:rPr>
              <w:t xml:space="preserve">שֶׁמֶשׁ בְּגִבְעוֹן דּוֹם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2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8"/>
                <w:szCs w:val="68"/>
                <w:rtl/>
              </w:rPr>
              <w:t xml:space="preserve">שֶׁמֶשׁ בְּגִבְעוֹן דּוֹם וְיָרֵחַ בְּעֵמֶק אַיָּלוֹן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2"/>
                <w:szCs w:val="32"/>
                <w:rtl/>
              </w:rPr>
              <w:t xml:space="preserve">(יְהוֹשֻׁעַ י, יב)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2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52"/>
          <w:szCs w:val="52"/>
          <w:rtl/>
        </w:rPr>
        <w:t xml:space="preserve">הַשֶּׁמֶשׁ לֹא שָׁקְעָה – הִיא עָמְדָה בַּשָּׁמַיִם כִּמְעַט יוֹם שָׁלֵם! כִּי ה' נִלְחַם לְיִשְׂרָאֵל.</w:t>
      </w:r>
    </w:p>
    <w:p>
      <w:pPr>
        <w:sectPr>
          <w:headerReference w:type="default" r:id="rId25"/>
          <w:footerReference w:type="default" r:id="rId26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8 · פְּרָקִים יג–יט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72"/>
                <w:szCs w:val="72"/>
                <w:rtl/>
              </w:rPr>
              <w:t xml:space="preserve">חֲלֻקַּת הָאָרֶץ לַשְּׁבָטִים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2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54"/>
                <w:szCs w:val="54"/>
                <w:rtl/>
              </w:rPr>
              <w:t xml:space="preserve">וַיְחַלֶּק־שָׁם יְהוֹשֻׁעַ אֶת־הָאָרֶץ לִבְנֵי יִשְׂרָאֵל כְּמַחְלְקֹתָם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2"/>
                <w:szCs w:val="32"/>
                <w:rtl/>
              </w:rPr>
              <w:t xml:space="preserve">(יְהוֹשֻׁעַ יח, י)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2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52"/>
          <w:szCs w:val="52"/>
          <w:rtl/>
        </w:rPr>
        <w:t xml:space="preserve">יְהוֹשֻׁעַ הִפִּיל גּוֹרָל בְּשִׁלֹה, לִפְנֵי ה'. כָּל שֵׁבֶט קִבֵּל חֵלֶק בָּאָרֶץ – "נַחֲלָה".</w:t>
      </w:r>
    </w:p>
    <w:p>
      <w:pPr>
        <w:sectPr>
          <w:headerReference w:type="default" r:id="rId27"/>
          <w:footerReference w:type="default" r:id="rId28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9 · פֶּרֶק כ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92"/>
                <w:szCs w:val="92"/>
                <w:rtl/>
              </w:rPr>
              <w:t xml:space="preserve">עָרֵי מִקְלָט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2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8"/>
                <w:szCs w:val="68"/>
                <w:rtl/>
              </w:rPr>
              <w:t xml:space="preserve">תְּנוּ לָכֶם אֶת־עָרֵי הַמִּקְלָט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2"/>
                <w:szCs w:val="32"/>
                <w:rtl/>
              </w:rPr>
              <w:t xml:space="preserve">(יְהוֹשֻׁעַ כ, ב)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2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52"/>
          <w:szCs w:val="52"/>
          <w:rtl/>
        </w:rPr>
        <w:t xml:space="preserve">מִי שֶׁפָּגַע בְּאָדָם בְּטָעוּת, בְּלִי כַּוָּנָה – בָּרַח לְשָׁם.</w:t>
      </w:r>
    </w:p>
    <w:p>
      <w:pPr>
        <w:sectPr>
          <w:headerReference w:type="default" r:id="rId29"/>
          <w:footerReference w:type="default" r:id="rId30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סִפּוּר 10 · פֶּרֶק כד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72"/>
                <w:szCs w:val="72"/>
                <w:rtl/>
              </w:rPr>
              <w:t xml:space="preserve">נְאוּם הַפְּרֵדָה שֶׁל יְהוֹשֻׁעַ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896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964"/>
      </w:tblGrid>
      <w:tr>
        <w:tc>
          <w:tcPr>
            <w:tcW w:type="dxa" w:w="8964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619750" cy="421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0" cy="421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2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8"/>
                <w:szCs w:val="68"/>
                <w:rtl/>
              </w:rPr>
              <w:t xml:space="preserve">וְאָנֹכִי וּבֵיתִי נַעֲבֹד אֶת־ה'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2"/>
                <w:szCs w:val="32"/>
                <w:rtl/>
              </w:rPr>
              <w:t xml:space="preserve">(יְהוֹשֻׁעַ כד, טו)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 w:line="320" w:lineRule="auto"/>
        <w:jc w:val="center"/>
      </w:pPr>
      <w:r>
        <w:rPr>
          <w:rFonts w:ascii="Rubik Medium MG" w:cs="Rubik Medium MG" w:hAnsi="Rubik Medium MG"/>
          <w:b w:val="false"/>
          <w:color w:val="1E2430"/>
          <w:sz w:val="52"/>
          <w:szCs w:val="52"/>
          <w:rtl/>
        </w:rPr>
        <w:t xml:space="preserve">הָעָם עָנוּ: "אֶת ה' אֱלֹהֵינוּ נַעֲבֹד, וּבְקוֹלוֹ נִשְׁמָע."</w:t>
      </w:r>
    </w:p>
    <w:p>
      <w:pPr>
        <w:sectPr>
          <w:headerReference w:type="default" r:id="rId31"/>
          <w:footerReference w:type="default" r:id="rId32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מִי בַּסִּפּוּרִים?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92"/>
                <w:szCs w:val="92"/>
                <w:rtl/>
              </w:rPr>
              <w:t xml:space="preserve">דְּמֻיּוֹת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3"/>
        <w:gridCol w:w="120"/>
        <w:gridCol w:w="4843"/>
      </w:tblGrid>
      <w:tr>
        <w:trPr>
          <w:trHeight w:val="2300" w:hRule="atLeast"/>
        </w:trPr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60"/>
              <w:left w:type="dxa" w:w="140"/>
              <w:bottom w:type="dxa" w:w="2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יְהוֹשֻׁעַ בִּן נוּן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הַמַּנְהִיג אַחֲרֵי מֹשֶׁה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60"/>
              <w:left w:type="dxa" w:w="140"/>
              <w:bottom w:type="dxa" w:w="2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מֹשֶׁה רַבֵּנוּ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הַמַּנְהִיג לִפְנֵי יְהוֹשֻׁעַ</w:t>
            </w:r>
          </w:p>
        </w:tc>
      </w:tr>
      <w:tr>
        <w:trPr>
          <w:trHeight w:val="160" w:hRule="exact"/>
        </w:trPr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2300" w:hRule="atLeast"/>
        </w:trPr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60"/>
              <w:left w:type="dxa" w:w="140"/>
              <w:bottom w:type="dxa" w:w="2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שְׁנֵי הַמְרַגְּלִים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הָלְכוּ לִרְאוֹת אֶת יְרִיחוֹ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60"/>
              <w:left w:type="dxa" w:w="140"/>
              <w:bottom w:type="dxa" w:w="2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הַכֹּהֲנִים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נָשְׂאוּ אֶת אֲרוֹן הַבְּרִית</w:t>
            </w:r>
          </w:p>
        </w:tc>
      </w:tr>
      <w:tr>
        <w:trPr>
          <w:trHeight w:val="160" w:hRule="exact"/>
        </w:trPr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2300" w:hRule="atLeast"/>
        </w:trPr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60"/>
              <w:left w:type="dxa" w:w="140"/>
              <w:bottom w:type="dxa" w:w="2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שְׁנֵים עָשָׂר הָאֲנָשִׁים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לָקְחוּ אֲבָנִים מִן הַיַּרְדֵּן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60"/>
              <w:left w:type="dxa" w:w="140"/>
              <w:bottom w:type="dxa" w:w="2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עָכָן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לָקַח מִן הַשָּׁלָל – וְהוֹדָה</w:t>
            </w:r>
          </w:p>
        </w:tc>
      </w:tr>
      <w:tr>
        <w:trPr>
          <w:trHeight w:val="160" w:hRule="exact"/>
        </w:trPr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</w:tr>
      <w:tr>
        <w:trPr>
          <w:trHeight w:val="2300" w:hRule="atLeast"/>
        </w:trPr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FFF" w:color="auto" w:val="clear"/>
            <w:tcMar>
              <w:top w:type="dxa" w:w="260"/>
              <w:left w:type="dxa" w:w="140"/>
              <w:bottom w:type="dxa" w:w="2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אַנְשֵׁי גִּבְעוֹן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עָשׂוּ תַּחְבּוּלָה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G" w:cs="Rubik MG" w:hAnsi="Rubik MG"/>
                <w:b w:val="false"/>
                <w:color w:val="1E2430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4843"/>
            <w:tcBorders>
              <w:top w:val="single" w:color="B8902F" w:sz="14"/>
              <w:left w:val="single" w:color="B8902F" w:sz="14"/>
              <w:bottom w:val="single" w:color="B8902F" w:sz="14"/>
              <w:right w:val="single" w:color="B8902F" w:sz="14"/>
            </w:tcBorders>
            <w:shd w:fill="FFF8E6" w:color="auto" w:val="clear"/>
            <w:tcMar>
              <w:top w:type="dxa" w:w="260"/>
              <w:left w:type="dxa" w:w="140"/>
              <w:bottom w:type="dxa" w:w="26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1F3A5F"/>
                <w:sz w:val="52"/>
                <w:szCs w:val="52"/>
                <w:rtl/>
              </w:rPr>
              <w:t xml:space="preserve">חֲמֵשֶׁת הַמְּלָכִים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hAnsi="Rubik Medium MG"/>
                <w:b w:val="false"/>
                <w:color w:val="1E2430"/>
                <w:sz w:val="36"/>
                <w:szCs w:val="36"/>
                <w:rtl/>
              </w:rPr>
              <w:t xml:space="preserve">בָּאוּ לְהִלָּחֵם בְּגִבְעוֹן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0" w:before="0"/>
        <w:jc w:val="center"/>
      </w:pPr>
      <w:r>
        <w:rPr>
          <w:rFonts w:ascii="Rubik Medium MG" w:cs="Rubik Medium MG" w:hAnsi="Rubik Medium MG"/>
          <w:b w:val="false"/>
          <w:color w:val="5E6470"/>
          <w:sz w:val="30"/>
          <w:szCs w:val="30"/>
          <w:rtl/>
        </w:rPr>
        <w:t xml:space="preserve">כָּל הַדְּמֻיּוֹת מִן הַסִּפּוּרִים שֶׁלָּמַדְנוּ</w:t>
      </w:r>
    </w:p>
    <w:p>
      <w:pPr>
        <w:sectPr>
          <w:headerReference w:type="default" r:id="rId33"/>
          <w:footerReference w:type="default" r:id="rId34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מֶסֶר לַכִּתָּה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108"/>
                <w:szCs w:val="108"/>
                <w:rtl/>
              </w:rPr>
              <w:t xml:space="preserve">אוֹמְרִים אֱמֶת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41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8"/>
      </w:tblGrid>
      <w:tr>
        <w:tc>
          <w:tcPr>
            <w:tcW w:type="dxa" w:w="9418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905500" cy="3686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0" cy="368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34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2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4"/>
                <w:szCs w:val="64"/>
                <w:rtl/>
              </w:rPr>
              <w:t xml:space="preserve">אָמְנָה אָנֹכִי חָטָאתִי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2"/>
                <w:szCs w:val="32"/>
                <w:rtl/>
              </w:rPr>
              <w:t xml:space="preserve">(יְהוֹשֻׁעַ ז, כ)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120" w:before="0" w:line="320" w:lineRule="auto"/>
        <w:jc w:val="center"/>
      </w:pPr>
      <w:r>
        <w:rPr>
          <w:rFonts w:ascii="Rubik Medium MG" w:cs="Rubik Medium MG" w:hAnsi="Rubik Medium MG"/>
          <w:b w:val="false"/>
          <w:color w:val="1F3A5F"/>
          <w:sz w:val="54"/>
          <w:szCs w:val="54"/>
          <w:rtl/>
        </w:rPr>
        <w:t xml:space="preserve">עָכָן טָעָה – אֲבָל הוֹדָה וְאָמַר אֱמֶת.</w:t>
      </w:r>
    </w:p>
    <w:p>
      <w:pPr>
        <w:keepNext w:val="false"/>
        <w:keepLines/>
        <w:bidi/>
        <w:spacing w:after="120" w:before="0" w:line="320" w:lineRule="auto"/>
        <w:jc w:val="center"/>
      </w:pPr>
      <w:r>
        <w:rPr>
          <w:rFonts w:ascii="Rubik Medium MG" w:cs="Rubik Medium MG" w:hAnsi="Rubik Medium MG"/>
          <w:b w:val="false"/>
          <w:color w:val="1F3A5F"/>
          <w:sz w:val="54"/>
          <w:szCs w:val="54"/>
          <w:rtl/>
        </w:rPr>
        <w:t xml:space="preserve">גַּם אֲנַחְנוּ: כְּשֶׁטּוֹעִים – מוֹדִים.</w:t>
      </w:r>
    </w:p>
    <w:p>
      <w:pPr>
        <w:sectPr>
          <w:headerReference w:type="default" r:id="rId35"/>
          <w:footerReference w:type="default" r:id="rId36"/>
          <w:pgSz w:w="11906" w:h="16838" w:orient="portrait"/>
          <w:pgMar w:top="900" w:right="1050" w:bottom="900" w:left="1050" w:header="300" w:footer="520" w:gutter="0"/>
          <w:pgNumType/>
          <w:docGrid w:linePitch="360"/>
        </w:sectPr>
      </w:pPr>
    </w:p>
    <w:p>
      <w:pPr>
        <w:keepNext w:val="false"/>
        <w:keepLines/>
        <w:bidi/>
        <w:spacing w:after="60" w:before="0"/>
        <w:jc w:val="both"/>
      </w:pPr>
      <w:r>
        <w:rPr>
          <w:rFonts w:ascii="Rubik Medium MG" w:cs="Rubik Medium MG" w:hAnsi="Rubik Medium MG"/>
          <w:b w:val="false"/>
          <w:color w:val="1F3A5F"/>
          <w:sz w:val="22"/>
          <w:szCs w:val="22"/>
          <w:rtl/>
        </w:rPr>
        <w:t xml:space="preserve">בס"ד</w:t>
      </w:r>
    </w:p>
    <w:tbl>
      <w:tblPr>
        <w:bidiVisual/>
        <w:tblW w:type="dxa" w:w="98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806"/>
      </w:tblGrid>
      <w:tr>
        <w:tc>
          <w:tcPr>
            <w:tcW w:type="dxa" w:w="9806"/>
            <w:tcBorders>
              <w:top w:val="single" w:color="B8902F" w:sz="24"/>
              <w:left w:val="none" w:color="FFFFFF" w:sz="0"/>
              <w:bottom w:val="single" w:color="B8902F" w:sz="24"/>
              <w:right w:val="none" w:color="FFFFFF" w:sz="0"/>
            </w:tcBorders>
            <w:shd w:fill="1F3A5F" w:color="auto" w:val="clear"/>
            <w:tcMar>
              <w:top w:type="dxa" w:w="200"/>
              <w:left w:type="dxa" w:w="140"/>
              <w:bottom w:type="dxa" w:w="220"/>
              <w:right w:type="dxa" w:w="140"/>
            </w:tcMar>
            <w:vAlign w:val="center"/>
          </w:tcPr>
          <w:p>
            <w:pPr>
              <w:keepNext w:val="false"/>
              <w:keepLines/>
              <w:bidi/>
              <w:spacing w:after="4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E2C47A"/>
                <w:sz w:val="36"/>
                <w:szCs w:val="36"/>
                <w:rtl/>
              </w:rPr>
              <w:t xml:space="preserve">מֶסֶר לַכִּתָּה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hAnsi="Rubik Bold MG"/>
                <w:b w:val="false"/>
                <w:color w:val="FFFFFF"/>
                <w:sz w:val="80"/>
                <w:szCs w:val="80"/>
                <w:rtl/>
              </w:rPr>
              <w:t xml:space="preserve">שׁוֹאֲלִים לִפְנֵי שֶׁמַּחְלִיטִים</w:t>
            </w:r>
          </w:p>
        </w:tc>
      </w:tr>
    </w:tbl>
    <w:p>
      <w:pPr>
        <w:bidi/>
        <w:spacing w:after="30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418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8"/>
      </w:tblGrid>
      <w:tr>
        <w:tc>
          <w:tcPr>
            <w:tcW w:type="dxa" w:w="9418"/>
            <w:tcBorders>
              <w:top w:val="single" w:color="B8902F" w:sz="24"/>
              <w:left w:val="single" w:color="B8902F" w:sz="24"/>
              <w:bottom w:val="single" w:color="B8902F" w:sz="24"/>
              <w:right w:val="single" w:color="B8902F" w:sz="24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5905500" cy="3686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0" cy="368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34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tbl>
      <w:tblPr>
        <w:bidiVisual/>
        <w:tblW w:type="dxa" w:w="92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206"/>
      </w:tblGrid>
      <w:tr>
        <w:tc>
          <w:tcPr>
            <w:tcW w:type="dxa" w:w="9206"/>
            <w:tcBorders>
              <w:top w:val="single" w:color="B8902F" w:sz="18"/>
              <w:left w:val="single" w:color="B8902F" w:sz="18"/>
              <w:bottom w:val="single" w:color="B8902F" w:sz="18"/>
              <w:right w:val="single" w:color="B8902F" w:sz="18"/>
            </w:tcBorders>
            <w:shd w:fill="FFF8E6" w:color="auto" w:val="clear"/>
            <w:tcMar>
              <w:top w:type="dxa" w:w="200"/>
              <w:left w:type="dxa" w:w="300"/>
              <w:bottom w:type="dxa" w:w="180"/>
              <w:right w:type="dxa" w:w="300"/>
            </w:tcMar>
            <w:vAlign w:val="center"/>
          </w:tcPr>
          <w:p>
            <w:pPr>
              <w:keepNext w:val="false"/>
              <w:keepLines/>
              <w:bidi/>
              <w:spacing w:after="60" w:before="0" w:line="320" w:lineRule="auto"/>
              <w:jc w:val="center"/>
            </w:pPr>
            <w:r>
              <w:rPr>
                <w:rFonts w:ascii="David Bold MG" w:cs="David Bold MG" w:hAnsi="David Bold MG"/>
                <w:b w:val="false"/>
                <w:color w:val="1F3A5F"/>
                <w:sz w:val="64"/>
                <w:szCs w:val="64"/>
                <w:rtl/>
              </w:rPr>
              <w:t xml:space="preserve">וְאֶת־פִּי ה' לֹא שָׁאָלוּ</w:t>
            </w:r>
          </w:p>
          <w:p>
            <w:pPr>
              <w:keepNext w:val="false"/>
              <w:keepLines/>
              <w:bidi/>
              <w:spacing w:after="0" w:before="0"/>
              <w:jc w:val="center"/>
            </w:pPr>
            <w:r>
              <w:rPr>
                <w:rFonts w:ascii="Rubik Medium MG" w:cs="Rubik Medium MG" w:hAnsi="Rubik Medium MG"/>
                <w:b w:val="false"/>
                <w:color w:val="2C5282"/>
                <w:sz w:val="32"/>
                <w:szCs w:val="32"/>
                <w:rtl/>
              </w:rPr>
              <w:t xml:space="preserve">(יְהוֹשֻׁעַ ט, יד)</w:t>
            </w:r>
          </w:p>
        </w:tc>
      </w:tr>
    </w:tbl>
    <w:p>
      <w:pPr>
        <w:bidi/>
        <w:spacing w:after="260" w:before="0" w:line="60" w:lineRule="exact"/>
        <w:jc w:val="center"/>
      </w:pPr>
      <w:r>
        <w:rPr>
          <w:rFonts w:ascii="Rubik MG" w:cs="Rubik MG" w:hAnsi="Rubik MG"/>
          <w:b w:val="false"/>
          <w:color w:val="1E2430"/>
          <w:sz w:val="4"/>
          <w:szCs w:val="4"/>
          <w:rtl/>
        </w:rPr>
        <w:t xml:space="preserve"> </w:t>
      </w:r>
    </w:p>
    <w:p>
      <w:pPr>
        <w:keepNext w:val="false"/>
        <w:keepLines/>
        <w:bidi/>
        <w:spacing w:after="120" w:before="0" w:line="320" w:lineRule="auto"/>
        <w:jc w:val="center"/>
      </w:pPr>
      <w:r>
        <w:rPr>
          <w:rFonts w:ascii="Rubik Medium MG" w:cs="Rubik Medium MG" w:hAnsi="Rubik Medium MG"/>
          <w:b w:val="false"/>
          <w:color w:val="1F3A5F"/>
          <w:sz w:val="54"/>
          <w:szCs w:val="54"/>
          <w:rtl/>
        </w:rPr>
        <w:t xml:space="preserve">יִשְׂרָאֵל לֹא שָׁאֲלוּ אֶת ה' – וְטָעוּ.</w:t>
      </w:r>
    </w:p>
    <w:p>
      <w:pPr>
        <w:keepNext w:val="false"/>
        <w:keepLines/>
        <w:bidi/>
        <w:spacing w:after="120" w:before="0" w:line="320" w:lineRule="auto"/>
        <w:jc w:val="center"/>
      </w:pPr>
      <w:r>
        <w:rPr>
          <w:rFonts w:ascii="Rubik Medium MG" w:cs="Rubik Medium MG" w:hAnsi="Rubik Medium MG"/>
          <w:b w:val="false"/>
          <w:color w:val="1F3A5F"/>
          <w:sz w:val="54"/>
          <w:szCs w:val="54"/>
          <w:rtl/>
        </w:rPr>
        <w:t xml:space="preserve">לִפְנֵי שֶׁמַּחְלִיטִים: חוֹשְׁבִים וְשׁוֹאֲלִים.</w:t>
      </w:r>
    </w:p>
    <w:sectPr>
      <w:headerReference w:type="default" r:id="rId37"/>
      <w:footerReference w:type="default" r:id="rId38"/>
      <w:pgSz w:w="11906" w:h="16838" w:orient="portrait"/>
      <w:pgMar w:top="900" w:right="1050" w:bottom="900" w:left="105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d9a7f52e-60e4-a0de-b77b-e762fad28219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711fff06-dfe6-2e74-c29e-274925f64f58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4e867053-0e0d-09e3-8d6c-35a0189feef2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4d353ddc-e6d9-9b25-3f1d-63517874cfc2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5" w:fontKey="{3e3527ef-d1e5-711a-0c10-3cb0708e8f2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Next w:val="false"/>
      <w:keepLines/>
      <w:bidi/>
      <w:spacing w:after="0" w:before="0"/>
      <w:jc w:val="center"/>
    </w:pPr>
    <w:r>
      <w:rPr>
        <w:rFonts w:ascii="Rubik Medium MG" w:cs="Rubik Medium MG" w:hAnsi="Rubik Medium MG"/>
        <w:b w:val="false"/>
        <w:color w:val="5E6470"/>
        <w:sz w:val="26"/>
        <w:szCs w:val="26"/>
        <w:rtl/>
      </w:rPr>
      <w:t xml:space="preserve">סֵפֶר יְהוֹשֻׁעַ · כִּתָּה ב'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sz w:val="28"/>
        <w:szCs w:val="28"/>
        <w:rtl/>
      </w:rPr>
    </w:rPrDefault>
    <w:pPrDefault>
      <w:pPr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header" Target="header9.xml"/><Relationship Id="rId24" Type="http://schemas.openxmlformats.org/officeDocument/2006/relationships/footer" Target="footer9.xml"/><Relationship Id="rId25" Type="http://schemas.openxmlformats.org/officeDocument/2006/relationships/header" Target="header10.xml"/><Relationship Id="rId26" Type="http://schemas.openxmlformats.org/officeDocument/2006/relationships/footer" Target="footer10.xml"/><Relationship Id="rId27" Type="http://schemas.openxmlformats.org/officeDocument/2006/relationships/header" Target="header11.xml"/><Relationship Id="rId28" Type="http://schemas.openxmlformats.org/officeDocument/2006/relationships/footer" Target="footer11.xml"/><Relationship Id="rId29" Type="http://schemas.openxmlformats.org/officeDocument/2006/relationships/header" Target="header12.xml"/><Relationship Id="rId30" Type="http://schemas.openxmlformats.org/officeDocument/2006/relationships/footer" Target="footer12.xml"/><Relationship Id="rId31" Type="http://schemas.openxmlformats.org/officeDocument/2006/relationships/header" Target="header13.xml"/><Relationship Id="rId32" Type="http://schemas.openxmlformats.org/officeDocument/2006/relationships/footer" Target="footer13.xml"/><Relationship Id="rId33" Type="http://schemas.openxmlformats.org/officeDocument/2006/relationships/header" Target="header14.xml"/><Relationship Id="rId34" Type="http://schemas.openxmlformats.org/officeDocument/2006/relationships/footer" Target="footer14.xml"/><Relationship Id="rId35" Type="http://schemas.openxmlformats.org/officeDocument/2006/relationships/header" Target="header15.xml"/><Relationship Id="rId36" Type="http://schemas.openxmlformats.org/officeDocument/2006/relationships/footer" Target="footer15.xml"/><Relationship Id="rId37" Type="http://schemas.openxmlformats.org/officeDocument/2006/relationships/header" Target="header16.xml"/><Relationship Id="rId38" Type="http://schemas.openxmlformats.org/officeDocument/2006/relationships/footer" Target="footer16.xml"/><Relationship Id="rId39" Type="http://schemas.openxmlformats.org/officeDocument/2006/relationships/image" Target="media/2d255b37ab9a8e133fb7ea21390c2bbc4add5bf3.jpg"/><Relationship Id="rId40" Type="http://schemas.openxmlformats.org/officeDocument/2006/relationships/image" Target="media/5fce38029a395c1e39d9a5f95e970384b3fae2ce.jpg"/><Relationship Id="rId41" Type="http://schemas.openxmlformats.org/officeDocument/2006/relationships/image" Target="media/b82f253bff6587f38c8fc20eeee849e2afc5735c.jpg"/><Relationship Id="rId42" Type="http://schemas.openxmlformats.org/officeDocument/2006/relationships/image" Target="media/abf51b66d2c57aea32d44c2d91f91cc6aee357a7.jpg"/><Relationship Id="rId43" Type="http://schemas.openxmlformats.org/officeDocument/2006/relationships/image" Target="media/b8c29a8cef10798b457a7c01bc5e8412c7bc44eb.jpg"/><Relationship Id="rId44" Type="http://schemas.openxmlformats.org/officeDocument/2006/relationships/image" Target="media/7c2ec3a06eb2d5894e33688f55836eac40c0bd73.jpg"/><Relationship Id="rId45" Type="http://schemas.openxmlformats.org/officeDocument/2006/relationships/image" Target="media/c0b83b8f56c886f97e69c8dcd8ade412d0105d49.jpg"/><Relationship Id="rId46" Type="http://schemas.openxmlformats.org/officeDocument/2006/relationships/image" Target="media/38809c7ed58b614858e55cb5bbaa4a2628ced282.jpg"/><Relationship Id="rId47" Type="http://schemas.openxmlformats.org/officeDocument/2006/relationships/image" Target="media/8709a8b265cce29040570fba1041322e32104e55.jpg"/><Relationship Id="rId48" Type="http://schemas.openxmlformats.org/officeDocument/2006/relationships/image" Target="media/f8d22c04d8661f677de47fa06777b0a85413c7ae.jpg"/><Relationship Id="rId49" Type="http://schemas.openxmlformats.org/officeDocument/2006/relationships/image" Target="media/2317eb95c77ecb828cc5be62323c22f1cf03ad3d.jpg"/><Relationship Id="rId50" Type="http://schemas.openxmlformats.org/officeDocument/2006/relationships/image" Target="media/ba7ccb5e9c7de05f9c9456a398d5cea72c453037.jpg"/><Relationship Id="rId51" Type="http://schemas.openxmlformats.org/officeDocument/2006/relationships/image" Target="media/786befde21219c8c00e987037613745609004ee1.jpg"/><Relationship Id="rId52" Type="http://schemas.openxmlformats.org/officeDocument/2006/relationships/image" Target="media/8b32e707ff06850252562708baa98c5004abfc88.jp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5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word/_rels/header16.xml.rels><?xml version="1.0" encoding="UTF-8"?><Relationships xmlns="http://schemas.openxmlformats.org/package/2006/relationships"><Relationship Id="rId0" Type="http://schemas.openxmlformats.org/officeDocument/2006/relationships/image" Target="media/5835fa869738c926d26a5404bf7b8b8a0f6bba4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סֵפֶר יְהוֹשֻׁעַ – שְׁלָטִים לַכִּתָּה</dc:title>
  <cp:revision>1</cp:revision>
  <dcterms:created xsi:type="dcterms:W3CDTF">2026-10-23T03:46:47.658Z</dcterms:created>
  <dcterms:modified xsi:type="dcterms:W3CDTF">2026-10-23T03:46:47.658Z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