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שֵׁם חָדָשׁ: יִשְׂרָאֵל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5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מַזֶּה אֶת הַשֵּׁם הַחָדָשׁ שֶׁל יַעֲקֹב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עִם מִי נֶאֱבַק יַעֲקֹב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גּוֹזֵר וּמַדְבִּיק אֶת הַכַּרְטִיּוֹת בַּמָּקוֹם הַנָּכוֹן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שִׁמְךָ ← יִשְׂרָאֵל ← תּוּכָל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יִשְׂרָאֵל, 2. עִם מַלְאָךְ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גְּזִירָה וְהַדְבָּקָה: הַשֵּׁם הַיָּשָׁן ← יַעֲקֹב, הַשֵּׁם הַחָדָשׁ ← יִשְׂרָאֵל, יַעֲקֹב נֶאֱבַק עִם ← מַלְאָךְ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