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קְרִיעַת יָם סוּף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שְׁמוֹת פֶּרֶק יד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קָרַע אֶת הַיָּם, בְּנֵי יִשְׂרָאֵל עָבְרוּ בַּיַּבָּשָׁה, וּמִצְרַיִם טָבְעוּ בַּיָּם.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יַּבָּשָׁה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חוֹמָה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יָמִין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וַיָּבֹאוּ בְנֵי־יִשְׂרָאֵל בְּתוֹךְ הַיָּם בַּ____________,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וְהַמַּיִם לָהֶם ____________ מִ____________ וּמִשְּׂמֹאלָם.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יד, כב)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av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הַיָּם נִקְרַע לִשְׁנַיִם.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הַמַּיִם עָמְדוּ כְּמוֹ חוֹמָה.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נֵס גָּדוֹל עָשָׂה ה' לְיִשְׂרָאֵל.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בְּנֵי יִשְׂרָאֵל עָבְרוּ בַּיָּם בַּיַּבָּשָׁה.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בְּנֵי יִשְׂרָאֵל טָבְעוּ בַּיָּם.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אַחֲרֵי הַנֵּס שָׁרוּ שִׁירָה לְה'.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